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5E9" w:rsidRDefault="004C15E9" w:rsidP="004C15E9">
      <w:pPr>
        <w:rPr>
          <w:rFonts w:ascii="Times New Roman" w:hAnsi="Times New Roman"/>
        </w:rPr>
      </w:pPr>
      <w:bookmarkStart w:id="0" w:name="_GoBack"/>
      <w:bookmarkEnd w:id="0"/>
      <w:r>
        <w:rPr>
          <w:rFonts w:ascii="Times New Roman" w:hAnsi="Times New Roman"/>
          <w:noProof/>
          <w:lang w:val="en-AU"/>
        </w:rPr>
        <w:drawing>
          <wp:anchor distT="0" distB="0" distL="114300" distR="114300" simplePos="0" relativeHeight="251659264" behindDoc="0" locked="0" layoutInCell="1" allowOverlap="1" wp14:anchorId="35340C27" wp14:editId="28C309BD">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bookmarkStart w:id="1" w:name="OurRef"/>
      <w:bookmarkEnd w:id="1"/>
      <w:r w:rsidR="00937970" w:rsidRPr="00937970">
        <w:rPr>
          <w:rFonts w:ascii="Times New Roman" w:hAnsi="Times New Roman"/>
          <w:sz w:val="20"/>
        </w:rPr>
        <w:t>D15/44421</w:t>
      </w:r>
    </w:p>
    <w:p w:rsidR="004C15E9" w:rsidRDefault="004C15E9" w:rsidP="004C15E9">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bookmarkStart w:id="2" w:name="YourRef"/>
      <w:bookmarkEnd w:id="2"/>
    </w:p>
    <w:p w:rsidR="004C15E9" w:rsidRDefault="004C15E9" w:rsidP="004C15E9">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4C15E9" w:rsidRDefault="004C15E9" w:rsidP="004C15E9">
      <w:pPr>
        <w:rPr>
          <w:rFonts w:ascii="Times New Roman" w:hAnsi="Times New Roman"/>
          <w:sz w:val="20"/>
        </w:rPr>
      </w:pPr>
      <w:r>
        <w:rPr>
          <w:rFonts w:ascii="Times New Roman" w:hAnsi="Times New Roman"/>
          <w:sz w:val="20"/>
        </w:rPr>
        <w:t>Contact Phone:</w:t>
      </w:r>
      <w:r>
        <w:rPr>
          <w:rFonts w:ascii="Times New Roman" w:hAnsi="Times New Roman"/>
          <w:sz w:val="20"/>
        </w:rPr>
        <w:tab/>
      </w:r>
      <w:bookmarkStart w:id="3" w:name="ContactPhone"/>
      <w:bookmarkEnd w:id="3"/>
      <w:r>
        <w:rPr>
          <w:rFonts w:ascii="Times New Roman" w:hAnsi="Times New Roman"/>
          <w:sz w:val="20"/>
        </w:rPr>
        <w:t>(08) 8213 3643</w:t>
      </w:r>
    </w:p>
    <w:p w:rsidR="004C15E9" w:rsidRDefault="004C15E9" w:rsidP="004C15E9">
      <w:pPr>
        <w:rPr>
          <w:rFonts w:ascii="Times New Roman" w:hAnsi="Times New Roman"/>
          <w:sz w:val="20"/>
        </w:rPr>
      </w:pPr>
    </w:p>
    <w:p w:rsidR="004C15E9" w:rsidRDefault="003E5F4B" w:rsidP="004C15E9">
      <w:pPr>
        <w:rPr>
          <w:rFonts w:ascii="Times New Roman" w:hAnsi="Times New Roman"/>
        </w:rPr>
      </w:pPr>
      <w:bookmarkStart w:id="4" w:name="Date"/>
      <w:bookmarkEnd w:id="4"/>
      <w:r>
        <w:rPr>
          <w:rFonts w:ascii="Times New Roman" w:hAnsi="Times New Roman"/>
        </w:rPr>
        <w:t>15 May</w:t>
      </w:r>
      <w:r w:rsidR="00F73192">
        <w:rPr>
          <w:rFonts w:ascii="Times New Roman" w:hAnsi="Times New Roman"/>
        </w:rPr>
        <w:t xml:space="preserve"> </w:t>
      </w:r>
      <w:r w:rsidR="00C31EA3">
        <w:rPr>
          <w:rFonts w:ascii="Times New Roman" w:hAnsi="Times New Roman"/>
        </w:rPr>
        <w:t>2015</w:t>
      </w:r>
    </w:p>
    <w:p w:rsidR="00016371" w:rsidRDefault="00016371" w:rsidP="00016371">
      <w:pPr>
        <w:shd w:val="clear" w:color="auto" w:fill="FFFFFF"/>
        <w:spacing w:line="336" w:lineRule="atLeast"/>
        <w:rPr>
          <w:rFonts w:ascii="Times New Roman" w:hAnsi="Times New Roman"/>
        </w:rPr>
      </w:pPr>
    </w:p>
    <w:p w:rsidR="003E5F4B" w:rsidRDefault="003B09D3" w:rsidP="00C26467">
      <w:pPr>
        <w:rPr>
          <w:rFonts w:ascii="Times New Roman" w:hAnsi="Times New Roman"/>
        </w:rPr>
      </w:pPr>
      <w:r>
        <w:rPr>
          <w:rFonts w:ascii="Times New Roman" w:hAnsi="Times New Roman"/>
        </w:rPr>
        <w:t>Mr Paul Blake</w:t>
      </w:r>
    </w:p>
    <w:p w:rsidR="003B09D3" w:rsidRPr="003B09D3" w:rsidRDefault="003B09D3" w:rsidP="004C15E9">
      <w:pPr>
        <w:rPr>
          <w:rFonts w:ascii="Times New Roman" w:hAnsi="Times New Roman"/>
        </w:rPr>
      </w:pPr>
      <w:r w:rsidRPr="003B09D3">
        <w:rPr>
          <w:rFonts w:ascii="Times New Roman" w:hAnsi="Times New Roman"/>
        </w:rPr>
        <w:t xml:space="preserve">Level 19, 144 Edward Street </w:t>
      </w:r>
    </w:p>
    <w:p w:rsidR="00C82061" w:rsidRDefault="003B09D3" w:rsidP="004C15E9">
      <w:pPr>
        <w:rPr>
          <w:rFonts w:ascii="Times New Roman" w:hAnsi="Times New Roman"/>
        </w:rPr>
      </w:pPr>
      <w:r w:rsidRPr="003B09D3">
        <w:rPr>
          <w:rFonts w:ascii="Times New Roman" w:hAnsi="Times New Roman"/>
        </w:rPr>
        <w:t>Brisbane QLD 4001</w:t>
      </w:r>
    </w:p>
    <w:p w:rsidR="00134345" w:rsidRDefault="00134345"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 xml:space="preserve">Dear </w:t>
      </w:r>
      <w:r w:rsidR="003B09D3">
        <w:rPr>
          <w:rFonts w:ascii="Times New Roman" w:hAnsi="Times New Roman"/>
        </w:rPr>
        <w:t>Mr Blake</w:t>
      </w:r>
    </w:p>
    <w:p w:rsidR="004C15E9" w:rsidRDefault="004C15E9" w:rsidP="004C15E9">
      <w:pPr>
        <w:rPr>
          <w:rFonts w:ascii="Times New Roman" w:hAnsi="Times New Roman"/>
        </w:rPr>
      </w:pPr>
    </w:p>
    <w:p w:rsidR="004C15E9" w:rsidRPr="008850D3" w:rsidRDefault="003B09D3" w:rsidP="004C15E9">
      <w:pPr>
        <w:rPr>
          <w:rFonts w:ascii="Times New Roman" w:hAnsi="Times New Roman"/>
          <w:lang w:val="en-AU"/>
        </w:rPr>
      </w:pPr>
      <w:r>
        <w:rPr>
          <w:rFonts w:ascii="Times New Roman" w:hAnsi="Times New Roman"/>
          <w:b/>
        </w:rPr>
        <w:t>OTI Power’s</w:t>
      </w:r>
      <w:r w:rsidR="00633099">
        <w:rPr>
          <w:rFonts w:ascii="Times New Roman" w:hAnsi="Times New Roman"/>
          <w:b/>
          <w:lang w:val="en-AU"/>
        </w:rPr>
        <w:t xml:space="preserve"> </w:t>
      </w:r>
      <w:r w:rsidR="004C15E9">
        <w:rPr>
          <w:rFonts w:ascii="Times New Roman" w:hAnsi="Times New Roman"/>
          <w:b/>
        </w:rPr>
        <w:t>a</w:t>
      </w:r>
      <w:r w:rsidR="004C15E9" w:rsidRPr="00846505">
        <w:rPr>
          <w:rFonts w:ascii="Times New Roman" w:hAnsi="Times New Roman"/>
          <w:b/>
        </w:rPr>
        <w:t xml:space="preserve">pplication for </w:t>
      </w:r>
      <w:r w:rsidR="004C15E9">
        <w:rPr>
          <w:rFonts w:ascii="Times New Roman" w:hAnsi="Times New Roman"/>
          <w:b/>
        </w:rPr>
        <w:t xml:space="preserve">an individual </w:t>
      </w:r>
      <w:r w:rsidR="007D4081">
        <w:rPr>
          <w:rFonts w:ascii="Times New Roman" w:hAnsi="Times New Roman"/>
          <w:b/>
        </w:rPr>
        <w:t xml:space="preserve">retail </w:t>
      </w:r>
      <w:r w:rsidR="004C15E9">
        <w:rPr>
          <w:rFonts w:ascii="Times New Roman" w:hAnsi="Times New Roman"/>
          <w:b/>
        </w:rPr>
        <w:t xml:space="preserve">exemption </w:t>
      </w:r>
    </w:p>
    <w:p w:rsidR="00D822D3" w:rsidRDefault="00D822D3" w:rsidP="00D822D3">
      <w:pPr>
        <w:rPr>
          <w:rFonts w:ascii="Times New Roman" w:hAnsi="Times New Roman"/>
        </w:rPr>
      </w:pPr>
      <w:bookmarkStart w:id="5" w:name="Subject"/>
      <w:bookmarkEnd w:id="5"/>
    </w:p>
    <w:p w:rsidR="004C15E9" w:rsidRPr="00374B3F" w:rsidRDefault="00D822D3" w:rsidP="00374B3F">
      <w:pPr>
        <w:rPr>
          <w:rFonts w:ascii="Times New Roman" w:hAnsi="Times New Roman"/>
        </w:rPr>
      </w:pPr>
      <w:r>
        <w:rPr>
          <w:rFonts w:ascii="Times New Roman" w:hAnsi="Times New Roman"/>
        </w:rPr>
        <w:t>I refer to your application</w:t>
      </w:r>
      <w:r w:rsidR="004C15E9">
        <w:rPr>
          <w:rFonts w:ascii="Times New Roman" w:hAnsi="Times New Roman"/>
        </w:rPr>
        <w:t xml:space="preserve"> </w:t>
      </w:r>
      <w:r w:rsidR="009D0559">
        <w:rPr>
          <w:rFonts w:ascii="Times New Roman" w:hAnsi="Times New Roman"/>
        </w:rPr>
        <w:t xml:space="preserve">from </w:t>
      </w:r>
      <w:r w:rsidR="003B09D3">
        <w:rPr>
          <w:rFonts w:ascii="Times New Roman" w:hAnsi="Times New Roman"/>
        </w:rPr>
        <w:t>11</w:t>
      </w:r>
      <w:r w:rsidR="00134345">
        <w:rPr>
          <w:rFonts w:ascii="Times New Roman" w:hAnsi="Times New Roman"/>
        </w:rPr>
        <w:t xml:space="preserve"> </w:t>
      </w:r>
      <w:r w:rsidR="003E5F4B">
        <w:rPr>
          <w:rFonts w:ascii="Times New Roman" w:hAnsi="Times New Roman"/>
        </w:rPr>
        <w:t>March</w:t>
      </w:r>
      <w:r w:rsidR="00134345">
        <w:rPr>
          <w:rFonts w:ascii="Times New Roman" w:hAnsi="Times New Roman"/>
        </w:rPr>
        <w:t xml:space="preserve"> 2015</w:t>
      </w:r>
      <w:r w:rsidR="004C15E9" w:rsidRPr="005F42C6">
        <w:rPr>
          <w:rFonts w:ascii="Times New Roman" w:hAnsi="Times New Roman"/>
        </w:rPr>
        <w:t>,</w:t>
      </w:r>
      <w:r w:rsidR="004C15E9" w:rsidRPr="00926315">
        <w:rPr>
          <w:rFonts w:ascii="Times New Roman" w:hAnsi="Times New Roman"/>
        </w:rPr>
        <w:t xml:space="preserve"> </w:t>
      </w:r>
      <w:r w:rsidR="004C15E9">
        <w:rPr>
          <w:rFonts w:ascii="Times New Roman" w:hAnsi="Times New Roman"/>
        </w:rPr>
        <w:t>for</w:t>
      </w:r>
      <w:r w:rsidR="004C15E9" w:rsidRPr="008850D3">
        <w:rPr>
          <w:rFonts w:ascii="Times New Roman" w:hAnsi="Times New Roman"/>
        </w:rPr>
        <w:t xml:space="preserve"> </w:t>
      </w:r>
      <w:r w:rsidR="00C26467">
        <w:rPr>
          <w:rFonts w:ascii="Times New Roman" w:hAnsi="Times New Roman"/>
        </w:rPr>
        <w:t xml:space="preserve">an </w:t>
      </w:r>
      <w:r w:rsidR="004C15E9" w:rsidRPr="008850D3">
        <w:rPr>
          <w:rFonts w:ascii="Times New Roman" w:hAnsi="Times New Roman"/>
        </w:rPr>
        <w:t xml:space="preserve">individual exemption </w:t>
      </w:r>
      <w:r w:rsidR="004C15E9">
        <w:rPr>
          <w:rFonts w:ascii="Times New Roman" w:hAnsi="Times New Roman"/>
        </w:rPr>
        <w:t xml:space="preserve">under </w:t>
      </w:r>
      <w:r w:rsidR="004C15E9" w:rsidRPr="00333B3C">
        <w:rPr>
          <w:rFonts w:ascii="Times New Roman" w:hAnsi="Times New Roman"/>
        </w:rPr>
        <w:t>the National Energy Retail Law</w:t>
      </w:r>
      <w:r w:rsidR="004C15E9">
        <w:rPr>
          <w:rFonts w:ascii="Times New Roman" w:hAnsi="Times New Roman"/>
        </w:rPr>
        <w:t xml:space="preserve"> (Retail Law) for </w:t>
      </w:r>
      <w:r w:rsidR="003B09D3">
        <w:rPr>
          <w:rFonts w:ascii="Times New Roman" w:hAnsi="Times New Roman"/>
        </w:rPr>
        <w:t>OTI Power</w:t>
      </w:r>
      <w:r w:rsidR="00C26467">
        <w:rPr>
          <w:rFonts w:ascii="Times New Roman" w:hAnsi="Times New Roman"/>
        </w:rPr>
        <w:t xml:space="preserve"> Pty Ltd</w:t>
      </w:r>
      <w:r w:rsidR="00CD3AD8">
        <w:rPr>
          <w:rFonts w:ascii="Times New Roman" w:hAnsi="Times New Roman"/>
        </w:rPr>
        <w:t xml:space="preserve"> (</w:t>
      </w:r>
      <w:r w:rsidR="00C26467">
        <w:rPr>
          <w:rFonts w:ascii="Times New Roman" w:hAnsi="Times New Roman"/>
        </w:rPr>
        <w:t xml:space="preserve">ABN </w:t>
      </w:r>
      <w:r w:rsidR="003B09D3" w:rsidRPr="003B09D3">
        <w:rPr>
          <w:rFonts w:ascii="Times New Roman" w:hAnsi="Times New Roman"/>
        </w:rPr>
        <w:t>21 601 633 845</w:t>
      </w:r>
      <w:r w:rsidR="00134345">
        <w:rPr>
          <w:rFonts w:ascii="Times New Roman" w:hAnsi="Times New Roman"/>
        </w:rPr>
        <w:t>).</w:t>
      </w:r>
    </w:p>
    <w:p w:rsidR="00D822D3" w:rsidRDefault="00D822D3" w:rsidP="004C15E9">
      <w:pPr>
        <w:rPr>
          <w:rFonts w:ascii="Times New Roman" w:hAnsi="Times New Roman"/>
        </w:rPr>
      </w:pPr>
    </w:p>
    <w:p w:rsidR="00CD3AD8" w:rsidRPr="002B24C5" w:rsidRDefault="004C15E9" w:rsidP="00CD3AD8">
      <w:pPr>
        <w:rPr>
          <w:rFonts w:ascii="Times New Roman" w:hAnsi="Times New Roman"/>
        </w:rPr>
      </w:pPr>
      <w:r w:rsidRPr="00333B3C">
        <w:rPr>
          <w:rFonts w:ascii="Times New Roman" w:hAnsi="Times New Roman"/>
        </w:rPr>
        <w:t xml:space="preserve">I am writing to inform you that the Australian Energy Regulator (AER) has </w:t>
      </w:r>
      <w:r>
        <w:rPr>
          <w:rFonts w:ascii="Times New Roman" w:hAnsi="Times New Roman"/>
        </w:rPr>
        <w:t xml:space="preserve">considered </w:t>
      </w:r>
      <w:r w:rsidR="003B09D3">
        <w:rPr>
          <w:rFonts w:ascii="Times New Roman" w:hAnsi="Times New Roman"/>
        </w:rPr>
        <w:t>OTI Power’s</w:t>
      </w:r>
      <w:r w:rsidR="003E5F4B">
        <w:rPr>
          <w:rFonts w:ascii="Times New Roman" w:hAnsi="Times New Roman"/>
        </w:rPr>
        <w:t xml:space="preserve"> </w:t>
      </w:r>
      <w:r>
        <w:rPr>
          <w:rFonts w:ascii="Times New Roman" w:hAnsi="Times New Roman"/>
        </w:rPr>
        <w:t>application</w:t>
      </w:r>
      <w:r w:rsidR="003B09D3">
        <w:rPr>
          <w:rFonts w:ascii="Times New Roman" w:hAnsi="Times New Roman"/>
        </w:rPr>
        <w:t xml:space="preserve"> </w:t>
      </w:r>
      <w:r w:rsidR="00CD3AD8">
        <w:rPr>
          <w:rFonts w:ascii="Times New Roman" w:hAnsi="Times New Roman"/>
        </w:rPr>
        <w:t>for</w:t>
      </w:r>
      <w:r>
        <w:rPr>
          <w:rFonts w:ascii="Times New Roman" w:hAnsi="Times New Roman"/>
        </w:rPr>
        <w:t xml:space="preserve"> </w:t>
      </w:r>
      <w:r w:rsidR="00C82061">
        <w:rPr>
          <w:rFonts w:ascii="Times New Roman" w:hAnsi="Times New Roman"/>
        </w:rPr>
        <w:t xml:space="preserve">an </w:t>
      </w:r>
      <w:r>
        <w:rPr>
          <w:rFonts w:ascii="Times New Roman" w:hAnsi="Times New Roman"/>
        </w:rPr>
        <w:t>individual exemption</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sidR="00134345">
        <w:rPr>
          <w:rFonts w:ascii="Times New Roman" w:hAnsi="Times New Roman"/>
        </w:rPr>
        <w:t>, on</w:t>
      </w:r>
      <w:r w:rsidR="00F73192">
        <w:rPr>
          <w:rFonts w:ascii="Times New Roman" w:hAnsi="Times New Roman"/>
        </w:rPr>
        <w:t xml:space="preserve"> </w:t>
      </w:r>
      <w:r w:rsidR="003E5F4B">
        <w:rPr>
          <w:rFonts w:ascii="Times New Roman" w:hAnsi="Times New Roman"/>
        </w:rPr>
        <w:t>15 May</w:t>
      </w:r>
      <w:r w:rsidR="00F73192">
        <w:rPr>
          <w:rFonts w:ascii="Times New Roman" w:hAnsi="Times New Roman"/>
        </w:rPr>
        <w:t xml:space="preserve"> </w:t>
      </w:r>
      <w:r w:rsidR="00C31EA3">
        <w:rPr>
          <w:rFonts w:ascii="Times New Roman" w:hAnsi="Times New Roman"/>
        </w:rPr>
        <w:t>2015</w:t>
      </w:r>
      <w:r>
        <w:rPr>
          <w:rFonts w:ascii="Times New Roman" w:hAnsi="Times New Roman"/>
        </w:rPr>
        <w:t>,</w:t>
      </w:r>
      <w:r w:rsidRPr="00333B3C">
        <w:rPr>
          <w:rFonts w:ascii="Times New Roman" w:hAnsi="Times New Roman"/>
        </w:rPr>
        <w:t xml:space="preserve"> to </w:t>
      </w:r>
      <w:r w:rsidR="00CD3AD8">
        <w:rPr>
          <w:rFonts w:ascii="Times New Roman" w:hAnsi="Times New Roman"/>
        </w:rPr>
        <w:t>grant</w:t>
      </w:r>
      <w:r w:rsidR="00C82061">
        <w:rPr>
          <w:rFonts w:ascii="Times New Roman" w:hAnsi="Times New Roman"/>
        </w:rPr>
        <w:t xml:space="preserve"> an</w:t>
      </w:r>
      <w:r w:rsidR="00CD3AD8">
        <w:rPr>
          <w:rFonts w:ascii="Times New Roman" w:hAnsi="Times New Roman"/>
        </w:rPr>
        <w:t xml:space="preserve"> </w:t>
      </w:r>
      <w:r w:rsidR="00C82061">
        <w:rPr>
          <w:rFonts w:ascii="Times New Roman" w:hAnsi="Times New Roman"/>
        </w:rPr>
        <w:t>individual exemptio</w:t>
      </w:r>
      <w:r w:rsidR="00C26467">
        <w:rPr>
          <w:rFonts w:ascii="Times New Roman" w:hAnsi="Times New Roman"/>
        </w:rPr>
        <w:t>n</w:t>
      </w:r>
      <w:r w:rsidR="00CD3AD8">
        <w:rPr>
          <w:rFonts w:ascii="Times New Roman" w:hAnsi="Times New Roman"/>
        </w:rPr>
        <w:t xml:space="preserve"> </w:t>
      </w:r>
      <w:r w:rsidRPr="008850D3">
        <w:rPr>
          <w:rFonts w:ascii="Times New Roman" w:hAnsi="Times New Roman"/>
        </w:rPr>
        <w:t>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CD3AD8">
        <w:rPr>
          <w:rFonts w:ascii="Times New Roman" w:hAnsi="Times New Roman"/>
          <w:color w:val="FF0000"/>
        </w:rPr>
        <w:t xml:space="preserve">. </w:t>
      </w:r>
      <w:r w:rsidR="00CD3AD8" w:rsidRPr="002B24C5">
        <w:rPr>
          <w:rFonts w:ascii="Times New Roman" w:hAnsi="Times New Roman"/>
        </w:rPr>
        <w:t xml:space="preserve">This letter constitutes notice of intention to grant an individual exemption. </w:t>
      </w:r>
      <w:r w:rsidR="002F1D0F">
        <w:rPr>
          <w:rFonts w:ascii="Times New Roman" w:hAnsi="Times New Roman"/>
        </w:rPr>
        <w:t>Please note</w:t>
      </w:r>
      <w:proofErr w:type="gramStart"/>
      <w:r w:rsidR="002F1D0F">
        <w:rPr>
          <w:rFonts w:ascii="Times New Roman" w:hAnsi="Times New Roman"/>
        </w:rPr>
        <w:t>,</w:t>
      </w:r>
      <w:proofErr w:type="gramEnd"/>
      <w:r w:rsidR="002F1D0F">
        <w:rPr>
          <w:rFonts w:ascii="Times New Roman" w:hAnsi="Times New Roman"/>
        </w:rPr>
        <w:t xml:space="preserve"> t</w:t>
      </w:r>
      <w:r w:rsidR="00CD3AD8" w:rsidRPr="002B24C5">
        <w:rPr>
          <w:rFonts w:ascii="Times New Roman" w:hAnsi="Times New Roman"/>
        </w:rPr>
        <w:t xml:space="preserve">he individual exemption does not come into effect until </w:t>
      </w:r>
      <w:r w:rsidR="003B09D3">
        <w:rPr>
          <w:rFonts w:ascii="Times New Roman" w:hAnsi="Times New Roman"/>
        </w:rPr>
        <w:t>OTI Power</w:t>
      </w:r>
      <w:r w:rsidR="00CD3AD8" w:rsidRPr="002B24C5">
        <w:rPr>
          <w:rFonts w:ascii="Times New Roman" w:hAnsi="Times New Roman"/>
        </w:rPr>
        <w:t xml:space="preserve"> advise</w:t>
      </w:r>
      <w:r w:rsidR="00C82061" w:rsidRPr="002B24C5">
        <w:rPr>
          <w:rFonts w:ascii="Times New Roman" w:hAnsi="Times New Roman"/>
        </w:rPr>
        <w:t>s</w:t>
      </w:r>
      <w:r w:rsidR="00CD3AD8" w:rsidRPr="002B24C5">
        <w:rPr>
          <w:rFonts w:ascii="Times New Roman" w:hAnsi="Times New Roman"/>
        </w:rPr>
        <w:t xml:space="preserve"> the AER that </w:t>
      </w:r>
      <w:r w:rsidR="00C82061" w:rsidRPr="002B24C5">
        <w:rPr>
          <w:rFonts w:ascii="Times New Roman" w:hAnsi="Times New Roman"/>
        </w:rPr>
        <w:t>it</w:t>
      </w:r>
      <w:r w:rsidR="00CD3AD8" w:rsidRPr="002B24C5">
        <w:rPr>
          <w:rFonts w:ascii="Times New Roman" w:hAnsi="Times New Roman"/>
        </w:rPr>
        <w:t xml:space="preserve"> accept</w:t>
      </w:r>
      <w:r w:rsidR="00C82061" w:rsidRPr="002B24C5">
        <w:rPr>
          <w:rFonts w:ascii="Times New Roman" w:hAnsi="Times New Roman"/>
        </w:rPr>
        <w:t>s</w:t>
      </w:r>
      <w:r w:rsidR="00CD3AD8" w:rsidRPr="002B24C5">
        <w:rPr>
          <w:rFonts w:ascii="Times New Roman" w:hAnsi="Times New Roman"/>
        </w:rPr>
        <w:t xml:space="preserve"> the conditions of this exemption.</w:t>
      </w:r>
    </w:p>
    <w:p w:rsidR="004C15E9" w:rsidRDefault="004C15E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In accordance with the National Electricity Retail Rules (Retail Rules), the AER has published the application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w:t>
      </w:r>
      <w:r w:rsidR="00C26467">
        <w:rPr>
          <w:rFonts w:ascii="Times New Roman" w:hAnsi="Times New Roman"/>
        </w:rPr>
        <w:t>received no</w:t>
      </w:r>
      <w:r w:rsidR="00D50B65">
        <w:rPr>
          <w:rFonts w:ascii="Times New Roman" w:hAnsi="Times New Roman"/>
        </w:rPr>
        <w:t xml:space="preserve"> </w:t>
      </w:r>
      <w:r w:rsidRPr="000A097F">
        <w:rPr>
          <w:rFonts w:ascii="Times New Roman" w:hAnsi="Times New Roman"/>
        </w:rPr>
        <w:t>submission</w:t>
      </w:r>
      <w:r w:rsidR="00C26467">
        <w:rPr>
          <w:rFonts w:ascii="Times New Roman" w:hAnsi="Times New Roman"/>
        </w:rPr>
        <w:t>s</w:t>
      </w:r>
      <w:r w:rsidR="00C82061">
        <w:rPr>
          <w:rFonts w:ascii="Times New Roman" w:hAnsi="Times New Roman"/>
        </w:rPr>
        <w:t xml:space="preserve"> </w:t>
      </w:r>
      <w:r w:rsidRPr="00070CC1">
        <w:rPr>
          <w:rFonts w:ascii="Times New Roman" w:hAnsi="Times New Roman"/>
        </w:rPr>
        <w:t xml:space="preserve">to </w:t>
      </w:r>
      <w:r w:rsidR="003B09D3">
        <w:rPr>
          <w:rFonts w:ascii="Times New Roman" w:hAnsi="Times New Roman"/>
        </w:rPr>
        <w:t xml:space="preserve">OTI Power’s </w:t>
      </w:r>
      <w:r w:rsidR="00632552">
        <w:rPr>
          <w:rFonts w:ascii="Times New Roman" w:hAnsi="Times New Roman"/>
        </w:rPr>
        <w:t>application.</w:t>
      </w:r>
    </w:p>
    <w:p w:rsidR="00632552" w:rsidRDefault="00632552"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4C15E9" w:rsidRDefault="004C15E9" w:rsidP="004C15E9">
      <w:pPr>
        <w:rPr>
          <w:rFonts w:ascii="Times New Roman" w:hAnsi="Times New Roman"/>
        </w:rPr>
      </w:pPr>
    </w:p>
    <w:p w:rsidR="004C15E9"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4C15E9" w:rsidRPr="00AC2CA5" w:rsidRDefault="004C15E9" w:rsidP="004C15E9">
      <w:pPr>
        <w:pStyle w:val="ListParagraph"/>
        <w:autoSpaceDE w:val="0"/>
        <w:autoSpaceDN w:val="0"/>
        <w:adjustRightInd w:val="0"/>
        <w:rPr>
          <w:rFonts w:ascii="Times New Roman" w:eastAsia="Calibri" w:hAnsi="Times New Roman"/>
          <w:sz w:val="20"/>
          <w:lang w:val="en-AU" w:eastAsia="en-US"/>
        </w:rPr>
      </w:pPr>
    </w:p>
    <w:p w:rsidR="004C15E9"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4C15E9" w:rsidRDefault="004C15E9" w:rsidP="004C15E9">
      <w:pPr>
        <w:pStyle w:val="ListParagraph"/>
        <w:rPr>
          <w:rFonts w:ascii="Times New Roman" w:eastAsia="Calibri" w:hAnsi="Times New Roman"/>
          <w:sz w:val="20"/>
          <w:lang w:val="en-AU" w:eastAsia="en-US"/>
        </w:rPr>
      </w:pPr>
    </w:p>
    <w:p w:rsidR="004C15E9" w:rsidRPr="00070CC1"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4C15E9" w:rsidRDefault="004C15E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lastRenderedPageBreak/>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4C15E9" w:rsidRDefault="004C15E9" w:rsidP="004C15E9">
      <w:pPr>
        <w:rPr>
          <w:rFonts w:ascii="Times New Roman" w:hAnsi="Times New Roman"/>
        </w:rPr>
      </w:pPr>
    </w:p>
    <w:p w:rsidR="004C15E9" w:rsidRPr="007A4431" w:rsidRDefault="004C15E9" w:rsidP="004C15E9">
      <w:pPr>
        <w:rPr>
          <w:rFonts w:ascii="Times New Roman" w:hAnsi="Times New Roman"/>
        </w:rPr>
      </w:pPr>
      <w:r>
        <w:rPr>
          <w:rFonts w:ascii="Times New Roman" w:hAnsi="Times New Roman"/>
        </w:rPr>
        <w:t>The AER is satisfied that</w:t>
      </w:r>
      <w:r w:rsidR="0046662D">
        <w:rPr>
          <w:rFonts w:ascii="Times New Roman" w:hAnsi="Times New Roman"/>
        </w:rPr>
        <w:t xml:space="preserve"> </w:t>
      </w:r>
      <w:r w:rsidR="003B09D3">
        <w:rPr>
          <w:rFonts w:ascii="Times New Roman" w:hAnsi="Times New Roman"/>
        </w:rPr>
        <w:t xml:space="preserve">OTI Power </w:t>
      </w:r>
      <w:r>
        <w:rPr>
          <w:rFonts w:ascii="Times New Roman" w:hAnsi="Times New Roman"/>
        </w:rPr>
        <w:t>should be exempt from the requirement to hold a national retailer authorisation, having rega</w:t>
      </w:r>
      <w:r w:rsidR="00D822D3">
        <w:rPr>
          <w:rFonts w:ascii="Times New Roman" w:hAnsi="Times New Roman"/>
        </w:rPr>
        <w:t>rd to the above considerations.</w:t>
      </w:r>
      <w:r>
        <w:rPr>
          <w:rFonts w:ascii="Times New Roman" w:hAnsi="Times New Roman"/>
        </w:rPr>
        <w:t xml:space="preserve"> </w:t>
      </w:r>
      <w:r w:rsidR="00D17C34">
        <w:rPr>
          <w:rFonts w:ascii="Times New Roman" w:hAnsi="Times New Roman"/>
        </w:rPr>
        <w:t xml:space="preserve">If </w:t>
      </w:r>
      <w:r w:rsidR="003B09D3">
        <w:rPr>
          <w:rFonts w:ascii="Times New Roman" w:hAnsi="Times New Roman"/>
        </w:rPr>
        <w:t xml:space="preserve">OTI Power </w:t>
      </w:r>
      <w:r w:rsidR="00CD3AD8">
        <w:rPr>
          <w:rFonts w:ascii="Times New Roman" w:hAnsi="Times New Roman"/>
        </w:rPr>
        <w:t>wish</w:t>
      </w:r>
      <w:r w:rsidR="00C82061">
        <w:rPr>
          <w:rFonts w:ascii="Times New Roman" w:hAnsi="Times New Roman"/>
        </w:rPr>
        <w:t>es</w:t>
      </w:r>
      <w:r w:rsidRPr="007A4431">
        <w:rPr>
          <w:rFonts w:ascii="Times New Roman" w:hAnsi="Times New Roman"/>
        </w:rPr>
        <w:t xml:space="preserve"> to change the way </w:t>
      </w:r>
      <w:r w:rsidR="00C82061">
        <w:rPr>
          <w:rFonts w:ascii="Times New Roman" w:hAnsi="Times New Roman"/>
        </w:rPr>
        <w:t>it</w:t>
      </w:r>
      <w:r w:rsidR="00CD3AD8">
        <w:rPr>
          <w:rFonts w:ascii="Times New Roman" w:hAnsi="Times New Roman"/>
        </w:rPr>
        <w:t xml:space="preserve"> sells electricity </w:t>
      </w:r>
      <w:r w:rsidR="00C82061">
        <w:rPr>
          <w:rFonts w:ascii="Times New Roman" w:hAnsi="Times New Roman"/>
        </w:rPr>
        <w:t>it</w:t>
      </w:r>
      <w:r w:rsidR="00CD3AD8">
        <w:rPr>
          <w:rFonts w:ascii="Times New Roman" w:hAnsi="Times New Roman"/>
        </w:rPr>
        <w:t xml:space="preserve"> should contact the AER as</w:t>
      </w:r>
      <w:r w:rsidR="00C82061">
        <w:rPr>
          <w:rFonts w:ascii="Times New Roman" w:hAnsi="Times New Roman"/>
        </w:rPr>
        <w:t xml:space="preserve"> it</w:t>
      </w:r>
      <w:r w:rsidRPr="007A4431">
        <w:rPr>
          <w:rFonts w:ascii="Times New Roman" w:hAnsi="Times New Roman"/>
        </w:rPr>
        <w:t xml:space="preserve"> may need to apply for an authorisation or another exemption. If these activities are not covered by this exemption </w:t>
      </w:r>
      <w:r w:rsidR="003B09D3">
        <w:rPr>
          <w:rFonts w:ascii="Times New Roman" w:hAnsi="Times New Roman"/>
        </w:rPr>
        <w:t>OTI Power</w:t>
      </w:r>
      <w:r w:rsidR="003E5F4B">
        <w:rPr>
          <w:rFonts w:ascii="Times New Roman" w:hAnsi="Times New Roman"/>
        </w:rPr>
        <w:t xml:space="preserve"> </w:t>
      </w:r>
      <w:r w:rsidRPr="007A4431">
        <w:rPr>
          <w:rFonts w:ascii="Times New Roman" w:hAnsi="Times New Roman"/>
        </w:rPr>
        <w:t xml:space="preserve">may be in breach of s. 88 of </w:t>
      </w:r>
      <w:r w:rsidR="00D50B65">
        <w:rPr>
          <w:rFonts w:ascii="Times New Roman" w:hAnsi="Times New Roman"/>
        </w:rPr>
        <w:t xml:space="preserve">the </w:t>
      </w:r>
      <w:r w:rsidRPr="007A4431">
        <w:rPr>
          <w:rFonts w:ascii="Times New Roman" w:hAnsi="Times New Roman"/>
        </w:rPr>
        <w:t xml:space="preserve">Retail Law and we may take enforcement action or otherwise seek to ensure compliance. </w:t>
      </w:r>
    </w:p>
    <w:p w:rsidR="004C15E9" w:rsidRPr="007A4431" w:rsidRDefault="004C15E9" w:rsidP="004C15E9">
      <w:pPr>
        <w:rPr>
          <w:rFonts w:ascii="Times New Roman" w:hAnsi="Times New Roman"/>
        </w:rPr>
      </w:pPr>
    </w:p>
    <w:p w:rsidR="004C15E9" w:rsidRDefault="004C15E9" w:rsidP="004C15E9">
      <w:pPr>
        <w:rPr>
          <w:rFonts w:ascii="Times New Roman" w:hAnsi="Times New Roman"/>
        </w:rPr>
      </w:pPr>
      <w:r w:rsidRPr="007A4431">
        <w:rPr>
          <w:rFonts w:ascii="Times New Roman" w:hAnsi="Times New Roman"/>
        </w:rPr>
        <w:t>This individual exemption is subject to acceptance of the conditions</w:t>
      </w:r>
      <w:r w:rsidRPr="007A4431">
        <w:rPr>
          <w:rStyle w:val="FootnoteReference"/>
          <w:rFonts w:ascii="Times New Roman" w:eastAsiaTheme="majorEastAsia" w:hAnsi="Times New Roman"/>
        </w:rPr>
        <w:footnoteReference w:id="5"/>
      </w:r>
      <w:r w:rsidRPr="007A4431">
        <w:rPr>
          <w:rFonts w:ascii="Times New Roman" w:hAnsi="Times New Roman"/>
        </w:rPr>
        <w:t xml:space="preserve">  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energy retailer).</w:t>
      </w:r>
      <w:r>
        <w:rPr>
          <w:rFonts w:ascii="Times New Roman" w:hAnsi="Times New Roman"/>
        </w:rPr>
        <w:t xml:space="preserve">  </w:t>
      </w:r>
    </w:p>
    <w:p w:rsidR="004C15E9" w:rsidRDefault="004C15E9" w:rsidP="004C15E9">
      <w:pPr>
        <w:rPr>
          <w:rFonts w:ascii="Times New Roman" w:hAnsi="Times New Roman"/>
        </w:rPr>
      </w:pPr>
    </w:p>
    <w:p w:rsidR="00CD3AD8" w:rsidRPr="006030D7" w:rsidRDefault="00CD3AD8" w:rsidP="00CD3AD8">
      <w:pPr>
        <w:rPr>
          <w:rFonts w:ascii="Times New Roman" w:hAnsi="Times New Roman"/>
        </w:rPr>
      </w:pPr>
      <w:r w:rsidRPr="002B24C5">
        <w:rPr>
          <w:rFonts w:ascii="Times New Roman" w:hAnsi="Times New Roman"/>
        </w:rPr>
        <w:t>For the individual exemption to come into effect,</w:t>
      </w:r>
      <w:r w:rsidR="00C26467" w:rsidRPr="002B24C5">
        <w:rPr>
          <w:rFonts w:ascii="Times New Roman" w:hAnsi="Times New Roman"/>
        </w:rPr>
        <w:t xml:space="preserve"> </w:t>
      </w:r>
      <w:r w:rsidR="003B09D3">
        <w:rPr>
          <w:rFonts w:ascii="Times New Roman" w:hAnsi="Times New Roman"/>
        </w:rPr>
        <w:t>OTI Power</w:t>
      </w:r>
      <w:r w:rsidR="003E5F4B">
        <w:rPr>
          <w:rFonts w:ascii="Times New Roman" w:hAnsi="Times New Roman"/>
        </w:rPr>
        <w:t xml:space="preserve"> </w:t>
      </w:r>
      <w:r w:rsidRPr="002B24C5">
        <w:rPr>
          <w:rFonts w:ascii="Times New Roman" w:hAnsi="Times New Roman"/>
        </w:rPr>
        <w:t xml:space="preserve">must advise the AER in writing, by </w:t>
      </w:r>
      <w:r w:rsidR="003E5F4B">
        <w:rPr>
          <w:rFonts w:ascii="Times New Roman" w:hAnsi="Times New Roman"/>
          <w:b/>
        </w:rPr>
        <w:t>19 June</w:t>
      </w:r>
      <w:r w:rsidRPr="002B24C5">
        <w:rPr>
          <w:rFonts w:ascii="Times New Roman" w:hAnsi="Times New Roman"/>
          <w:b/>
        </w:rPr>
        <w:t xml:space="preserve"> 2015, </w:t>
      </w:r>
      <w:r w:rsidRPr="002B24C5">
        <w:rPr>
          <w:rFonts w:ascii="Times New Roman" w:hAnsi="Times New Roman"/>
        </w:rPr>
        <w:t xml:space="preserve">whether </w:t>
      </w:r>
      <w:r w:rsidR="00C82061" w:rsidRPr="002B24C5">
        <w:rPr>
          <w:rFonts w:ascii="Times New Roman" w:hAnsi="Times New Roman"/>
        </w:rPr>
        <w:t>it</w:t>
      </w:r>
      <w:r w:rsidRPr="002B24C5">
        <w:rPr>
          <w:rFonts w:ascii="Times New Roman" w:hAnsi="Times New Roman"/>
        </w:rPr>
        <w:t xml:space="preserve"> accept</w:t>
      </w:r>
      <w:r w:rsidR="00C82061" w:rsidRPr="002B24C5">
        <w:rPr>
          <w:rFonts w:ascii="Times New Roman" w:hAnsi="Times New Roman"/>
        </w:rPr>
        <w:t>s</w:t>
      </w:r>
      <w:r w:rsidRPr="002B24C5">
        <w:rPr>
          <w:rFonts w:ascii="Times New Roman" w:hAnsi="Times New Roman"/>
        </w:rPr>
        <w:t xml:space="preserve"> the attached conditions. </w:t>
      </w:r>
      <w:r w:rsidR="003B09D3">
        <w:rPr>
          <w:rFonts w:ascii="Times New Roman" w:hAnsi="Times New Roman"/>
        </w:rPr>
        <w:t>OTI Power</w:t>
      </w:r>
      <w:r w:rsidR="003B09D3" w:rsidRPr="002B24C5">
        <w:rPr>
          <w:rFonts w:ascii="Times New Roman" w:hAnsi="Times New Roman"/>
        </w:rPr>
        <w:t xml:space="preserve"> </w:t>
      </w:r>
      <w:r w:rsidRPr="002B24C5">
        <w:rPr>
          <w:rFonts w:ascii="Times New Roman" w:hAnsi="Times New Roman"/>
        </w:rPr>
        <w:t xml:space="preserve">cannot commence energy selling under </w:t>
      </w:r>
      <w:r w:rsidR="00C82061" w:rsidRPr="002B24C5">
        <w:rPr>
          <w:rFonts w:ascii="Times New Roman" w:hAnsi="Times New Roman"/>
        </w:rPr>
        <w:t>its</w:t>
      </w:r>
      <w:r w:rsidRPr="002B24C5">
        <w:rPr>
          <w:rFonts w:ascii="Times New Roman" w:hAnsi="Times New Roman"/>
        </w:rPr>
        <w:t xml:space="preserve"> individual exemption until </w:t>
      </w:r>
      <w:r w:rsidR="00C82061" w:rsidRPr="002B24C5">
        <w:rPr>
          <w:rFonts w:ascii="Times New Roman" w:hAnsi="Times New Roman"/>
        </w:rPr>
        <w:t>it has</w:t>
      </w:r>
      <w:r w:rsidRPr="002B24C5">
        <w:rPr>
          <w:rFonts w:ascii="Times New Roman" w:hAnsi="Times New Roman"/>
        </w:rPr>
        <w:t xml:space="preserve"> done so. Please </w:t>
      </w:r>
      <w:r w:rsidRPr="006030D7">
        <w:rPr>
          <w:rFonts w:ascii="Times New Roman" w:hAnsi="Times New Roman"/>
        </w:rPr>
        <w:t xml:space="preserve">be aware that the AER may vary conditions attached to an individual exemption at any time in accordance with rule 158 of the Retail Rules. </w:t>
      </w:r>
    </w:p>
    <w:p w:rsidR="004C15E9" w:rsidRDefault="004C15E9" w:rsidP="004C15E9">
      <w:pPr>
        <w:rPr>
          <w:rFonts w:ascii="Times New Roman" w:hAnsi="Times New Roman"/>
        </w:rPr>
      </w:pPr>
    </w:p>
    <w:p w:rsidR="004C15E9" w:rsidRDefault="004C15E9" w:rsidP="004C15E9">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4C15E9" w:rsidRDefault="004C15E9" w:rsidP="004C15E9">
      <w:pPr>
        <w:rPr>
          <w:rFonts w:ascii="Times New Roman" w:hAnsi="Times New Roman"/>
        </w:rPr>
      </w:pPr>
      <w:r>
        <w:rPr>
          <w:rFonts w:ascii="Times New Roman" w:hAnsi="Times New Roman"/>
        </w:rPr>
        <w:t>Yours sincerely</w:t>
      </w:r>
    </w:p>
    <w:p w:rsidR="004C15E9" w:rsidRDefault="004C15E9" w:rsidP="004C15E9">
      <w:pPr>
        <w:rPr>
          <w:rFonts w:ascii="Times New Roman" w:hAnsi="Times New Roman"/>
        </w:rPr>
      </w:pPr>
      <w:bookmarkStart w:id="6" w:name="Signature"/>
      <w:bookmarkEnd w:id="6"/>
    </w:p>
    <w:p w:rsidR="004C15E9" w:rsidRDefault="004C15E9" w:rsidP="004C15E9">
      <w:pPr>
        <w:rPr>
          <w:rFonts w:ascii="Times New Roman" w:hAnsi="Times New Roman"/>
        </w:rPr>
      </w:pPr>
    </w:p>
    <w:p w:rsidR="004C15E9" w:rsidRDefault="004C15E9" w:rsidP="004C15E9">
      <w:pPr>
        <w:rPr>
          <w:rFonts w:ascii="Times New Roman" w:hAnsi="Times New Roman"/>
        </w:rPr>
      </w:pPr>
    </w:p>
    <w:p w:rsidR="00D50B65" w:rsidRDefault="00D50B65" w:rsidP="004C15E9">
      <w:pPr>
        <w:rPr>
          <w:rFonts w:ascii="Times New Roman" w:hAnsi="Times New Roman"/>
        </w:rPr>
      </w:pPr>
    </w:p>
    <w:p w:rsidR="004C15E9" w:rsidRDefault="004C15E9" w:rsidP="004C15E9">
      <w:pPr>
        <w:rPr>
          <w:rFonts w:ascii="Times New Roman" w:hAnsi="Times New Roman"/>
        </w:rPr>
      </w:pPr>
    </w:p>
    <w:p w:rsidR="002C0457" w:rsidRDefault="0046662D" w:rsidP="002C0457">
      <w:pPr>
        <w:rPr>
          <w:rFonts w:ascii="Times New Roman" w:hAnsi="Times New Roman"/>
        </w:rPr>
      </w:pPr>
      <w:r>
        <w:rPr>
          <w:rFonts w:ascii="Times New Roman" w:hAnsi="Times New Roman"/>
        </w:rPr>
        <w:t>Sarah Proudfoot</w:t>
      </w:r>
    </w:p>
    <w:p w:rsidR="002C0457" w:rsidRDefault="002C0457" w:rsidP="002C0457">
      <w:pPr>
        <w:rPr>
          <w:rFonts w:ascii="Times New Roman" w:hAnsi="Times New Roman"/>
        </w:rPr>
      </w:pPr>
      <w:r>
        <w:rPr>
          <w:rFonts w:ascii="Times New Roman" w:hAnsi="Times New Roman"/>
        </w:rPr>
        <w:t>General Manager</w:t>
      </w:r>
    </w:p>
    <w:p w:rsidR="002C0457" w:rsidRDefault="002C0457" w:rsidP="002C0457">
      <w:pPr>
        <w:rPr>
          <w:rFonts w:ascii="Times New Roman" w:hAnsi="Times New Roman"/>
        </w:rPr>
      </w:pPr>
      <w:r>
        <w:rPr>
          <w:rFonts w:ascii="Times New Roman" w:hAnsi="Times New Roman"/>
        </w:rPr>
        <w:t>Retail Markets</w:t>
      </w:r>
    </w:p>
    <w:p w:rsidR="004C15E9" w:rsidRDefault="004C15E9" w:rsidP="004C15E9">
      <w:pPr>
        <w:rPr>
          <w:rFonts w:ascii="Times New Roman" w:hAnsi="Times New Roman"/>
        </w:rPr>
      </w:pPr>
    </w:p>
    <w:p w:rsidR="004C15E9" w:rsidRDefault="004C15E9" w:rsidP="004C15E9">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4C15E9" w:rsidRDefault="004C15E9" w:rsidP="004C15E9">
      <w:pPr>
        <w:jc w:val="center"/>
        <w:rPr>
          <w:rFonts w:ascii="Times New Roman" w:hAnsi="Times New Roman"/>
          <w:b/>
        </w:rPr>
      </w:pPr>
    </w:p>
    <w:p w:rsidR="004C15E9" w:rsidRDefault="004C15E9" w:rsidP="004C15E9">
      <w:pPr>
        <w:jc w:val="center"/>
        <w:rPr>
          <w:rFonts w:ascii="Times New Roman" w:hAnsi="Times New Roman"/>
          <w:b/>
        </w:rPr>
      </w:pPr>
      <w:r>
        <w:rPr>
          <w:rFonts w:ascii="Times New Roman" w:hAnsi="Times New Roman"/>
          <w:b/>
        </w:rPr>
        <w:t xml:space="preserve">INDIVIDUAL EXEMPTION FROM THE REQUIREMENT TO HOLD A RETAILER AUTHORISATION  </w:t>
      </w:r>
    </w:p>
    <w:p w:rsidR="004C15E9" w:rsidRDefault="004C15E9" w:rsidP="004C15E9">
      <w:pPr>
        <w:jc w:val="center"/>
        <w:rPr>
          <w:rFonts w:ascii="Times New Roman" w:hAnsi="Times New Roman"/>
          <w:b/>
        </w:rPr>
      </w:pPr>
    </w:p>
    <w:p w:rsidR="004C15E9" w:rsidRPr="00C82061" w:rsidRDefault="004C15E9" w:rsidP="00C82061">
      <w:pPr>
        <w:rPr>
          <w:rFonts w:ascii="Times New Roman" w:hAnsi="Times New Roman"/>
        </w:rPr>
      </w:pPr>
      <w:r w:rsidRPr="00711147">
        <w:rPr>
          <w:rFonts w:ascii="Times New Roman" w:hAnsi="Times New Roman"/>
        </w:rPr>
        <w:t xml:space="preserve">The Australian Energy Regulator on </w:t>
      </w:r>
      <w:r w:rsidR="003E5F4B">
        <w:rPr>
          <w:rFonts w:ascii="Times New Roman" w:hAnsi="Times New Roman"/>
        </w:rPr>
        <w:t>15</w:t>
      </w:r>
      <w:r w:rsidR="00CD3AD8">
        <w:rPr>
          <w:rFonts w:ascii="Times New Roman" w:hAnsi="Times New Roman"/>
        </w:rPr>
        <w:t xml:space="preserve"> </w:t>
      </w:r>
      <w:r w:rsidR="003E5F4B">
        <w:rPr>
          <w:rFonts w:ascii="Times New Roman" w:hAnsi="Times New Roman"/>
        </w:rPr>
        <w:t>May</w:t>
      </w:r>
      <w:r w:rsidR="00C31EA3">
        <w:rPr>
          <w:rFonts w:ascii="Times New Roman" w:hAnsi="Times New Roman"/>
        </w:rPr>
        <w:t xml:space="preserve"> 2015</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 xml:space="preserve">Energy Retail Law, to </w:t>
      </w:r>
      <w:r w:rsidRPr="00070CC1">
        <w:rPr>
          <w:rFonts w:ascii="Times New Roman" w:hAnsi="Times New Roman"/>
        </w:rPr>
        <w:t xml:space="preserve">grant </w:t>
      </w:r>
      <w:r w:rsidR="003B09D3">
        <w:rPr>
          <w:rFonts w:ascii="Times New Roman" w:hAnsi="Times New Roman"/>
        </w:rPr>
        <w:t xml:space="preserve">OTI Power Pty Ltd (ABN </w:t>
      </w:r>
      <w:r w:rsidR="003B09D3" w:rsidRPr="003B09D3">
        <w:rPr>
          <w:rFonts w:ascii="Times New Roman" w:hAnsi="Times New Roman"/>
        </w:rPr>
        <w:t>21 601 633 845</w:t>
      </w:r>
      <w:r w:rsidR="00C26467">
        <w:rPr>
          <w:rFonts w:ascii="Times New Roman" w:hAnsi="Times New Roman"/>
        </w:rPr>
        <w:t xml:space="preserve">) </w:t>
      </w:r>
      <w:r w:rsidR="00C31EA3" w:rsidRPr="00070CC1">
        <w:rPr>
          <w:rFonts w:ascii="Times New Roman" w:hAnsi="Times New Roman"/>
        </w:rPr>
        <w:t>(the exempt</w:t>
      </w:r>
      <w:r w:rsidR="00C31EA3">
        <w:rPr>
          <w:rFonts w:ascii="Times New Roman" w:hAnsi="Times New Roman"/>
        </w:rPr>
        <w:t xml:space="preserve"> person)</w:t>
      </w:r>
      <w:r w:rsidR="00CD3AD8">
        <w:rPr>
          <w:rFonts w:ascii="Times New Roman" w:hAnsi="Times New Roman"/>
        </w:rPr>
        <w:t xml:space="preserve"> an individual </w:t>
      </w:r>
      <w:r w:rsidR="00C31EA3">
        <w:rPr>
          <w:rFonts w:ascii="Times New Roman" w:hAnsi="Times New Roman"/>
        </w:rPr>
        <w:t xml:space="preserve">exemption </w:t>
      </w:r>
      <w:r>
        <w:rPr>
          <w:rFonts w:ascii="Times New Roman" w:hAnsi="Times New Roman"/>
        </w:rPr>
        <w:t xml:space="preserve">from the requirement to hold a retailer authorisation under section 88 of the National Energy Retail Law, subject to the following conditions. </w:t>
      </w:r>
    </w:p>
    <w:p w:rsidR="004C15E9" w:rsidRPr="00867597" w:rsidRDefault="004C15E9" w:rsidP="004C15E9">
      <w:pPr>
        <w:rPr>
          <w:rFonts w:ascii="Times New Roman" w:hAnsi="Times New Roman"/>
        </w:rPr>
      </w:pPr>
    </w:p>
    <w:p w:rsidR="004C15E9" w:rsidRPr="00896613" w:rsidRDefault="004C15E9" w:rsidP="004C15E9">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4C15E9" w:rsidRDefault="004C15E9" w:rsidP="004C15E9">
      <w:pPr>
        <w:rPr>
          <w:rFonts w:ascii="Times New Roman" w:hAnsi="Times New Roman"/>
          <w:szCs w:val="24"/>
          <w:lang w:val="en-AU" w:eastAsia="en-US"/>
        </w:rPr>
      </w:pPr>
      <w:r w:rsidRPr="00256A31">
        <w:rPr>
          <w:rFonts w:ascii="Times New Roman" w:hAnsi="Times New Roman"/>
          <w:szCs w:val="24"/>
          <w:lang w:val="en-AU" w:eastAsia="en-US"/>
        </w:rPr>
        <w:t xml:space="preserve">The exempt </w:t>
      </w:r>
      <w:r w:rsidR="001A77C4">
        <w:rPr>
          <w:rFonts w:ascii="Times New Roman" w:hAnsi="Times New Roman"/>
          <w:szCs w:val="24"/>
          <w:lang w:val="en-AU" w:eastAsia="en-US"/>
        </w:rPr>
        <w:t>person</w:t>
      </w:r>
      <w:r w:rsidRPr="00256A31">
        <w:rPr>
          <w:rFonts w:ascii="Times New Roman" w:hAnsi="Times New Roman"/>
          <w:szCs w:val="24"/>
          <w:lang w:val="en-AU" w:eastAsia="en-US"/>
        </w:rPr>
        <w:t xml:space="preserve">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4C15E9" w:rsidRDefault="004C15E9" w:rsidP="004C15E9">
      <w:pPr>
        <w:rPr>
          <w:rFonts w:ascii="Times New Roman" w:hAnsi="Times New Roman"/>
          <w:szCs w:val="24"/>
          <w:lang w:val="en-AU" w:eastAsia="en-US"/>
        </w:rPr>
      </w:pPr>
    </w:p>
    <w:p w:rsidR="004C15E9" w:rsidRDefault="004C15E9" w:rsidP="004C15E9">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4C15E9" w:rsidRPr="00DF618A" w:rsidRDefault="004C15E9" w:rsidP="004C15E9">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w:t>
      </w:r>
      <w:r w:rsidR="001A77C4">
        <w:rPr>
          <w:rFonts w:ascii="Times New Roman" w:hAnsi="Times New Roman"/>
          <w:szCs w:val="24"/>
          <w:lang w:eastAsia="en-US"/>
        </w:rPr>
        <w:t>person</w:t>
      </w:r>
      <w:r w:rsidRPr="00DF618A">
        <w:rPr>
          <w:rFonts w:ascii="Times New Roman" w:hAnsi="Times New Roman"/>
          <w:szCs w:val="24"/>
          <w:lang w:eastAsia="en-US"/>
        </w:rPr>
        <w:t>:</w:t>
      </w:r>
    </w:p>
    <w:p w:rsidR="004C15E9" w:rsidRPr="00DF618A" w:rsidRDefault="004C15E9" w:rsidP="004C15E9">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4C15E9" w:rsidRPr="00DF618A" w:rsidRDefault="004C15E9" w:rsidP="004C15E9">
      <w:pPr>
        <w:pStyle w:val="AERbulletlistfirststyle"/>
        <w:numPr>
          <w:ilvl w:val="0"/>
          <w:numId w:val="22"/>
        </w:numPr>
        <w:tabs>
          <w:tab w:val="clear" w:pos="567"/>
          <w:tab w:val="left" w:pos="720"/>
        </w:tabs>
        <w:spacing w:after="0" w:line="240" w:lineRule="auto"/>
        <w:ind w:left="360"/>
      </w:pPr>
      <w:proofErr w:type="gramStart"/>
      <w:r w:rsidRPr="00DF618A">
        <w:t>not</w:t>
      </w:r>
      <w:proofErr w:type="gramEnd"/>
      <w:r w:rsidRPr="00DF618A">
        <w:t xml:space="preserve"> being the financially responsible </w:t>
      </w:r>
      <w:r w:rsidR="002C0457">
        <w:t>retailer</w:t>
      </w:r>
      <w:r w:rsidRPr="00DF618A">
        <w:t xml:space="preserve"> for the premises (rather, this must be an authorised retailer).  </w:t>
      </w:r>
    </w:p>
    <w:p w:rsidR="004C15E9" w:rsidRPr="00DF618A" w:rsidRDefault="004C15E9" w:rsidP="004C15E9">
      <w:pPr>
        <w:rPr>
          <w:rFonts w:ascii="Times New Roman" w:hAnsi="Times New Roman"/>
          <w:b/>
          <w:szCs w:val="24"/>
        </w:rPr>
      </w:pPr>
    </w:p>
    <w:p w:rsidR="004C15E9" w:rsidRDefault="004C15E9" w:rsidP="004C15E9"/>
    <w:p w:rsidR="004C15E9" w:rsidRPr="00BE1F1B" w:rsidRDefault="004C15E9" w:rsidP="004C15E9"/>
    <w:p w:rsidR="004C15E9" w:rsidRPr="00BE1F1B" w:rsidRDefault="004C15E9" w:rsidP="004C15E9"/>
    <w:p w:rsidR="004C15E9" w:rsidRDefault="004C15E9" w:rsidP="004C15E9">
      <w:pPr>
        <w:rPr>
          <w:rFonts w:ascii="Times New Roman" w:hAnsi="Times New Roman"/>
          <w:sz w:val="20"/>
        </w:rPr>
      </w:pPr>
    </w:p>
    <w:p w:rsidR="004C15E9" w:rsidRDefault="004C15E9">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rsidP="00C31EA3"/>
    <w:p w:rsidR="00C31EA3" w:rsidRPr="00BE1F1B" w:rsidRDefault="00C31EA3" w:rsidP="00C31EA3"/>
    <w:p w:rsidR="00C31EA3" w:rsidRPr="00BE1F1B" w:rsidRDefault="00C31EA3" w:rsidP="00C31EA3"/>
    <w:p w:rsidR="00C31EA3" w:rsidRDefault="00C31EA3" w:rsidP="00C31EA3">
      <w:pPr>
        <w:rPr>
          <w:rFonts w:ascii="Times New Roman" w:hAnsi="Times New Roman"/>
          <w:sz w:val="20"/>
        </w:rPr>
      </w:pPr>
    </w:p>
    <w:p w:rsidR="00C31EA3" w:rsidRDefault="00C31EA3">
      <w:pPr>
        <w:spacing w:after="200" w:line="276" w:lineRule="auto"/>
        <w:rPr>
          <w:rFonts w:ascii="Times New Roman" w:hAnsi="Times New Roman"/>
          <w:sz w:val="20"/>
        </w:rPr>
      </w:pPr>
    </w:p>
    <w:sectPr w:rsidR="00C31EA3">
      <w:footerReference w:type="even" r:id="rId10"/>
      <w:footerReference w:type="default" r:id="rId11"/>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CC1" w:rsidRDefault="00070CC1" w:rsidP="00070CC1">
      <w:r>
        <w:separator/>
      </w:r>
    </w:p>
  </w:endnote>
  <w:endnote w:type="continuationSeparator" w:id="0">
    <w:p w:rsidR="00070CC1" w:rsidRDefault="00070CC1" w:rsidP="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070CC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9E71DA" w:rsidRDefault="005642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070CC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5642A5">
      <w:rPr>
        <w:rStyle w:val="PageNumber"/>
        <w:rFonts w:eastAsiaTheme="majorEastAsia"/>
        <w:noProof/>
      </w:rPr>
      <w:t>2</w:t>
    </w:r>
    <w:r>
      <w:rPr>
        <w:rStyle w:val="PageNumber"/>
        <w:rFonts w:eastAsiaTheme="majorEastAsia"/>
      </w:rPr>
      <w:fldChar w:fldCharType="end"/>
    </w:r>
  </w:p>
  <w:p w:rsidR="009E71DA" w:rsidRDefault="005642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CC1" w:rsidRDefault="00070CC1" w:rsidP="00070CC1">
      <w:r>
        <w:separator/>
      </w:r>
    </w:p>
  </w:footnote>
  <w:footnote w:type="continuationSeparator" w:id="0">
    <w:p w:rsidR="00070CC1" w:rsidRDefault="00070CC1" w:rsidP="00070CC1">
      <w:r>
        <w:continuationSeparator/>
      </w:r>
    </w:p>
  </w:footnote>
  <w:footnote w:id="1">
    <w:p w:rsidR="004C15E9" w:rsidRPr="009E71DA" w:rsidRDefault="004C15E9" w:rsidP="004C15E9">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Pr>
          <w:lang w:val="en-AU"/>
        </w:rPr>
        <w:t xml:space="preserve">. </w:t>
      </w:r>
    </w:p>
  </w:footnote>
  <w:footnote w:id="2">
    <w:p w:rsidR="004C15E9" w:rsidRPr="00333B3C" w:rsidRDefault="004C15E9" w:rsidP="004C15E9">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1BE7"/>
    <w:multiLevelType w:val="multilevel"/>
    <w:tmpl w:val="3546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9D7680"/>
    <w:multiLevelType w:val="multilevel"/>
    <w:tmpl w:val="99C8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1A5D97"/>
    <w:multiLevelType w:val="multilevel"/>
    <w:tmpl w:val="4B70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7">
    <w:nsid w:val="2B1A46B7"/>
    <w:multiLevelType w:val="multilevel"/>
    <w:tmpl w:val="44F4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17122F"/>
    <w:multiLevelType w:val="multilevel"/>
    <w:tmpl w:val="953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586106"/>
    <w:multiLevelType w:val="multilevel"/>
    <w:tmpl w:val="DE2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2">
    <w:nsid w:val="480124CE"/>
    <w:multiLevelType w:val="hybridMultilevel"/>
    <w:tmpl w:val="8AF08892"/>
    <w:lvl w:ilvl="0" w:tplc="E5D8467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6">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D87704"/>
    <w:multiLevelType w:val="multilevel"/>
    <w:tmpl w:val="507C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14"/>
  </w:num>
  <w:num w:numId="4">
    <w:abstractNumId w:val="26"/>
  </w:num>
  <w:num w:numId="5">
    <w:abstractNumId w:val="13"/>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1"/>
  </w:num>
  <w:num w:numId="19">
    <w:abstractNumId w:val="15"/>
    <w:lvlOverride w:ilvl="0">
      <w:startOverride w:val="1"/>
    </w:lvlOverride>
  </w:num>
  <w:num w:numId="20">
    <w:abstractNumId w:val="24"/>
  </w:num>
  <w:num w:numId="21">
    <w:abstractNumId w:val="28"/>
  </w:num>
  <w:num w:numId="22">
    <w:abstractNumId w:val="16"/>
  </w:num>
  <w:num w:numId="2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4004\D15 44421  20150408 - Individual exemption - OTI Power - letter granting exemption.DOCX"/>
  </w:docVars>
  <w:rsids>
    <w:rsidRoot w:val="00070CC1"/>
    <w:rsid w:val="00016371"/>
    <w:rsid w:val="00021202"/>
    <w:rsid w:val="00070CC1"/>
    <w:rsid w:val="000E1819"/>
    <w:rsid w:val="000E6C72"/>
    <w:rsid w:val="00124609"/>
    <w:rsid w:val="00134345"/>
    <w:rsid w:val="001573E4"/>
    <w:rsid w:val="001A77C4"/>
    <w:rsid w:val="001B18C7"/>
    <w:rsid w:val="001C254A"/>
    <w:rsid w:val="00251745"/>
    <w:rsid w:val="002541AE"/>
    <w:rsid w:val="00260652"/>
    <w:rsid w:val="00286874"/>
    <w:rsid w:val="002A7DEF"/>
    <w:rsid w:val="002B24C5"/>
    <w:rsid w:val="002C0457"/>
    <w:rsid w:val="002D2FD7"/>
    <w:rsid w:val="002E0280"/>
    <w:rsid w:val="002F1D0F"/>
    <w:rsid w:val="00307F6D"/>
    <w:rsid w:val="00345678"/>
    <w:rsid w:val="003518B3"/>
    <w:rsid w:val="00353A88"/>
    <w:rsid w:val="00361F8F"/>
    <w:rsid w:val="00362892"/>
    <w:rsid w:val="00374B3F"/>
    <w:rsid w:val="003B09D3"/>
    <w:rsid w:val="003E5F4B"/>
    <w:rsid w:val="0046662D"/>
    <w:rsid w:val="00482043"/>
    <w:rsid w:val="00486657"/>
    <w:rsid w:val="004C15E9"/>
    <w:rsid w:val="005323E9"/>
    <w:rsid w:val="00532467"/>
    <w:rsid w:val="005642A5"/>
    <w:rsid w:val="00564A4D"/>
    <w:rsid w:val="00577A6B"/>
    <w:rsid w:val="00593C77"/>
    <w:rsid w:val="005D7106"/>
    <w:rsid w:val="00632552"/>
    <w:rsid w:val="00632D6D"/>
    <w:rsid w:val="00633099"/>
    <w:rsid w:val="006740AE"/>
    <w:rsid w:val="006B3D0C"/>
    <w:rsid w:val="006B789F"/>
    <w:rsid w:val="006F2417"/>
    <w:rsid w:val="007232C5"/>
    <w:rsid w:val="007303C3"/>
    <w:rsid w:val="00763E5D"/>
    <w:rsid w:val="00777EE6"/>
    <w:rsid w:val="00797E61"/>
    <w:rsid w:val="007A4431"/>
    <w:rsid w:val="007C1C53"/>
    <w:rsid w:val="007D4081"/>
    <w:rsid w:val="0080416D"/>
    <w:rsid w:val="00830D4F"/>
    <w:rsid w:val="00851209"/>
    <w:rsid w:val="00890B3D"/>
    <w:rsid w:val="008E3EFF"/>
    <w:rsid w:val="008E7031"/>
    <w:rsid w:val="008F357C"/>
    <w:rsid w:val="00937970"/>
    <w:rsid w:val="009D0559"/>
    <w:rsid w:val="00A60A26"/>
    <w:rsid w:val="00A85D3C"/>
    <w:rsid w:val="00A97E12"/>
    <w:rsid w:val="00AB7AF5"/>
    <w:rsid w:val="00AD7913"/>
    <w:rsid w:val="00B1459C"/>
    <w:rsid w:val="00B64218"/>
    <w:rsid w:val="00BD3446"/>
    <w:rsid w:val="00BE1E40"/>
    <w:rsid w:val="00BE1F1B"/>
    <w:rsid w:val="00BE461B"/>
    <w:rsid w:val="00C26467"/>
    <w:rsid w:val="00C31EA3"/>
    <w:rsid w:val="00C538A9"/>
    <w:rsid w:val="00C82061"/>
    <w:rsid w:val="00C86679"/>
    <w:rsid w:val="00CA72A3"/>
    <w:rsid w:val="00CD3AD8"/>
    <w:rsid w:val="00D17C34"/>
    <w:rsid w:val="00D50B65"/>
    <w:rsid w:val="00D61A54"/>
    <w:rsid w:val="00D822D3"/>
    <w:rsid w:val="00DB0F93"/>
    <w:rsid w:val="00E127D4"/>
    <w:rsid w:val="00E137BE"/>
    <w:rsid w:val="00E25B8C"/>
    <w:rsid w:val="00E55E1F"/>
    <w:rsid w:val="00E7624D"/>
    <w:rsid w:val="00EA3D42"/>
    <w:rsid w:val="00EA6B1B"/>
    <w:rsid w:val="00EB1C42"/>
    <w:rsid w:val="00EF496B"/>
    <w:rsid w:val="00F64C7B"/>
    <w:rsid w:val="00F73192"/>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4735">
      <w:bodyDiv w:val="1"/>
      <w:marLeft w:val="0"/>
      <w:marRight w:val="0"/>
      <w:marTop w:val="0"/>
      <w:marBottom w:val="0"/>
      <w:divBdr>
        <w:top w:val="none" w:sz="0" w:space="0" w:color="auto"/>
        <w:left w:val="none" w:sz="0" w:space="0" w:color="auto"/>
        <w:bottom w:val="none" w:sz="0" w:space="0" w:color="auto"/>
        <w:right w:val="none" w:sz="0" w:space="0" w:color="auto"/>
      </w:divBdr>
      <w:divsChild>
        <w:div w:id="177742026">
          <w:marLeft w:val="0"/>
          <w:marRight w:val="0"/>
          <w:marTop w:val="0"/>
          <w:marBottom w:val="0"/>
          <w:divBdr>
            <w:top w:val="none" w:sz="0" w:space="0" w:color="auto"/>
            <w:left w:val="none" w:sz="0" w:space="0" w:color="auto"/>
            <w:bottom w:val="none" w:sz="0" w:space="0" w:color="auto"/>
            <w:right w:val="none" w:sz="0" w:space="0" w:color="auto"/>
          </w:divBdr>
        </w:div>
      </w:divsChild>
    </w:div>
    <w:div w:id="169804612">
      <w:bodyDiv w:val="1"/>
      <w:marLeft w:val="0"/>
      <w:marRight w:val="0"/>
      <w:marTop w:val="0"/>
      <w:marBottom w:val="0"/>
      <w:divBdr>
        <w:top w:val="none" w:sz="0" w:space="0" w:color="auto"/>
        <w:left w:val="none" w:sz="0" w:space="0" w:color="auto"/>
        <w:bottom w:val="none" w:sz="0" w:space="0" w:color="auto"/>
        <w:right w:val="none" w:sz="0" w:space="0" w:color="auto"/>
      </w:divBdr>
      <w:divsChild>
        <w:div w:id="208881349">
          <w:marLeft w:val="0"/>
          <w:marRight w:val="0"/>
          <w:marTop w:val="0"/>
          <w:marBottom w:val="0"/>
          <w:divBdr>
            <w:top w:val="none" w:sz="0" w:space="0" w:color="auto"/>
            <w:left w:val="none" w:sz="0" w:space="0" w:color="auto"/>
            <w:bottom w:val="none" w:sz="0" w:space="0" w:color="auto"/>
            <w:right w:val="none" w:sz="0" w:space="0" w:color="auto"/>
          </w:divBdr>
          <w:divsChild>
            <w:div w:id="493372915">
              <w:marLeft w:val="0"/>
              <w:marRight w:val="0"/>
              <w:marTop w:val="0"/>
              <w:marBottom w:val="0"/>
              <w:divBdr>
                <w:top w:val="none" w:sz="0" w:space="0" w:color="auto"/>
                <w:left w:val="none" w:sz="0" w:space="0" w:color="auto"/>
                <w:bottom w:val="none" w:sz="0" w:space="0" w:color="auto"/>
                <w:right w:val="none" w:sz="0" w:space="0" w:color="auto"/>
              </w:divBdr>
              <w:divsChild>
                <w:div w:id="1145505933">
                  <w:marLeft w:val="0"/>
                  <w:marRight w:val="0"/>
                  <w:marTop w:val="0"/>
                  <w:marBottom w:val="0"/>
                  <w:divBdr>
                    <w:top w:val="none" w:sz="0" w:space="0" w:color="auto"/>
                    <w:left w:val="none" w:sz="0" w:space="0" w:color="auto"/>
                    <w:bottom w:val="none" w:sz="0" w:space="0" w:color="auto"/>
                    <w:right w:val="none" w:sz="0" w:space="0" w:color="auto"/>
                  </w:divBdr>
                  <w:divsChild>
                    <w:div w:id="518666356">
                      <w:marLeft w:val="0"/>
                      <w:marRight w:val="0"/>
                      <w:marTop w:val="0"/>
                      <w:marBottom w:val="0"/>
                      <w:divBdr>
                        <w:top w:val="none" w:sz="0" w:space="0" w:color="auto"/>
                        <w:left w:val="none" w:sz="0" w:space="0" w:color="auto"/>
                        <w:bottom w:val="none" w:sz="0" w:space="0" w:color="auto"/>
                        <w:right w:val="none" w:sz="0" w:space="0" w:color="auto"/>
                      </w:divBdr>
                      <w:divsChild>
                        <w:div w:id="347947811">
                          <w:marLeft w:val="0"/>
                          <w:marRight w:val="0"/>
                          <w:marTop w:val="0"/>
                          <w:marBottom w:val="0"/>
                          <w:divBdr>
                            <w:top w:val="none" w:sz="0" w:space="0" w:color="auto"/>
                            <w:left w:val="none" w:sz="0" w:space="0" w:color="auto"/>
                            <w:bottom w:val="none" w:sz="0" w:space="0" w:color="auto"/>
                            <w:right w:val="none" w:sz="0" w:space="0" w:color="auto"/>
                          </w:divBdr>
                          <w:divsChild>
                            <w:div w:id="1456413842">
                              <w:marLeft w:val="0"/>
                              <w:marRight w:val="0"/>
                              <w:marTop w:val="0"/>
                              <w:marBottom w:val="0"/>
                              <w:divBdr>
                                <w:top w:val="none" w:sz="0" w:space="0" w:color="auto"/>
                                <w:left w:val="none" w:sz="0" w:space="0" w:color="auto"/>
                                <w:bottom w:val="none" w:sz="0" w:space="0" w:color="auto"/>
                                <w:right w:val="none" w:sz="0" w:space="0" w:color="auto"/>
                              </w:divBdr>
                              <w:divsChild>
                                <w:div w:id="485898937">
                                  <w:marLeft w:val="0"/>
                                  <w:marRight w:val="0"/>
                                  <w:marTop w:val="0"/>
                                  <w:marBottom w:val="0"/>
                                  <w:divBdr>
                                    <w:top w:val="none" w:sz="0" w:space="0" w:color="auto"/>
                                    <w:left w:val="none" w:sz="0" w:space="0" w:color="auto"/>
                                    <w:bottom w:val="none" w:sz="0" w:space="0" w:color="auto"/>
                                    <w:right w:val="none" w:sz="0" w:space="0" w:color="auto"/>
                                  </w:divBdr>
                                  <w:divsChild>
                                    <w:div w:id="104734623">
                                      <w:marLeft w:val="240"/>
                                      <w:marRight w:val="240"/>
                                      <w:marTop w:val="240"/>
                                      <w:marBottom w:val="0"/>
                                      <w:divBdr>
                                        <w:top w:val="none" w:sz="0" w:space="0" w:color="auto"/>
                                        <w:left w:val="none" w:sz="0" w:space="0" w:color="auto"/>
                                        <w:bottom w:val="none" w:sz="0" w:space="0" w:color="auto"/>
                                        <w:right w:val="none" w:sz="0" w:space="0" w:color="auto"/>
                                      </w:divBdr>
                                      <w:divsChild>
                                        <w:div w:id="300841919">
                                          <w:marLeft w:val="0"/>
                                          <w:marRight w:val="0"/>
                                          <w:marTop w:val="0"/>
                                          <w:marBottom w:val="0"/>
                                          <w:divBdr>
                                            <w:top w:val="none" w:sz="0" w:space="0" w:color="auto"/>
                                            <w:left w:val="none" w:sz="0" w:space="0" w:color="auto"/>
                                            <w:bottom w:val="none" w:sz="0" w:space="0" w:color="auto"/>
                                            <w:right w:val="none" w:sz="0" w:space="0" w:color="auto"/>
                                          </w:divBdr>
                                          <w:divsChild>
                                            <w:div w:id="1413817680">
                                              <w:marLeft w:val="0"/>
                                              <w:marRight w:val="0"/>
                                              <w:marTop w:val="0"/>
                                              <w:marBottom w:val="0"/>
                                              <w:divBdr>
                                                <w:top w:val="none" w:sz="0" w:space="0" w:color="auto"/>
                                                <w:left w:val="none" w:sz="0" w:space="0" w:color="auto"/>
                                                <w:bottom w:val="none" w:sz="0" w:space="0" w:color="auto"/>
                                                <w:right w:val="none" w:sz="0" w:space="0" w:color="auto"/>
                                              </w:divBdr>
                                              <w:divsChild>
                                                <w:div w:id="433861524">
                                                  <w:marLeft w:val="0"/>
                                                  <w:marRight w:val="0"/>
                                                  <w:marTop w:val="0"/>
                                                  <w:marBottom w:val="0"/>
                                                  <w:divBdr>
                                                    <w:top w:val="none" w:sz="0" w:space="0" w:color="auto"/>
                                                    <w:left w:val="none" w:sz="0" w:space="0" w:color="auto"/>
                                                    <w:bottom w:val="none" w:sz="0" w:space="0" w:color="auto"/>
                                                    <w:right w:val="none" w:sz="0" w:space="0" w:color="auto"/>
                                                  </w:divBdr>
                                                  <w:divsChild>
                                                    <w:div w:id="603151207">
                                                      <w:marLeft w:val="0"/>
                                                      <w:marRight w:val="0"/>
                                                      <w:marTop w:val="0"/>
                                                      <w:marBottom w:val="120"/>
                                                      <w:divBdr>
                                                        <w:top w:val="none" w:sz="0" w:space="0" w:color="auto"/>
                                                        <w:left w:val="none" w:sz="0" w:space="0" w:color="auto"/>
                                                        <w:bottom w:val="none" w:sz="0" w:space="0" w:color="auto"/>
                                                        <w:right w:val="none" w:sz="0" w:space="0" w:color="auto"/>
                                                      </w:divBdr>
                                                      <w:divsChild>
                                                        <w:div w:id="220600763">
                                                          <w:marLeft w:val="0"/>
                                                          <w:marRight w:val="0"/>
                                                          <w:marTop w:val="0"/>
                                                          <w:marBottom w:val="0"/>
                                                          <w:divBdr>
                                                            <w:top w:val="none" w:sz="0" w:space="0" w:color="auto"/>
                                                            <w:left w:val="none" w:sz="0" w:space="0" w:color="auto"/>
                                                            <w:bottom w:val="none" w:sz="0" w:space="0" w:color="auto"/>
                                                            <w:right w:val="none" w:sz="0" w:space="0" w:color="auto"/>
                                                          </w:divBdr>
                                                          <w:divsChild>
                                                            <w:div w:id="6418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8478484">
      <w:bodyDiv w:val="1"/>
      <w:marLeft w:val="0"/>
      <w:marRight w:val="0"/>
      <w:marTop w:val="0"/>
      <w:marBottom w:val="0"/>
      <w:divBdr>
        <w:top w:val="none" w:sz="0" w:space="0" w:color="auto"/>
        <w:left w:val="none" w:sz="0" w:space="0" w:color="auto"/>
        <w:bottom w:val="none" w:sz="0" w:space="0" w:color="auto"/>
        <w:right w:val="none" w:sz="0" w:space="0" w:color="auto"/>
      </w:divBdr>
      <w:divsChild>
        <w:div w:id="1625230557">
          <w:marLeft w:val="0"/>
          <w:marRight w:val="0"/>
          <w:marTop w:val="0"/>
          <w:marBottom w:val="0"/>
          <w:divBdr>
            <w:top w:val="none" w:sz="0" w:space="0" w:color="auto"/>
            <w:left w:val="none" w:sz="0" w:space="0" w:color="auto"/>
            <w:bottom w:val="none" w:sz="0" w:space="0" w:color="auto"/>
            <w:right w:val="none" w:sz="0" w:space="0" w:color="auto"/>
          </w:divBdr>
          <w:divsChild>
            <w:div w:id="864248678">
              <w:marLeft w:val="0"/>
              <w:marRight w:val="0"/>
              <w:marTop w:val="0"/>
              <w:marBottom w:val="0"/>
              <w:divBdr>
                <w:top w:val="none" w:sz="0" w:space="0" w:color="auto"/>
                <w:left w:val="none" w:sz="0" w:space="0" w:color="auto"/>
                <w:bottom w:val="none" w:sz="0" w:space="0" w:color="auto"/>
                <w:right w:val="none" w:sz="0" w:space="0" w:color="auto"/>
              </w:divBdr>
              <w:divsChild>
                <w:div w:id="573051226">
                  <w:marLeft w:val="0"/>
                  <w:marRight w:val="0"/>
                  <w:marTop w:val="0"/>
                  <w:marBottom w:val="0"/>
                  <w:divBdr>
                    <w:top w:val="none" w:sz="0" w:space="0" w:color="auto"/>
                    <w:left w:val="none" w:sz="0" w:space="0" w:color="auto"/>
                    <w:bottom w:val="none" w:sz="0" w:space="0" w:color="auto"/>
                    <w:right w:val="none" w:sz="0" w:space="0" w:color="auto"/>
                  </w:divBdr>
                  <w:divsChild>
                    <w:div w:id="1219323812">
                      <w:marLeft w:val="0"/>
                      <w:marRight w:val="0"/>
                      <w:marTop w:val="0"/>
                      <w:marBottom w:val="0"/>
                      <w:divBdr>
                        <w:top w:val="none" w:sz="0" w:space="0" w:color="auto"/>
                        <w:left w:val="none" w:sz="0" w:space="0" w:color="auto"/>
                        <w:bottom w:val="none" w:sz="0" w:space="0" w:color="auto"/>
                        <w:right w:val="none" w:sz="0" w:space="0" w:color="auto"/>
                      </w:divBdr>
                      <w:divsChild>
                        <w:div w:id="1771926805">
                          <w:marLeft w:val="0"/>
                          <w:marRight w:val="0"/>
                          <w:marTop w:val="0"/>
                          <w:marBottom w:val="0"/>
                          <w:divBdr>
                            <w:top w:val="none" w:sz="0" w:space="0" w:color="auto"/>
                            <w:left w:val="none" w:sz="0" w:space="0" w:color="auto"/>
                            <w:bottom w:val="none" w:sz="0" w:space="0" w:color="auto"/>
                            <w:right w:val="none" w:sz="0" w:space="0" w:color="auto"/>
                          </w:divBdr>
                          <w:divsChild>
                            <w:div w:id="228611301">
                              <w:marLeft w:val="0"/>
                              <w:marRight w:val="0"/>
                              <w:marTop w:val="0"/>
                              <w:marBottom w:val="0"/>
                              <w:divBdr>
                                <w:top w:val="none" w:sz="0" w:space="0" w:color="auto"/>
                                <w:left w:val="none" w:sz="0" w:space="0" w:color="auto"/>
                                <w:bottom w:val="none" w:sz="0" w:space="0" w:color="auto"/>
                                <w:right w:val="none" w:sz="0" w:space="0" w:color="auto"/>
                              </w:divBdr>
                              <w:divsChild>
                                <w:div w:id="760031839">
                                  <w:marLeft w:val="0"/>
                                  <w:marRight w:val="0"/>
                                  <w:marTop w:val="0"/>
                                  <w:marBottom w:val="0"/>
                                  <w:divBdr>
                                    <w:top w:val="none" w:sz="0" w:space="0" w:color="auto"/>
                                    <w:left w:val="none" w:sz="0" w:space="0" w:color="auto"/>
                                    <w:bottom w:val="none" w:sz="0" w:space="0" w:color="auto"/>
                                    <w:right w:val="none" w:sz="0" w:space="0" w:color="auto"/>
                                  </w:divBdr>
                                  <w:divsChild>
                                    <w:div w:id="781145415">
                                      <w:marLeft w:val="240"/>
                                      <w:marRight w:val="240"/>
                                      <w:marTop w:val="240"/>
                                      <w:marBottom w:val="0"/>
                                      <w:divBdr>
                                        <w:top w:val="none" w:sz="0" w:space="0" w:color="auto"/>
                                        <w:left w:val="none" w:sz="0" w:space="0" w:color="auto"/>
                                        <w:bottom w:val="none" w:sz="0" w:space="0" w:color="auto"/>
                                        <w:right w:val="none" w:sz="0" w:space="0" w:color="auto"/>
                                      </w:divBdr>
                                      <w:divsChild>
                                        <w:div w:id="673384840">
                                          <w:marLeft w:val="0"/>
                                          <w:marRight w:val="0"/>
                                          <w:marTop w:val="0"/>
                                          <w:marBottom w:val="0"/>
                                          <w:divBdr>
                                            <w:top w:val="none" w:sz="0" w:space="0" w:color="auto"/>
                                            <w:left w:val="none" w:sz="0" w:space="0" w:color="auto"/>
                                            <w:bottom w:val="none" w:sz="0" w:space="0" w:color="auto"/>
                                            <w:right w:val="none" w:sz="0" w:space="0" w:color="auto"/>
                                          </w:divBdr>
                                          <w:divsChild>
                                            <w:div w:id="1476216107">
                                              <w:marLeft w:val="0"/>
                                              <w:marRight w:val="0"/>
                                              <w:marTop w:val="0"/>
                                              <w:marBottom w:val="0"/>
                                              <w:divBdr>
                                                <w:top w:val="none" w:sz="0" w:space="0" w:color="auto"/>
                                                <w:left w:val="none" w:sz="0" w:space="0" w:color="auto"/>
                                                <w:bottom w:val="none" w:sz="0" w:space="0" w:color="auto"/>
                                                <w:right w:val="none" w:sz="0" w:space="0" w:color="auto"/>
                                              </w:divBdr>
                                              <w:divsChild>
                                                <w:div w:id="1821536640">
                                                  <w:marLeft w:val="0"/>
                                                  <w:marRight w:val="0"/>
                                                  <w:marTop w:val="0"/>
                                                  <w:marBottom w:val="0"/>
                                                  <w:divBdr>
                                                    <w:top w:val="none" w:sz="0" w:space="0" w:color="auto"/>
                                                    <w:left w:val="none" w:sz="0" w:space="0" w:color="auto"/>
                                                    <w:bottom w:val="none" w:sz="0" w:space="0" w:color="auto"/>
                                                    <w:right w:val="none" w:sz="0" w:space="0" w:color="auto"/>
                                                  </w:divBdr>
                                                  <w:divsChild>
                                                    <w:div w:id="1071731017">
                                                      <w:marLeft w:val="0"/>
                                                      <w:marRight w:val="0"/>
                                                      <w:marTop w:val="0"/>
                                                      <w:marBottom w:val="120"/>
                                                      <w:divBdr>
                                                        <w:top w:val="none" w:sz="0" w:space="0" w:color="auto"/>
                                                        <w:left w:val="none" w:sz="0" w:space="0" w:color="auto"/>
                                                        <w:bottom w:val="none" w:sz="0" w:space="0" w:color="auto"/>
                                                        <w:right w:val="none" w:sz="0" w:space="0" w:color="auto"/>
                                                      </w:divBdr>
                                                      <w:divsChild>
                                                        <w:div w:id="2063866700">
                                                          <w:marLeft w:val="0"/>
                                                          <w:marRight w:val="0"/>
                                                          <w:marTop w:val="0"/>
                                                          <w:marBottom w:val="0"/>
                                                          <w:divBdr>
                                                            <w:top w:val="none" w:sz="0" w:space="0" w:color="auto"/>
                                                            <w:left w:val="none" w:sz="0" w:space="0" w:color="auto"/>
                                                            <w:bottom w:val="none" w:sz="0" w:space="0" w:color="auto"/>
                                                            <w:right w:val="none" w:sz="0" w:space="0" w:color="auto"/>
                                                          </w:divBdr>
                                                          <w:divsChild>
                                                            <w:div w:id="3424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4174042">
      <w:bodyDiv w:val="1"/>
      <w:marLeft w:val="0"/>
      <w:marRight w:val="0"/>
      <w:marTop w:val="0"/>
      <w:marBottom w:val="0"/>
      <w:divBdr>
        <w:top w:val="none" w:sz="0" w:space="0" w:color="auto"/>
        <w:left w:val="none" w:sz="0" w:space="0" w:color="auto"/>
        <w:bottom w:val="none" w:sz="0" w:space="0" w:color="auto"/>
        <w:right w:val="none" w:sz="0" w:space="0" w:color="auto"/>
      </w:divBdr>
    </w:div>
    <w:div w:id="876505842">
      <w:bodyDiv w:val="1"/>
      <w:marLeft w:val="0"/>
      <w:marRight w:val="0"/>
      <w:marTop w:val="0"/>
      <w:marBottom w:val="0"/>
      <w:divBdr>
        <w:top w:val="none" w:sz="0" w:space="0" w:color="auto"/>
        <w:left w:val="none" w:sz="0" w:space="0" w:color="auto"/>
        <w:bottom w:val="none" w:sz="0" w:space="0" w:color="auto"/>
        <w:right w:val="none" w:sz="0" w:space="0" w:color="auto"/>
      </w:divBdr>
      <w:divsChild>
        <w:div w:id="1117523944">
          <w:marLeft w:val="0"/>
          <w:marRight w:val="0"/>
          <w:marTop w:val="0"/>
          <w:marBottom w:val="0"/>
          <w:divBdr>
            <w:top w:val="none" w:sz="0" w:space="0" w:color="auto"/>
            <w:left w:val="none" w:sz="0" w:space="0" w:color="auto"/>
            <w:bottom w:val="none" w:sz="0" w:space="0" w:color="auto"/>
            <w:right w:val="none" w:sz="0" w:space="0" w:color="auto"/>
          </w:divBdr>
          <w:divsChild>
            <w:div w:id="1750733850">
              <w:marLeft w:val="0"/>
              <w:marRight w:val="0"/>
              <w:marTop w:val="0"/>
              <w:marBottom w:val="0"/>
              <w:divBdr>
                <w:top w:val="none" w:sz="0" w:space="0" w:color="auto"/>
                <w:left w:val="none" w:sz="0" w:space="0" w:color="auto"/>
                <w:bottom w:val="none" w:sz="0" w:space="0" w:color="auto"/>
                <w:right w:val="none" w:sz="0" w:space="0" w:color="auto"/>
              </w:divBdr>
              <w:divsChild>
                <w:div w:id="1011957500">
                  <w:marLeft w:val="0"/>
                  <w:marRight w:val="0"/>
                  <w:marTop w:val="0"/>
                  <w:marBottom w:val="0"/>
                  <w:divBdr>
                    <w:top w:val="none" w:sz="0" w:space="0" w:color="auto"/>
                    <w:left w:val="none" w:sz="0" w:space="0" w:color="auto"/>
                    <w:bottom w:val="none" w:sz="0" w:space="0" w:color="auto"/>
                    <w:right w:val="none" w:sz="0" w:space="0" w:color="auto"/>
                  </w:divBdr>
                  <w:divsChild>
                    <w:div w:id="1141075153">
                      <w:marLeft w:val="0"/>
                      <w:marRight w:val="0"/>
                      <w:marTop w:val="0"/>
                      <w:marBottom w:val="0"/>
                      <w:divBdr>
                        <w:top w:val="none" w:sz="0" w:space="0" w:color="auto"/>
                        <w:left w:val="none" w:sz="0" w:space="0" w:color="auto"/>
                        <w:bottom w:val="none" w:sz="0" w:space="0" w:color="auto"/>
                        <w:right w:val="none" w:sz="0" w:space="0" w:color="auto"/>
                      </w:divBdr>
                      <w:divsChild>
                        <w:div w:id="885720490">
                          <w:marLeft w:val="0"/>
                          <w:marRight w:val="0"/>
                          <w:marTop w:val="0"/>
                          <w:marBottom w:val="0"/>
                          <w:divBdr>
                            <w:top w:val="none" w:sz="0" w:space="0" w:color="auto"/>
                            <w:left w:val="none" w:sz="0" w:space="0" w:color="auto"/>
                            <w:bottom w:val="none" w:sz="0" w:space="0" w:color="auto"/>
                            <w:right w:val="none" w:sz="0" w:space="0" w:color="auto"/>
                          </w:divBdr>
                          <w:divsChild>
                            <w:div w:id="2025787738">
                              <w:marLeft w:val="0"/>
                              <w:marRight w:val="0"/>
                              <w:marTop w:val="0"/>
                              <w:marBottom w:val="0"/>
                              <w:divBdr>
                                <w:top w:val="none" w:sz="0" w:space="0" w:color="auto"/>
                                <w:left w:val="none" w:sz="0" w:space="0" w:color="auto"/>
                                <w:bottom w:val="none" w:sz="0" w:space="0" w:color="auto"/>
                                <w:right w:val="none" w:sz="0" w:space="0" w:color="auto"/>
                              </w:divBdr>
                              <w:divsChild>
                                <w:div w:id="365063149">
                                  <w:marLeft w:val="0"/>
                                  <w:marRight w:val="0"/>
                                  <w:marTop w:val="0"/>
                                  <w:marBottom w:val="0"/>
                                  <w:divBdr>
                                    <w:top w:val="none" w:sz="0" w:space="0" w:color="auto"/>
                                    <w:left w:val="none" w:sz="0" w:space="0" w:color="auto"/>
                                    <w:bottom w:val="none" w:sz="0" w:space="0" w:color="auto"/>
                                    <w:right w:val="none" w:sz="0" w:space="0" w:color="auto"/>
                                  </w:divBdr>
                                  <w:divsChild>
                                    <w:div w:id="700008297">
                                      <w:marLeft w:val="240"/>
                                      <w:marRight w:val="240"/>
                                      <w:marTop w:val="240"/>
                                      <w:marBottom w:val="0"/>
                                      <w:divBdr>
                                        <w:top w:val="none" w:sz="0" w:space="0" w:color="auto"/>
                                        <w:left w:val="none" w:sz="0" w:space="0" w:color="auto"/>
                                        <w:bottom w:val="none" w:sz="0" w:space="0" w:color="auto"/>
                                        <w:right w:val="none" w:sz="0" w:space="0" w:color="auto"/>
                                      </w:divBdr>
                                      <w:divsChild>
                                        <w:div w:id="512110279">
                                          <w:marLeft w:val="0"/>
                                          <w:marRight w:val="0"/>
                                          <w:marTop w:val="0"/>
                                          <w:marBottom w:val="0"/>
                                          <w:divBdr>
                                            <w:top w:val="none" w:sz="0" w:space="0" w:color="auto"/>
                                            <w:left w:val="none" w:sz="0" w:space="0" w:color="auto"/>
                                            <w:bottom w:val="none" w:sz="0" w:space="0" w:color="auto"/>
                                            <w:right w:val="none" w:sz="0" w:space="0" w:color="auto"/>
                                          </w:divBdr>
                                          <w:divsChild>
                                            <w:div w:id="254633144">
                                              <w:marLeft w:val="0"/>
                                              <w:marRight w:val="0"/>
                                              <w:marTop w:val="0"/>
                                              <w:marBottom w:val="0"/>
                                              <w:divBdr>
                                                <w:top w:val="none" w:sz="0" w:space="0" w:color="auto"/>
                                                <w:left w:val="none" w:sz="0" w:space="0" w:color="auto"/>
                                                <w:bottom w:val="none" w:sz="0" w:space="0" w:color="auto"/>
                                                <w:right w:val="none" w:sz="0" w:space="0" w:color="auto"/>
                                              </w:divBdr>
                                              <w:divsChild>
                                                <w:div w:id="1040403612">
                                                  <w:marLeft w:val="0"/>
                                                  <w:marRight w:val="0"/>
                                                  <w:marTop w:val="0"/>
                                                  <w:marBottom w:val="0"/>
                                                  <w:divBdr>
                                                    <w:top w:val="none" w:sz="0" w:space="0" w:color="auto"/>
                                                    <w:left w:val="none" w:sz="0" w:space="0" w:color="auto"/>
                                                    <w:bottom w:val="none" w:sz="0" w:space="0" w:color="auto"/>
                                                    <w:right w:val="none" w:sz="0" w:space="0" w:color="auto"/>
                                                  </w:divBdr>
                                                  <w:divsChild>
                                                    <w:div w:id="379675610">
                                                      <w:marLeft w:val="0"/>
                                                      <w:marRight w:val="0"/>
                                                      <w:marTop w:val="0"/>
                                                      <w:marBottom w:val="120"/>
                                                      <w:divBdr>
                                                        <w:top w:val="none" w:sz="0" w:space="0" w:color="auto"/>
                                                        <w:left w:val="none" w:sz="0" w:space="0" w:color="auto"/>
                                                        <w:bottom w:val="none" w:sz="0" w:space="0" w:color="auto"/>
                                                        <w:right w:val="none" w:sz="0" w:space="0" w:color="auto"/>
                                                      </w:divBdr>
                                                      <w:divsChild>
                                                        <w:div w:id="718824209">
                                                          <w:marLeft w:val="0"/>
                                                          <w:marRight w:val="0"/>
                                                          <w:marTop w:val="0"/>
                                                          <w:marBottom w:val="0"/>
                                                          <w:divBdr>
                                                            <w:top w:val="none" w:sz="0" w:space="0" w:color="auto"/>
                                                            <w:left w:val="none" w:sz="0" w:space="0" w:color="auto"/>
                                                            <w:bottom w:val="none" w:sz="0" w:space="0" w:color="auto"/>
                                                            <w:right w:val="none" w:sz="0" w:space="0" w:color="auto"/>
                                                          </w:divBdr>
                                                          <w:divsChild>
                                                            <w:div w:id="194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30558248">
      <w:bodyDiv w:val="1"/>
      <w:marLeft w:val="0"/>
      <w:marRight w:val="0"/>
      <w:marTop w:val="0"/>
      <w:marBottom w:val="0"/>
      <w:divBdr>
        <w:top w:val="none" w:sz="0" w:space="0" w:color="auto"/>
        <w:left w:val="none" w:sz="0" w:space="0" w:color="auto"/>
        <w:bottom w:val="none" w:sz="0" w:space="0" w:color="auto"/>
        <w:right w:val="none" w:sz="0" w:space="0" w:color="auto"/>
      </w:divBdr>
      <w:divsChild>
        <w:div w:id="966395450">
          <w:marLeft w:val="0"/>
          <w:marRight w:val="0"/>
          <w:marTop w:val="0"/>
          <w:marBottom w:val="0"/>
          <w:divBdr>
            <w:top w:val="none" w:sz="0" w:space="0" w:color="auto"/>
            <w:left w:val="none" w:sz="0" w:space="0" w:color="auto"/>
            <w:bottom w:val="none" w:sz="0" w:space="0" w:color="auto"/>
            <w:right w:val="none" w:sz="0" w:space="0" w:color="auto"/>
          </w:divBdr>
          <w:divsChild>
            <w:div w:id="1297880200">
              <w:marLeft w:val="0"/>
              <w:marRight w:val="0"/>
              <w:marTop w:val="0"/>
              <w:marBottom w:val="0"/>
              <w:divBdr>
                <w:top w:val="none" w:sz="0" w:space="0" w:color="auto"/>
                <w:left w:val="none" w:sz="0" w:space="0" w:color="auto"/>
                <w:bottom w:val="none" w:sz="0" w:space="0" w:color="auto"/>
                <w:right w:val="none" w:sz="0" w:space="0" w:color="auto"/>
              </w:divBdr>
              <w:divsChild>
                <w:div w:id="1958370759">
                  <w:marLeft w:val="0"/>
                  <w:marRight w:val="0"/>
                  <w:marTop w:val="0"/>
                  <w:marBottom w:val="0"/>
                  <w:divBdr>
                    <w:top w:val="none" w:sz="0" w:space="0" w:color="auto"/>
                    <w:left w:val="none" w:sz="0" w:space="0" w:color="auto"/>
                    <w:bottom w:val="none" w:sz="0" w:space="0" w:color="auto"/>
                    <w:right w:val="none" w:sz="0" w:space="0" w:color="auto"/>
                  </w:divBdr>
                  <w:divsChild>
                    <w:div w:id="420493943">
                      <w:marLeft w:val="0"/>
                      <w:marRight w:val="0"/>
                      <w:marTop w:val="0"/>
                      <w:marBottom w:val="0"/>
                      <w:divBdr>
                        <w:top w:val="none" w:sz="0" w:space="0" w:color="auto"/>
                        <w:left w:val="none" w:sz="0" w:space="0" w:color="auto"/>
                        <w:bottom w:val="none" w:sz="0" w:space="0" w:color="auto"/>
                        <w:right w:val="none" w:sz="0" w:space="0" w:color="auto"/>
                      </w:divBdr>
                      <w:divsChild>
                        <w:div w:id="406420246">
                          <w:marLeft w:val="0"/>
                          <w:marRight w:val="0"/>
                          <w:marTop w:val="0"/>
                          <w:marBottom w:val="0"/>
                          <w:divBdr>
                            <w:top w:val="none" w:sz="0" w:space="0" w:color="auto"/>
                            <w:left w:val="none" w:sz="0" w:space="0" w:color="auto"/>
                            <w:bottom w:val="none" w:sz="0" w:space="0" w:color="auto"/>
                            <w:right w:val="none" w:sz="0" w:space="0" w:color="auto"/>
                          </w:divBdr>
                          <w:divsChild>
                            <w:div w:id="135296673">
                              <w:marLeft w:val="0"/>
                              <w:marRight w:val="0"/>
                              <w:marTop w:val="0"/>
                              <w:marBottom w:val="0"/>
                              <w:divBdr>
                                <w:top w:val="none" w:sz="0" w:space="0" w:color="auto"/>
                                <w:left w:val="none" w:sz="0" w:space="0" w:color="auto"/>
                                <w:bottom w:val="none" w:sz="0" w:space="0" w:color="auto"/>
                                <w:right w:val="none" w:sz="0" w:space="0" w:color="auto"/>
                              </w:divBdr>
                              <w:divsChild>
                                <w:div w:id="597520128">
                                  <w:marLeft w:val="0"/>
                                  <w:marRight w:val="0"/>
                                  <w:marTop w:val="0"/>
                                  <w:marBottom w:val="0"/>
                                  <w:divBdr>
                                    <w:top w:val="none" w:sz="0" w:space="0" w:color="auto"/>
                                    <w:left w:val="none" w:sz="0" w:space="0" w:color="auto"/>
                                    <w:bottom w:val="none" w:sz="0" w:space="0" w:color="auto"/>
                                    <w:right w:val="none" w:sz="0" w:space="0" w:color="auto"/>
                                  </w:divBdr>
                                  <w:divsChild>
                                    <w:div w:id="991448644">
                                      <w:marLeft w:val="240"/>
                                      <w:marRight w:val="240"/>
                                      <w:marTop w:val="240"/>
                                      <w:marBottom w:val="0"/>
                                      <w:divBdr>
                                        <w:top w:val="none" w:sz="0" w:space="0" w:color="auto"/>
                                        <w:left w:val="none" w:sz="0" w:space="0" w:color="auto"/>
                                        <w:bottom w:val="none" w:sz="0" w:space="0" w:color="auto"/>
                                        <w:right w:val="none" w:sz="0" w:space="0" w:color="auto"/>
                                      </w:divBdr>
                                      <w:divsChild>
                                        <w:div w:id="977220933">
                                          <w:marLeft w:val="0"/>
                                          <w:marRight w:val="0"/>
                                          <w:marTop w:val="0"/>
                                          <w:marBottom w:val="0"/>
                                          <w:divBdr>
                                            <w:top w:val="none" w:sz="0" w:space="0" w:color="auto"/>
                                            <w:left w:val="none" w:sz="0" w:space="0" w:color="auto"/>
                                            <w:bottom w:val="none" w:sz="0" w:space="0" w:color="auto"/>
                                            <w:right w:val="none" w:sz="0" w:space="0" w:color="auto"/>
                                          </w:divBdr>
                                          <w:divsChild>
                                            <w:div w:id="1417048187">
                                              <w:marLeft w:val="0"/>
                                              <w:marRight w:val="0"/>
                                              <w:marTop w:val="0"/>
                                              <w:marBottom w:val="0"/>
                                              <w:divBdr>
                                                <w:top w:val="none" w:sz="0" w:space="0" w:color="auto"/>
                                                <w:left w:val="none" w:sz="0" w:space="0" w:color="auto"/>
                                                <w:bottom w:val="none" w:sz="0" w:space="0" w:color="auto"/>
                                                <w:right w:val="none" w:sz="0" w:space="0" w:color="auto"/>
                                              </w:divBdr>
                                              <w:divsChild>
                                                <w:div w:id="1967546907">
                                                  <w:marLeft w:val="0"/>
                                                  <w:marRight w:val="0"/>
                                                  <w:marTop w:val="0"/>
                                                  <w:marBottom w:val="0"/>
                                                  <w:divBdr>
                                                    <w:top w:val="none" w:sz="0" w:space="0" w:color="auto"/>
                                                    <w:left w:val="none" w:sz="0" w:space="0" w:color="auto"/>
                                                    <w:bottom w:val="none" w:sz="0" w:space="0" w:color="auto"/>
                                                    <w:right w:val="none" w:sz="0" w:space="0" w:color="auto"/>
                                                  </w:divBdr>
                                                  <w:divsChild>
                                                    <w:div w:id="1746414308">
                                                      <w:marLeft w:val="0"/>
                                                      <w:marRight w:val="0"/>
                                                      <w:marTop w:val="0"/>
                                                      <w:marBottom w:val="120"/>
                                                      <w:divBdr>
                                                        <w:top w:val="none" w:sz="0" w:space="0" w:color="auto"/>
                                                        <w:left w:val="none" w:sz="0" w:space="0" w:color="auto"/>
                                                        <w:bottom w:val="none" w:sz="0" w:space="0" w:color="auto"/>
                                                        <w:right w:val="none" w:sz="0" w:space="0" w:color="auto"/>
                                                      </w:divBdr>
                                                      <w:divsChild>
                                                        <w:div w:id="1929003325">
                                                          <w:marLeft w:val="0"/>
                                                          <w:marRight w:val="0"/>
                                                          <w:marTop w:val="0"/>
                                                          <w:marBottom w:val="0"/>
                                                          <w:divBdr>
                                                            <w:top w:val="none" w:sz="0" w:space="0" w:color="auto"/>
                                                            <w:left w:val="none" w:sz="0" w:space="0" w:color="auto"/>
                                                            <w:bottom w:val="none" w:sz="0" w:space="0" w:color="auto"/>
                                                            <w:right w:val="none" w:sz="0" w:space="0" w:color="auto"/>
                                                          </w:divBdr>
                                                          <w:divsChild>
                                                            <w:div w:id="1653825435">
                                                              <w:marLeft w:val="0"/>
                                                              <w:marRight w:val="0"/>
                                                              <w:marTop w:val="0"/>
                                                              <w:marBottom w:val="120"/>
                                                              <w:divBdr>
                                                                <w:top w:val="none" w:sz="0" w:space="0" w:color="auto"/>
                                                                <w:left w:val="none" w:sz="0" w:space="0" w:color="auto"/>
                                                                <w:bottom w:val="none" w:sz="0" w:space="0" w:color="auto"/>
                                                                <w:right w:val="none" w:sz="0" w:space="0" w:color="auto"/>
                                                              </w:divBdr>
                                                              <w:divsChild>
                                                                <w:div w:id="1436752937">
                                                                  <w:marLeft w:val="0"/>
                                                                  <w:marRight w:val="0"/>
                                                                  <w:marTop w:val="0"/>
                                                                  <w:marBottom w:val="0"/>
                                                                  <w:divBdr>
                                                                    <w:top w:val="none" w:sz="0" w:space="0" w:color="auto"/>
                                                                    <w:left w:val="none" w:sz="0" w:space="0" w:color="auto"/>
                                                                    <w:bottom w:val="none" w:sz="0" w:space="0" w:color="auto"/>
                                                                    <w:right w:val="none" w:sz="0" w:space="0" w:color="auto"/>
                                                                  </w:divBdr>
                                                                  <w:divsChild>
                                                                    <w:div w:id="1925458422">
                                                                      <w:marLeft w:val="0"/>
                                                                      <w:marRight w:val="0"/>
                                                                      <w:marTop w:val="0"/>
                                                                      <w:marBottom w:val="0"/>
                                                                      <w:divBdr>
                                                                        <w:top w:val="none" w:sz="0" w:space="0" w:color="auto"/>
                                                                        <w:left w:val="none" w:sz="0" w:space="0" w:color="auto"/>
                                                                        <w:bottom w:val="none" w:sz="0" w:space="0" w:color="auto"/>
                                                                        <w:right w:val="none" w:sz="0" w:space="0" w:color="auto"/>
                                                                      </w:divBdr>
                                                                      <w:divsChild>
                                                                        <w:div w:id="1469126737">
                                                                          <w:marLeft w:val="0"/>
                                                                          <w:marRight w:val="0"/>
                                                                          <w:marTop w:val="0"/>
                                                                          <w:marBottom w:val="0"/>
                                                                          <w:divBdr>
                                                                            <w:top w:val="none" w:sz="0" w:space="0" w:color="auto"/>
                                                                            <w:left w:val="none" w:sz="0" w:space="0" w:color="auto"/>
                                                                            <w:bottom w:val="none" w:sz="0" w:space="0" w:color="auto"/>
                                                                            <w:right w:val="none" w:sz="0" w:space="0" w:color="auto"/>
                                                                          </w:divBdr>
                                                                          <w:divsChild>
                                                                            <w:div w:id="1013611094">
                                                                              <w:marLeft w:val="0"/>
                                                                              <w:marRight w:val="0"/>
                                                                              <w:marTop w:val="0"/>
                                                                              <w:marBottom w:val="0"/>
                                                                              <w:divBdr>
                                                                                <w:top w:val="none" w:sz="0" w:space="0" w:color="auto"/>
                                                                                <w:left w:val="none" w:sz="0" w:space="0" w:color="auto"/>
                                                                                <w:bottom w:val="none" w:sz="0" w:space="0" w:color="auto"/>
                                                                                <w:right w:val="none" w:sz="0" w:space="0" w:color="auto"/>
                                                                              </w:divBdr>
                                                                              <w:divsChild>
                                                                                <w:div w:id="15521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37470">
      <w:bodyDiv w:val="1"/>
      <w:marLeft w:val="0"/>
      <w:marRight w:val="0"/>
      <w:marTop w:val="0"/>
      <w:marBottom w:val="0"/>
      <w:divBdr>
        <w:top w:val="none" w:sz="0" w:space="0" w:color="auto"/>
        <w:left w:val="none" w:sz="0" w:space="0" w:color="auto"/>
        <w:bottom w:val="none" w:sz="0" w:space="0" w:color="auto"/>
        <w:right w:val="none" w:sz="0" w:space="0" w:color="auto"/>
      </w:divBdr>
      <w:divsChild>
        <w:div w:id="2050687168">
          <w:marLeft w:val="0"/>
          <w:marRight w:val="0"/>
          <w:marTop w:val="0"/>
          <w:marBottom w:val="0"/>
          <w:divBdr>
            <w:top w:val="none" w:sz="0" w:space="0" w:color="auto"/>
            <w:left w:val="none" w:sz="0" w:space="0" w:color="auto"/>
            <w:bottom w:val="none" w:sz="0" w:space="0" w:color="auto"/>
            <w:right w:val="none" w:sz="0" w:space="0" w:color="auto"/>
          </w:divBdr>
          <w:divsChild>
            <w:div w:id="511838672">
              <w:marLeft w:val="0"/>
              <w:marRight w:val="0"/>
              <w:marTop w:val="0"/>
              <w:marBottom w:val="0"/>
              <w:divBdr>
                <w:top w:val="none" w:sz="0" w:space="0" w:color="auto"/>
                <w:left w:val="none" w:sz="0" w:space="0" w:color="auto"/>
                <w:bottom w:val="none" w:sz="0" w:space="0" w:color="auto"/>
                <w:right w:val="none" w:sz="0" w:space="0" w:color="auto"/>
              </w:divBdr>
              <w:divsChild>
                <w:div w:id="757169992">
                  <w:marLeft w:val="0"/>
                  <w:marRight w:val="0"/>
                  <w:marTop w:val="0"/>
                  <w:marBottom w:val="0"/>
                  <w:divBdr>
                    <w:top w:val="none" w:sz="0" w:space="0" w:color="auto"/>
                    <w:left w:val="none" w:sz="0" w:space="0" w:color="auto"/>
                    <w:bottom w:val="none" w:sz="0" w:space="0" w:color="auto"/>
                    <w:right w:val="none" w:sz="0" w:space="0" w:color="auto"/>
                  </w:divBdr>
                  <w:divsChild>
                    <w:div w:id="40060570">
                      <w:marLeft w:val="0"/>
                      <w:marRight w:val="0"/>
                      <w:marTop w:val="0"/>
                      <w:marBottom w:val="0"/>
                      <w:divBdr>
                        <w:top w:val="none" w:sz="0" w:space="0" w:color="auto"/>
                        <w:left w:val="none" w:sz="0" w:space="0" w:color="auto"/>
                        <w:bottom w:val="none" w:sz="0" w:space="0" w:color="auto"/>
                        <w:right w:val="none" w:sz="0" w:space="0" w:color="auto"/>
                      </w:divBdr>
                      <w:divsChild>
                        <w:div w:id="1465613671">
                          <w:marLeft w:val="0"/>
                          <w:marRight w:val="0"/>
                          <w:marTop w:val="0"/>
                          <w:marBottom w:val="0"/>
                          <w:divBdr>
                            <w:top w:val="none" w:sz="0" w:space="0" w:color="auto"/>
                            <w:left w:val="none" w:sz="0" w:space="0" w:color="auto"/>
                            <w:bottom w:val="none" w:sz="0" w:space="0" w:color="auto"/>
                            <w:right w:val="none" w:sz="0" w:space="0" w:color="auto"/>
                          </w:divBdr>
                          <w:divsChild>
                            <w:div w:id="87583477">
                              <w:marLeft w:val="0"/>
                              <w:marRight w:val="0"/>
                              <w:marTop w:val="0"/>
                              <w:marBottom w:val="0"/>
                              <w:divBdr>
                                <w:top w:val="none" w:sz="0" w:space="0" w:color="auto"/>
                                <w:left w:val="none" w:sz="0" w:space="0" w:color="auto"/>
                                <w:bottom w:val="none" w:sz="0" w:space="0" w:color="auto"/>
                                <w:right w:val="none" w:sz="0" w:space="0" w:color="auto"/>
                              </w:divBdr>
                              <w:divsChild>
                                <w:div w:id="1793092412">
                                  <w:marLeft w:val="0"/>
                                  <w:marRight w:val="0"/>
                                  <w:marTop w:val="0"/>
                                  <w:marBottom w:val="0"/>
                                  <w:divBdr>
                                    <w:top w:val="none" w:sz="0" w:space="0" w:color="auto"/>
                                    <w:left w:val="none" w:sz="0" w:space="0" w:color="auto"/>
                                    <w:bottom w:val="none" w:sz="0" w:space="0" w:color="auto"/>
                                    <w:right w:val="none" w:sz="0" w:space="0" w:color="auto"/>
                                  </w:divBdr>
                                  <w:divsChild>
                                    <w:div w:id="1531797503">
                                      <w:marLeft w:val="240"/>
                                      <w:marRight w:val="240"/>
                                      <w:marTop w:val="240"/>
                                      <w:marBottom w:val="0"/>
                                      <w:divBdr>
                                        <w:top w:val="none" w:sz="0" w:space="0" w:color="auto"/>
                                        <w:left w:val="none" w:sz="0" w:space="0" w:color="auto"/>
                                        <w:bottom w:val="none" w:sz="0" w:space="0" w:color="auto"/>
                                        <w:right w:val="none" w:sz="0" w:space="0" w:color="auto"/>
                                      </w:divBdr>
                                      <w:divsChild>
                                        <w:div w:id="1156609038">
                                          <w:marLeft w:val="0"/>
                                          <w:marRight w:val="0"/>
                                          <w:marTop w:val="0"/>
                                          <w:marBottom w:val="0"/>
                                          <w:divBdr>
                                            <w:top w:val="none" w:sz="0" w:space="0" w:color="auto"/>
                                            <w:left w:val="none" w:sz="0" w:space="0" w:color="auto"/>
                                            <w:bottom w:val="none" w:sz="0" w:space="0" w:color="auto"/>
                                            <w:right w:val="none" w:sz="0" w:space="0" w:color="auto"/>
                                          </w:divBdr>
                                          <w:divsChild>
                                            <w:div w:id="1639723744">
                                              <w:marLeft w:val="0"/>
                                              <w:marRight w:val="0"/>
                                              <w:marTop w:val="0"/>
                                              <w:marBottom w:val="0"/>
                                              <w:divBdr>
                                                <w:top w:val="none" w:sz="0" w:space="0" w:color="auto"/>
                                                <w:left w:val="none" w:sz="0" w:space="0" w:color="auto"/>
                                                <w:bottom w:val="none" w:sz="0" w:space="0" w:color="auto"/>
                                                <w:right w:val="none" w:sz="0" w:space="0" w:color="auto"/>
                                              </w:divBdr>
                                              <w:divsChild>
                                                <w:div w:id="655576415">
                                                  <w:marLeft w:val="0"/>
                                                  <w:marRight w:val="0"/>
                                                  <w:marTop w:val="0"/>
                                                  <w:marBottom w:val="0"/>
                                                  <w:divBdr>
                                                    <w:top w:val="none" w:sz="0" w:space="0" w:color="auto"/>
                                                    <w:left w:val="none" w:sz="0" w:space="0" w:color="auto"/>
                                                    <w:bottom w:val="none" w:sz="0" w:space="0" w:color="auto"/>
                                                    <w:right w:val="none" w:sz="0" w:space="0" w:color="auto"/>
                                                  </w:divBdr>
                                                  <w:divsChild>
                                                    <w:div w:id="1337417559">
                                                      <w:marLeft w:val="0"/>
                                                      <w:marRight w:val="0"/>
                                                      <w:marTop w:val="0"/>
                                                      <w:marBottom w:val="120"/>
                                                      <w:divBdr>
                                                        <w:top w:val="none" w:sz="0" w:space="0" w:color="auto"/>
                                                        <w:left w:val="none" w:sz="0" w:space="0" w:color="auto"/>
                                                        <w:bottom w:val="none" w:sz="0" w:space="0" w:color="auto"/>
                                                        <w:right w:val="none" w:sz="0" w:space="0" w:color="auto"/>
                                                      </w:divBdr>
                                                      <w:divsChild>
                                                        <w:div w:id="1010107634">
                                                          <w:marLeft w:val="0"/>
                                                          <w:marRight w:val="0"/>
                                                          <w:marTop w:val="0"/>
                                                          <w:marBottom w:val="0"/>
                                                          <w:divBdr>
                                                            <w:top w:val="none" w:sz="0" w:space="0" w:color="auto"/>
                                                            <w:left w:val="none" w:sz="0" w:space="0" w:color="auto"/>
                                                            <w:bottom w:val="none" w:sz="0" w:space="0" w:color="auto"/>
                                                            <w:right w:val="none" w:sz="0" w:space="0" w:color="auto"/>
                                                          </w:divBdr>
                                                          <w:divsChild>
                                                            <w:div w:id="1810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458969">
      <w:bodyDiv w:val="1"/>
      <w:marLeft w:val="0"/>
      <w:marRight w:val="0"/>
      <w:marTop w:val="0"/>
      <w:marBottom w:val="0"/>
      <w:divBdr>
        <w:top w:val="none" w:sz="0" w:space="0" w:color="auto"/>
        <w:left w:val="none" w:sz="0" w:space="0" w:color="auto"/>
        <w:bottom w:val="none" w:sz="0" w:space="0" w:color="auto"/>
        <w:right w:val="none" w:sz="0" w:space="0" w:color="auto"/>
      </w:divBdr>
      <w:divsChild>
        <w:div w:id="2050063491">
          <w:marLeft w:val="0"/>
          <w:marRight w:val="0"/>
          <w:marTop w:val="0"/>
          <w:marBottom w:val="0"/>
          <w:divBdr>
            <w:top w:val="none" w:sz="0" w:space="0" w:color="auto"/>
            <w:left w:val="none" w:sz="0" w:space="0" w:color="auto"/>
            <w:bottom w:val="none" w:sz="0" w:space="0" w:color="auto"/>
            <w:right w:val="none" w:sz="0" w:space="0" w:color="auto"/>
          </w:divBdr>
          <w:divsChild>
            <w:div w:id="28649007">
              <w:marLeft w:val="0"/>
              <w:marRight w:val="0"/>
              <w:marTop w:val="0"/>
              <w:marBottom w:val="0"/>
              <w:divBdr>
                <w:top w:val="none" w:sz="0" w:space="0" w:color="auto"/>
                <w:left w:val="none" w:sz="0" w:space="0" w:color="auto"/>
                <w:bottom w:val="none" w:sz="0" w:space="0" w:color="auto"/>
                <w:right w:val="none" w:sz="0" w:space="0" w:color="auto"/>
              </w:divBdr>
              <w:divsChild>
                <w:div w:id="1385641858">
                  <w:marLeft w:val="0"/>
                  <w:marRight w:val="0"/>
                  <w:marTop w:val="0"/>
                  <w:marBottom w:val="0"/>
                  <w:divBdr>
                    <w:top w:val="none" w:sz="0" w:space="0" w:color="auto"/>
                    <w:left w:val="none" w:sz="0" w:space="0" w:color="auto"/>
                    <w:bottom w:val="none" w:sz="0" w:space="0" w:color="auto"/>
                    <w:right w:val="none" w:sz="0" w:space="0" w:color="auto"/>
                  </w:divBdr>
                  <w:divsChild>
                    <w:div w:id="859391633">
                      <w:marLeft w:val="0"/>
                      <w:marRight w:val="0"/>
                      <w:marTop w:val="0"/>
                      <w:marBottom w:val="0"/>
                      <w:divBdr>
                        <w:top w:val="none" w:sz="0" w:space="0" w:color="auto"/>
                        <w:left w:val="none" w:sz="0" w:space="0" w:color="auto"/>
                        <w:bottom w:val="none" w:sz="0" w:space="0" w:color="auto"/>
                        <w:right w:val="none" w:sz="0" w:space="0" w:color="auto"/>
                      </w:divBdr>
                      <w:divsChild>
                        <w:div w:id="641009979">
                          <w:marLeft w:val="0"/>
                          <w:marRight w:val="0"/>
                          <w:marTop w:val="0"/>
                          <w:marBottom w:val="0"/>
                          <w:divBdr>
                            <w:top w:val="none" w:sz="0" w:space="0" w:color="auto"/>
                            <w:left w:val="none" w:sz="0" w:space="0" w:color="auto"/>
                            <w:bottom w:val="none" w:sz="0" w:space="0" w:color="auto"/>
                            <w:right w:val="none" w:sz="0" w:space="0" w:color="auto"/>
                          </w:divBdr>
                          <w:divsChild>
                            <w:div w:id="1667245743">
                              <w:marLeft w:val="0"/>
                              <w:marRight w:val="0"/>
                              <w:marTop w:val="0"/>
                              <w:marBottom w:val="0"/>
                              <w:divBdr>
                                <w:top w:val="none" w:sz="0" w:space="0" w:color="auto"/>
                                <w:left w:val="none" w:sz="0" w:space="0" w:color="auto"/>
                                <w:bottom w:val="none" w:sz="0" w:space="0" w:color="auto"/>
                                <w:right w:val="none" w:sz="0" w:space="0" w:color="auto"/>
                              </w:divBdr>
                              <w:divsChild>
                                <w:div w:id="1328361331">
                                  <w:marLeft w:val="0"/>
                                  <w:marRight w:val="0"/>
                                  <w:marTop w:val="0"/>
                                  <w:marBottom w:val="0"/>
                                  <w:divBdr>
                                    <w:top w:val="none" w:sz="0" w:space="0" w:color="auto"/>
                                    <w:left w:val="none" w:sz="0" w:space="0" w:color="auto"/>
                                    <w:bottom w:val="none" w:sz="0" w:space="0" w:color="auto"/>
                                    <w:right w:val="none" w:sz="0" w:space="0" w:color="auto"/>
                                  </w:divBdr>
                                  <w:divsChild>
                                    <w:div w:id="544218746">
                                      <w:marLeft w:val="240"/>
                                      <w:marRight w:val="240"/>
                                      <w:marTop w:val="240"/>
                                      <w:marBottom w:val="0"/>
                                      <w:divBdr>
                                        <w:top w:val="none" w:sz="0" w:space="0" w:color="auto"/>
                                        <w:left w:val="none" w:sz="0" w:space="0" w:color="auto"/>
                                        <w:bottom w:val="none" w:sz="0" w:space="0" w:color="auto"/>
                                        <w:right w:val="none" w:sz="0" w:space="0" w:color="auto"/>
                                      </w:divBdr>
                                      <w:divsChild>
                                        <w:div w:id="928387661">
                                          <w:marLeft w:val="0"/>
                                          <w:marRight w:val="0"/>
                                          <w:marTop w:val="0"/>
                                          <w:marBottom w:val="0"/>
                                          <w:divBdr>
                                            <w:top w:val="none" w:sz="0" w:space="0" w:color="auto"/>
                                            <w:left w:val="none" w:sz="0" w:space="0" w:color="auto"/>
                                            <w:bottom w:val="none" w:sz="0" w:space="0" w:color="auto"/>
                                            <w:right w:val="none" w:sz="0" w:space="0" w:color="auto"/>
                                          </w:divBdr>
                                          <w:divsChild>
                                            <w:div w:id="890388839">
                                              <w:marLeft w:val="0"/>
                                              <w:marRight w:val="0"/>
                                              <w:marTop w:val="0"/>
                                              <w:marBottom w:val="0"/>
                                              <w:divBdr>
                                                <w:top w:val="none" w:sz="0" w:space="0" w:color="auto"/>
                                                <w:left w:val="none" w:sz="0" w:space="0" w:color="auto"/>
                                                <w:bottom w:val="none" w:sz="0" w:space="0" w:color="auto"/>
                                                <w:right w:val="none" w:sz="0" w:space="0" w:color="auto"/>
                                              </w:divBdr>
                                              <w:divsChild>
                                                <w:div w:id="973750441">
                                                  <w:marLeft w:val="0"/>
                                                  <w:marRight w:val="0"/>
                                                  <w:marTop w:val="0"/>
                                                  <w:marBottom w:val="0"/>
                                                  <w:divBdr>
                                                    <w:top w:val="none" w:sz="0" w:space="0" w:color="auto"/>
                                                    <w:left w:val="none" w:sz="0" w:space="0" w:color="auto"/>
                                                    <w:bottom w:val="none" w:sz="0" w:space="0" w:color="auto"/>
                                                    <w:right w:val="none" w:sz="0" w:space="0" w:color="auto"/>
                                                  </w:divBdr>
                                                  <w:divsChild>
                                                    <w:div w:id="884803202">
                                                      <w:marLeft w:val="0"/>
                                                      <w:marRight w:val="0"/>
                                                      <w:marTop w:val="0"/>
                                                      <w:marBottom w:val="120"/>
                                                      <w:divBdr>
                                                        <w:top w:val="none" w:sz="0" w:space="0" w:color="auto"/>
                                                        <w:left w:val="none" w:sz="0" w:space="0" w:color="auto"/>
                                                        <w:bottom w:val="none" w:sz="0" w:space="0" w:color="auto"/>
                                                        <w:right w:val="none" w:sz="0" w:space="0" w:color="auto"/>
                                                      </w:divBdr>
                                                      <w:divsChild>
                                                        <w:div w:id="1375274669">
                                                          <w:marLeft w:val="0"/>
                                                          <w:marRight w:val="0"/>
                                                          <w:marTop w:val="0"/>
                                                          <w:marBottom w:val="0"/>
                                                          <w:divBdr>
                                                            <w:top w:val="none" w:sz="0" w:space="0" w:color="auto"/>
                                                            <w:left w:val="none" w:sz="0" w:space="0" w:color="auto"/>
                                                            <w:bottom w:val="none" w:sz="0" w:space="0" w:color="auto"/>
                                                            <w:right w:val="none" w:sz="0" w:space="0" w:color="auto"/>
                                                          </w:divBdr>
                                                          <w:divsChild>
                                                            <w:div w:id="13875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133641">
      <w:bodyDiv w:val="1"/>
      <w:marLeft w:val="0"/>
      <w:marRight w:val="0"/>
      <w:marTop w:val="0"/>
      <w:marBottom w:val="0"/>
      <w:divBdr>
        <w:top w:val="none" w:sz="0" w:space="0" w:color="auto"/>
        <w:left w:val="none" w:sz="0" w:space="0" w:color="auto"/>
        <w:bottom w:val="none" w:sz="0" w:space="0" w:color="auto"/>
        <w:right w:val="none" w:sz="0" w:space="0" w:color="auto"/>
      </w:divBdr>
      <w:divsChild>
        <w:div w:id="2086762511">
          <w:marLeft w:val="0"/>
          <w:marRight w:val="0"/>
          <w:marTop w:val="0"/>
          <w:marBottom w:val="0"/>
          <w:divBdr>
            <w:top w:val="none" w:sz="0" w:space="0" w:color="auto"/>
            <w:left w:val="none" w:sz="0" w:space="0" w:color="auto"/>
            <w:bottom w:val="none" w:sz="0" w:space="0" w:color="auto"/>
            <w:right w:val="none" w:sz="0" w:space="0" w:color="auto"/>
          </w:divBdr>
          <w:divsChild>
            <w:div w:id="1860467644">
              <w:marLeft w:val="0"/>
              <w:marRight w:val="0"/>
              <w:marTop w:val="0"/>
              <w:marBottom w:val="0"/>
              <w:divBdr>
                <w:top w:val="none" w:sz="0" w:space="0" w:color="auto"/>
                <w:left w:val="none" w:sz="0" w:space="0" w:color="auto"/>
                <w:bottom w:val="none" w:sz="0" w:space="0" w:color="auto"/>
                <w:right w:val="none" w:sz="0" w:space="0" w:color="auto"/>
              </w:divBdr>
              <w:divsChild>
                <w:div w:id="476725666">
                  <w:marLeft w:val="0"/>
                  <w:marRight w:val="0"/>
                  <w:marTop w:val="0"/>
                  <w:marBottom w:val="0"/>
                  <w:divBdr>
                    <w:top w:val="none" w:sz="0" w:space="0" w:color="auto"/>
                    <w:left w:val="none" w:sz="0" w:space="0" w:color="auto"/>
                    <w:bottom w:val="none" w:sz="0" w:space="0" w:color="auto"/>
                    <w:right w:val="none" w:sz="0" w:space="0" w:color="auto"/>
                  </w:divBdr>
                  <w:divsChild>
                    <w:div w:id="40176421">
                      <w:marLeft w:val="0"/>
                      <w:marRight w:val="0"/>
                      <w:marTop w:val="0"/>
                      <w:marBottom w:val="0"/>
                      <w:divBdr>
                        <w:top w:val="none" w:sz="0" w:space="0" w:color="auto"/>
                        <w:left w:val="none" w:sz="0" w:space="0" w:color="auto"/>
                        <w:bottom w:val="none" w:sz="0" w:space="0" w:color="auto"/>
                        <w:right w:val="none" w:sz="0" w:space="0" w:color="auto"/>
                      </w:divBdr>
                      <w:divsChild>
                        <w:div w:id="1926307612">
                          <w:marLeft w:val="0"/>
                          <w:marRight w:val="0"/>
                          <w:marTop w:val="0"/>
                          <w:marBottom w:val="0"/>
                          <w:divBdr>
                            <w:top w:val="none" w:sz="0" w:space="0" w:color="auto"/>
                            <w:left w:val="none" w:sz="0" w:space="0" w:color="auto"/>
                            <w:bottom w:val="none" w:sz="0" w:space="0" w:color="auto"/>
                            <w:right w:val="none" w:sz="0" w:space="0" w:color="auto"/>
                          </w:divBdr>
                          <w:divsChild>
                            <w:div w:id="881594512">
                              <w:marLeft w:val="0"/>
                              <w:marRight w:val="0"/>
                              <w:marTop w:val="0"/>
                              <w:marBottom w:val="0"/>
                              <w:divBdr>
                                <w:top w:val="none" w:sz="0" w:space="0" w:color="auto"/>
                                <w:left w:val="none" w:sz="0" w:space="0" w:color="auto"/>
                                <w:bottom w:val="none" w:sz="0" w:space="0" w:color="auto"/>
                                <w:right w:val="none" w:sz="0" w:space="0" w:color="auto"/>
                              </w:divBdr>
                              <w:divsChild>
                                <w:div w:id="1098867797">
                                  <w:marLeft w:val="0"/>
                                  <w:marRight w:val="0"/>
                                  <w:marTop w:val="0"/>
                                  <w:marBottom w:val="0"/>
                                  <w:divBdr>
                                    <w:top w:val="none" w:sz="0" w:space="0" w:color="auto"/>
                                    <w:left w:val="none" w:sz="0" w:space="0" w:color="auto"/>
                                    <w:bottom w:val="none" w:sz="0" w:space="0" w:color="auto"/>
                                    <w:right w:val="none" w:sz="0" w:space="0" w:color="auto"/>
                                  </w:divBdr>
                                  <w:divsChild>
                                    <w:div w:id="1968928201">
                                      <w:marLeft w:val="240"/>
                                      <w:marRight w:val="240"/>
                                      <w:marTop w:val="240"/>
                                      <w:marBottom w:val="0"/>
                                      <w:divBdr>
                                        <w:top w:val="none" w:sz="0" w:space="0" w:color="auto"/>
                                        <w:left w:val="none" w:sz="0" w:space="0" w:color="auto"/>
                                        <w:bottom w:val="none" w:sz="0" w:space="0" w:color="auto"/>
                                        <w:right w:val="none" w:sz="0" w:space="0" w:color="auto"/>
                                      </w:divBdr>
                                      <w:divsChild>
                                        <w:div w:id="2108579342">
                                          <w:marLeft w:val="0"/>
                                          <w:marRight w:val="0"/>
                                          <w:marTop w:val="0"/>
                                          <w:marBottom w:val="0"/>
                                          <w:divBdr>
                                            <w:top w:val="none" w:sz="0" w:space="0" w:color="auto"/>
                                            <w:left w:val="none" w:sz="0" w:space="0" w:color="auto"/>
                                            <w:bottom w:val="none" w:sz="0" w:space="0" w:color="auto"/>
                                            <w:right w:val="none" w:sz="0" w:space="0" w:color="auto"/>
                                          </w:divBdr>
                                          <w:divsChild>
                                            <w:div w:id="633868696">
                                              <w:marLeft w:val="0"/>
                                              <w:marRight w:val="0"/>
                                              <w:marTop w:val="0"/>
                                              <w:marBottom w:val="0"/>
                                              <w:divBdr>
                                                <w:top w:val="none" w:sz="0" w:space="0" w:color="auto"/>
                                                <w:left w:val="none" w:sz="0" w:space="0" w:color="auto"/>
                                                <w:bottom w:val="none" w:sz="0" w:space="0" w:color="auto"/>
                                                <w:right w:val="none" w:sz="0" w:space="0" w:color="auto"/>
                                              </w:divBdr>
                                              <w:divsChild>
                                                <w:div w:id="478427865">
                                                  <w:marLeft w:val="0"/>
                                                  <w:marRight w:val="0"/>
                                                  <w:marTop w:val="0"/>
                                                  <w:marBottom w:val="0"/>
                                                  <w:divBdr>
                                                    <w:top w:val="none" w:sz="0" w:space="0" w:color="auto"/>
                                                    <w:left w:val="none" w:sz="0" w:space="0" w:color="auto"/>
                                                    <w:bottom w:val="none" w:sz="0" w:space="0" w:color="auto"/>
                                                    <w:right w:val="none" w:sz="0" w:space="0" w:color="auto"/>
                                                  </w:divBdr>
                                                  <w:divsChild>
                                                    <w:div w:id="1932160652">
                                                      <w:marLeft w:val="0"/>
                                                      <w:marRight w:val="0"/>
                                                      <w:marTop w:val="0"/>
                                                      <w:marBottom w:val="120"/>
                                                      <w:divBdr>
                                                        <w:top w:val="none" w:sz="0" w:space="0" w:color="auto"/>
                                                        <w:left w:val="none" w:sz="0" w:space="0" w:color="auto"/>
                                                        <w:bottom w:val="none" w:sz="0" w:space="0" w:color="auto"/>
                                                        <w:right w:val="none" w:sz="0" w:space="0" w:color="auto"/>
                                                      </w:divBdr>
                                                      <w:divsChild>
                                                        <w:div w:id="975720483">
                                                          <w:marLeft w:val="0"/>
                                                          <w:marRight w:val="0"/>
                                                          <w:marTop w:val="0"/>
                                                          <w:marBottom w:val="0"/>
                                                          <w:divBdr>
                                                            <w:top w:val="none" w:sz="0" w:space="0" w:color="auto"/>
                                                            <w:left w:val="none" w:sz="0" w:space="0" w:color="auto"/>
                                                            <w:bottom w:val="none" w:sz="0" w:space="0" w:color="auto"/>
                                                            <w:right w:val="none" w:sz="0" w:space="0" w:color="auto"/>
                                                          </w:divBdr>
                                                          <w:divsChild>
                                                            <w:div w:id="668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088160">
      <w:bodyDiv w:val="1"/>
      <w:marLeft w:val="0"/>
      <w:marRight w:val="0"/>
      <w:marTop w:val="0"/>
      <w:marBottom w:val="0"/>
      <w:divBdr>
        <w:top w:val="none" w:sz="0" w:space="0" w:color="auto"/>
        <w:left w:val="none" w:sz="0" w:space="0" w:color="auto"/>
        <w:bottom w:val="none" w:sz="0" w:space="0" w:color="auto"/>
        <w:right w:val="none" w:sz="0" w:space="0" w:color="auto"/>
      </w:divBdr>
      <w:divsChild>
        <w:div w:id="2106490772">
          <w:marLeft w:val="0"/>
          <w:marRight w:val="0"/>
          <w:marTop w:val="0"/>
          <w:marBottom w:val="0"/>
          <w:divBdr>
            <w:top w:val="none" w:sz="0" w:space="0" w:color="auto"/>
            <w:left w:val="none" w:sz="0" w:space="0" w:color="auto"/>
            <w:bottom w:val="none" w:sz="0" w:space="0" w:color="auto"/>
            <w:right w:val="none" w:sz="0" w:space="0" w:color="auto"/>
          </w:divBdr>
          <w:divsChild>
            <w:div w:id="1039890927">
              <w:marLeft w:val="0"/>
              <w:marRight w:val="0"/>
              <w:marTop w:val="0"/>
              <w:marBottom w:val="0"/>
              <w:divBdr>
                <w:top w:val="none" w:sz="0" w:space="0" w:color="auto"/>
                <w:left w:val="none" w:sz="0" w:space="0" w:color="auto"/>
                <w:bottom w:val="none" w:sz="0" w:space="0" w:color="auto"/>
                <w:right w:val="none" w:sz="0" w:space="0" w:color="auto"/>
              </w:divBdr>
              <w:divsChild>
                <w:div w:id="1562717015">
                  <w:marLeft w:val="0"/>
                  <w:marRight w:val="0"/>
                  <w:marTop w:val="0"/>
                  <w:marBottom w:val="0"/>
                  <w:divBdr>
                    <w:top w:val="none" w:sz="0" w:space="0" w:color="auto"/>
                    <w:left w:val="none" w:sz="0" w:space="0" w:color="auto"/>
                    <w:bottom w:val="none" w:sz="0" w:space="0" w:color="auto"/>
                    <w:right w:val="none" w:sz="0" w:space="0" w:color="auto"/>
                  </w:divBdr>
                  <w:divsChild>
                    <w:div w:id="1228802174">
                      <w:marLeft w:val="0"/>
                      <w:marRight w:val="0"/>
                      <w:marTop w:val="0"/>
                      <w:marBottom w:val="0"/>
                      <w:divBdr>
                        <w:top w:val="none" w:sz="0" w:space="0" w:color="auto"/>
                        <w:left w:val="none" w:sz="0" w:space="0" w:color="auto"/>
                        <w:bottom w:val="none" w:sz="0" w:space="0" w:color="auto"/>
                        <w:right w:val="none" w:sz="0" w:space="0" w:color="auto"/>
                      </w:divBdr>
                      <w:divsChild>
                        <w:div w:id="1693678209">
                          <w:marLeft w:val="0"/>
                          <w:marRight w:val="0"/>
                          <w:marTop w:val="0"/>
                          <w:marBottom w:val="0"/>
                          <w:divBdr>
                            <w:top w:val="none" w:sz="0" w:space="0" w:color="auto"/>
                            <w:left w:val="none" w:sz="0" w:space="0" w:color="auto"/>
                            <w:bottom w:val="none" w:sz="0" w:space="0" w:color="auto"/>
                            <w:right w:val="none" w:sz="0" w:space="0" w:color="auto"/>
                          </w:divBdr>
                          <w:divsChild>
                            <w:div w:id="635372740">
                              <w:marLeft w:val="0"/>
                              <w:marRight w:val="0"/>
                              <w:marTop w:val="0"/>
                              <w:marBottom w:val="0"/>
                              <w:divBdr>
                                <w:top w:val="none" w:sz="0" w:space="0" w:color="auto"/>
                                <w:left w:val="none" w:sz="0" w:space="0" w:color="auto"/>
                                <w:bottom w:val="none" w:sz="0" w:space="0" w:color="auto"/>
                                <w:right w:val="none" w:sz="0" w:space="0" w:color="auto"/>
                              </w:divBdr>
                              <w:divsChild>
                                <w:div w:id="1469588877">
                                  <w:marLeft w:val="0"/>
                                  <w:marRight w:val="0"/>
                                  <w:marTop w:val="0"/>
                                  <w:marBottom w:val="0"/>
                                  <w:divBdr>
                                    <w:top w:val="none" w:sz="0" w:space="0" w:color="auto"/>
                                    <w:left w:val="none" w:sz="0" w:space="0" w:color="auto"/>
                                    <w:bottom w:val="none" w:sz="0" w:space="0" w:color="auto"/>
                                    <w:right w:val="none" w:sz="0" w:space="0" w:color="auto"/>
                                  </w:divBdr>
                                  <w:divsChild>
                                    <w:div w:id="749233391">
                                      <w:marLeft w:val="240"/>
                                      <w:marRight w:val="240"/>
                                      <w:marTop w:val="240"/>
                                      <w:marBottom w:val="0"/>
                                      <w:divBdr>
                                        <w:top w:val="none" w:sz="0" w:space="0" w:color="auto"/>
                                        <w:left w:val="none" w:sz="0" w:space="0" w:color="auto"/>
                                        <w:bottom w:val="none" w:sz="0" w:space="0" w:color="auto"/>
                                        <w:right w:val="none" w:sz="0" w:space="0" w:color="auto"/>
                                      </w:divBdr>
                                      <w:divsChild>
                                        <w:div w:id="1227032541">
                                          <w:marLeft w:val="0"/>
                                          <w:marRight w:val="0"/>
                                          <w:marTop w:val="0"/>
                                          <w:marBottom w:val="0"/>
                                          <w:divBdr>
                                            <w:top w:val="none" w:sz="0" w:space="0" w:color="auto"/>
                                            <w:left w:val="none" w:sz="0" w:space="0" w:color="auto"/>
                                            <w:bottom w:val="none" w:sz="0" w:space="0" w:color="auto"/>
                                            <w:right w:val="none" w:sz="0" w:space="0" w:color="auto"/>
                                          </w:divBdr>
                                          <w:divsChild>
                                            <w:div w:id="2045517915">
                                              <w:marLeft w:val="0"/>
                                              <w:marRight w:val="0"/>
                                              <w:marTop w:val="0"/>
                                              <w:marBottom w:val="0"/>
                                              <w:divBdr>
                                                <w:top w:val="none" w:sz="0" w:space="0" w:color="auto"/>
                                                <w:left w:val="none" w:sz="0" w:space="0" w:color="auto"/>
                                                <w:bottom w:val="none" w:sz="0" w:space="0" w:color="auto"/>
                                                <w:right w:val="none" w:sz="0" w:space="0" w:color="auto"/>
                                              </w:divBdr>
                                              <w:divsChild>
                                                <w:div w:id="1363900441">
                                                  <w:marLeft w:val="0"/>
                                                  <w:marRight w:val="0"/>
                                                  <w:marTop w:val="0"/>
                                                  <w:marBottom w:val="0"/>
                                                  <w:divBdr>
                                                    <w:top w:val="none" w:sz="0" w:space="0" w:color="auto"/>
                                                    <w:left w:val="none" w:sz="0" w:space="0" w:color="auto"/>
                                                    <w:bottom w:val="none" w:sz="0" w:space="0" w:color="auto"/>
                                                    <w:right w:val="none" w:sz="0" w:space="0" w:color="auto"/>
                                                  </w:divBdr>
                                                  <w:divsChild>
                                                    <w:div w:id="2016954402">
                                                      <w:marLeft w:val="0"/>
                                                      <w:marRight w:val="0"/>
                                                      <w:marTop w:val="0"/>
                                                      <w:marBottom w:val="120"/>
                                                      <w:divBdr>
                                                        <w:top w:val="none" w:sz="0" w:space="0" w:color="auto"/>
                                                        <w:left w:val="none" w:sz="0" w:space="0" w:color="auto"/>
                                                        <w:bottom w:val="none" w:sz="0" w:space="0" w:color="auto"/>
                                                        <w:right w:val="none" w:sz="0" w:space="0" w:color="auto"/>
                                                      </w:divBdr>
                                                      <w:divsChild>
                                                        <w:div w:id="411392900">
                                                          <w:marLeft w:val="0"/>
                                                          <w:marRight w:val="0"/>
                                                          <w:marTop w:val="0"/>
                                                          <w:marBottom w:val="0"/>
                                                          <w:divBdr>
                                                            <w:top w:val="none" w:sz="0" w:space="0" w:color="auto"/>
                                                            <w:left w:val="none" w:sz="0" w:space="0" w:color="auto"/>
                                                            <w:bottom w:val="none" w:sz="0" w:space="0" w:color="auto"/>
                                                            <w:right w:val="none" w:sz="0" w:space="0" w:color="auto"/>
                                                          </w:divBdr>
                                                          <w:divsChild>
                                                            <w:div w:id="16631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968029">
      <w:bodyDiv w:val="1"/>
      <w:marLeft w:val="0"/>
      <w:marRight w:val="0"/>
      <w:marTop w:val="0"/>
      <w:marBottom w:val="0"/>
      <w:divBdr>
        <w:top w:val="none" w:sz="0" w:space="0" w:color="auto"/>
        <w:left w:val="none" w:sz="0" w:space="0" w:color="auto"/>
        <w:bottom w:val="none" w:sz="0" w:space="0" w:color="auto"/>
        <w:right w:val="none" w:sz="0" w:space="0" w:color="auto"/>
      </w:divBdr>
      <w:divsChild>
        <w:div w:id="632054257">
          <w:marLeft w:val="0"/>
          <w:marRight w:val="0"/>
          <w:marTop w:val="0"/>
          <w:marBottom w:val="0"/>
          <w:divBdr>
            <w:top w:val="none" w:sz="0" w:space="0" w:color="auto"/>
            <w:left w:val="none" w:sz="0" w:space="0" w:color="auto"/>
            <w:bottom w:val="none" w:sz="0" w:space="0" w:color="auto"/>
            <w:right w:val="none" w:sz="0" w:space="0" w:color="auto"/>
          </w:divBdr>
          <w:divsChild>
            <w:div w:id="13503083">
              <w:marLeft w:val="0"/>
              <w:marRight w:val="0"/>
              <w:marTop w:val="0"/>
              <w:marBottom w:val="0"/>
              <w:divBdr>
                <w:top w:val="none" w:sz="0" w:space="0" w:color="auto"/>
                <w:left w:val="none" w:sz="0" w:space="0" w:color="auto"/>
                <w:bottom w:val="none" w:sz="0" w:space="0" w:color="auto"/>
                <w:right w:val="none" w:sz="0" w:space="0" w:color="auto"/>
              </w:divBdr>
              <w:divsChild>
                <w:div w:id="1106272473">
                  <w:marLeft w:val="0"/>
                  <w:marRight w:val="0"/>
                  <w:marTop w:val="0"/>
                  <w:marBottom w:val="0"/>
                  <w:divBdr>
                    <w:top w:val="none" w:sz="0" w:space="0" w:color="auto"/>
                    <w:left w:val="none" w:sz="0" w:space="0" w:color="auto"/>
                    <w:bottom w:val="none" w:sz="0" w:space="0" w:color="auto"/>
                    <w:right w:val="none" w:sz="0" w:space="0" w:color="auto"/>
                  </w:divBdr>
                  <w:divsChild>
                    <w:div w:id="1287587298">
                      <w:marLeft w:val="0"/>
                      <w:marRight w:val="0"/>
                      <w:marTop w:val="0"/>
                      <w:marBottom w:val="0"/>
                      <w:divBdr>
                        <w:top w:val="none" w:sz="0" w:space="0" w:color="auto"/>
                        <w:left w:val="none" w:sz="0" w:space="0" w:color="auto"/>
                        <w:bottom w:val="none" w:sz="0" w:space="0" w:color="auto"/>
                        <w:right w:val="none" w:sz="0" w:space="0" w:color="auto"/>
                      </w:divBdr>
                      <w:divsChild>
                        <w:div w:id="1319843822">
                          <w:marLeft w:val="0"/>
                          <w:marRight w:val="0"/>
                          <w:marTop w:val="0"/>
                          <w:marBottom w:val="0"/>
                          <w:divBdr>
                            <w:top w:val="none" w:sz="0" w:space="0" w:color="auto"/>
                            <w:left w:val="none" w:sz="0" w:space="0" w:color="auto"/>
                            <w:bottom w:val="none" w:sz="0" w:space="0" w:color="auto"/>
                            <w:right w:val="none" w:sz="0" w:space="0" w:color="auto"/>
                          </w:divBdr>
                          <w:divsChild>
                            <w:div w:id="266932731">
                              <w:marLeft w:val="0"/>
                              <w:marRight w:val="0"/>
                              <w:marTop w:val="0"/>
                              <w:marBottom w:val="0"/>
                              <w:divBdr>
                                <w:top w:val="none" w:sz="0" w:space="0" w:color="auto"/>
                                <w:left w:val="none" w:sz="0" w:space="0" w:color="auto"/>
                                <w:bottom w:val="none" w:sz="0" w:space="0" w:color="auto"/>
                                <w:right w:val="none" w:sz="0" w:space="0" w:color="auto"/>
                              </w:divBdr>
                              <w:divsChild>
                                <w:div w:id="119764937">
                                  <w:marLeft w:val="0"/>
                                  <w:marRight w:val="0"/>
                                  <w:marTop w:val="0"/>
                                  <w:marBottom w:val="0"/>
                                  <w:divBdr>
                                    <w:top w:val="none" w:sz="0" w:space="0" w:color="auto"/>
                                    <w:left w:val="none" w:sz="0" w:space="0" w:color="auto"/>
                                    <w:bottom w:val="none" w:sz="0" w:space="0" w:color="auto"/>
                                    <w:right w:val="none" w:sz="0" w:space="0" w:color="auto"/>
                                  </w:divBdr>
                                  <w:divsChild>
                                    <w:div w:id="1980182391">
                                      <w:marLeft w:val="240"/>
                                      <w:marRight w:val="240"/>
                                      <w:marTop w:val="240"/>
                                      <w:marBottom w:val="0"/>
                                      <w:divBdr>
                                        <w:top w:val="none" w:sz="0" w:space="0" w:color="auto"/>
                                        <w:left w:val="none" w:sz="0" w:space="0" w:color="auto"/>
                                        <w:bottom w:val="none" w:sz="0" w:space="0" w:color="auto"/>
                                        <w:right w:val="none" w:sz="0" w:space="0" w:color="auto"/>
                                      </w:divBdr>
                                      <w:divsChild>
                                        <w:div w:id="1691294695">
                                          <w:marLeft w:val="0"/>
                                          <w:marRight w:val="0"/>
                                          <w:marTop w:val="0"/>
                                          <w:marBottom w:val="0"/>
                                          <w:divBdr>
                                            <w:top w:val="none" w:sz="0" w:space="0" w:color="auto"/>
                                            <w:left w:val="none" w:sz="0" w:space="0" w:color="auto"/>
                                            <w:bottom w:val="none" w:sz="0" w:space="0" w:color="auto"/>
                                            <w:right w:val="none" w:sz="0" w:space="0" w:color="auto"/>
                                          </w:divBdr>
                                          <w:divsChild>
                                            <w:div w:id="682711809">
                                              <w:marLeft w:val="0"/>
                                              <w:marRight w:val="0"/>
                                              <w:marTop w:val="0"/>
                                              <w:marBottom w:val="0"/>
                                              <w:divBdr>
                                                <w:top w:val="none" w:sz="0" w:space="0" w:color="auto"/>
                                                <w:left w:val="none" w:sz="0" w:space="0" w:color="auto"/>
                                                <w:bottom w:val="none" w:sz="0" w:space="0" w:color="auto"/>
                                                <w:right w:val="none" w:sz="0" w:space="0" w:color="auto"/>
                                              </w:divBdr>
                                              <w:divsChild>
                                                <w:div w:id="2071265791">
                                                  <w:marLeft w:val="0"/>
                                                  <w:marRight w:val="0"/>
                                                  <w:marTop w:val="0"/>
                                                  <w:marBottom w:val="0"/>
                                                  <w:divBdr>
                                                    <w:top w:val="none" w:sz="0" w:space="0" w:color="auto"/>
                                                    <w:left w:val="none" w:sz="0" w:space="0" w:color="auto"/>
                                                    <w:bottom w:val="none" w:sz="0" w:space="0" w:color="auto"/>
                                                    <w:right w:val="none" w:sz="0" w:space="0" w:color="auto"/>
                                                  </w:divBdr>
                                                  <w:divsChild>
                                                    <w:div w:id="2128961980">
                                                      <w:marLeft w:val="0"/>
                                                      <w:marRight w:val="0"/>
                                                      <w:marTop w:val="0"/>
                                                      <w:marBottom w:val="120"/>
                                                      <w:divBdr>
                                                        <w:top w:val="none" w:sz="0" w:space="0" w:color="auto"/>
                                                        <w:left w:val="none" w:sz="0" w:space="0" w:color="auto"/>
                                                        <w:bottom w:val="none" w:sz="0" w:space="0" w:color="auto"/>
                                                        <w:right w:val="none" w:sz="0" w:space="0" w:color="auto"/>
                                                      </w:divBdr>
                                                      <w:divsChild>
                                                        <w:div w:id="1121998961">
                                                          <w:marLeft w:val="0"/>
                                                          <w:marRight w:val="0"/>
                                                          <w:marTop w:val="0"/>
                                                          <w:marBottom w:val="0"/>
                                                          <w:divBdr>
                                                            <w:top w:val="none" w:sz="0" w:space="0" w:color="auto"/>
                                                            <w:left w:val="none" w:sz="0" w:space="0" w:color="auto"/>
                                                            <w:bottom w:val="none" w:sz="0" w:space="0" w:color="auto"/>
                                                            <w:right w:val="none" w:sz="0" w:space="0" w:color="auto"/>
                                                          </w:divBdr>
                                                          <w:divsChild>
                                                            <w:div w:id="1988317805">
                                                              <w:marLeft w:val="0"/>
                                                              <w:marRight w:val="0"/>
                                                              <w:marTop w:val="0"/>
                                                              <w:marBottom w:val="120"/>
                                                              <w:divBdr>
                                                                <w:top w:val="none" w:sz="0" w:space="0" w:color="auto"/>
                                                                <w:left w:val="none" w:sz="0" w:space="0" w:color="auto"/>
                                                                <w:bottom w:val="none" w:sz="0" w:space="0" w:color="auto"/>
                                                                <w:right w:val="none" w:sz="0" w:space="0" w:color="auto"/>
                                                              </w:divBdr>
                                                              <w:divsChild>
                                                                <w:div w:id="1215313353">
                                                                  <w:marLeft w:val="0"/>
                                                                  <w:marRight w:val="0"/>
                                                                  <w:marTop w:val="0"/>
                                                                  <w:marBottom w:val="0"/>
                                                                  <w:divBdr>
                                                                    <w:top w:val="none" w:sz="0" w:space="0" w:color="auto"/>
                                                                    <w:left w:val="none" w:sz="0" w:space="0" w:color="auto"/>
                                                                    <w:bottom w:val="none" w:sz="0" w:space="0" w:color="auto"/>
                                                                    <w:right w:val="none" w:sz="0" w:space="0" w:color="auto"/>
                                                                  </w:divBdr>
                                                                  <w:divsChild>
                                                                    <w:div w:id="501431155">
                                                                      <w:marLeft w:val="0"/>
                                                                      <w:marRight w:val="0"/>
                                                                      <w:marTop w:val="0"/>
                                                                      <w:marBottom w:val="0"/>
                                                                      <w:divBdr>
                                                                        <w:top w:val="none" w:sz="0" w:space="0" w:color="auto"/>
                                                                        <w:left w:val="none" w:sz="0" w:space="0" w:color="auto"/>
                                                                        <w:bottom w:val="none" w:sz="0" w:space="0" w:color="auto"/>
                                                                        <w:right w:val="none" w:sz="0" w:space="0" w:color="auto"/>
                                                                      </w:divBdr>
                                                                      <w:divsChild>
                                                                        <w:div w:id="1556625456">
                                                                          <w:marLeft w:val="0"/>
                                                                          <w:marRight w:val="0"/>
                                                                          <w:marTop w:val="0"/>
                                                                          <w:marBottom w:val="0"/>
                                                                          <w:divBdr>
                                                                            <w:top w:val="none" w:sz="0" w:space="0" w:color="auto"/>
                                                                            <w:left w:val="none" w:sz="0" w:space="0" w:color="auto"/>
                                                                            <w:bottom w:val="none" w:sz="0" w:space="0" w:color="auto"/>
                                                                            <w:right w:val="none" w:sz="0" w:space="0" w:color="auto"/>
                                                                          </w:divBdr>
                                                                          <w:divsChild>
                                                                            <w:div w:id="990058500">
                                                                              <w:marLeft w:val="0"/>
                                                                              <w:marRight w:val="0"/>
                                                                              <w:marTop w:val="0"/>
                                                                              <w:marBottom w:val="0"/>
                                                                              <w:divBdr>
                                                                                <w:top w:val="none" w:sz="0" w:space="0" w:color="auto"/>
                                                                                <w:left w:val="none" w:sz="0" w:space="0" w:color="auto"/>
                                                                                <w:bottom w:val="none" w:sz="0" w:space="0" w:color="auto"/>
                                                                                <w:right w:val="none" w:sz="0" w:space="0" w:color="auto"/>
                                                                              </w:divBdr>
                                                                              <w:divsChild>
                                                                                <w:div w:id="1287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7EB6F-6F37-4B99-B0BF-F2227DC8E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3865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Coronel, Danielle</dc:creator>
  <cp:lastModifiedBy>Stevens-Downie, Tom</cp:lastModifiedBy>
  <cp:revision>2</cp:revision>
  <cp:lastPrinted>2015-04-02T04:30:00Z</cp:lastPrinted>
  <dcterms:created xsi:type="dcterms:W3CDTF">2015-05-18T23:35:00Z</dcterms:created>
  <dcterms:modified xsi:type="dcterms:W3CDTF">2015-05-18T23:35:00Z</dcterms:modified>
</cp:coreProperties>
</file>