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7D533E" w:rsidRDefault="007D533E" w:rsidP="004C15E9">
      <w:pPr>
        <w:rPr>
          <w:rFonts w:ascii="Times New Roman" w:hAnsi="Times New Roman"/>
          <w:sz w:val="20"/>
        </w:rPr>
      </w:pPr>
    </w:p>
    <w:p w:rsidR="007D533E" w:rsidRDefault="007D533E" w:rsidP="004C15E9">
      <w:pPr>
        <w:rPr>
          <w:rFonts w:ascii="Times New Roman" w:hAnsi="Times New Roman"/>
          <w:sz w:val="20"/>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113903">
        <w:rPr>
          <w:rFonts w:ascii="Arial" w:hAnsi="Arial" w:cs="Arial"/>
          <w:sz w:val="18"/>
          <w:szCs w:val="18"/>
        </w:rPr>
        <w:t>D14/111026</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171C68" w:rsidP="004C15E9">
      <w:pPr>
        <w:rPr>
          <w:rFonts w:ascii="Times New Roman" w:hAnsi="Times New Roman"/>
        </w:rPr>
      </w:pPr>
      <w:bookmarkStart w:id="4" w:name="Date"/>
      <w:bookmarkEnd w:id="4"/>
      <w:r w:rsidRPr="00171C68">
        <w:rPr>
          <w:rFonts w:ascii="Times New Roman" w:hAnsi="Times New Roman"/>
        </w:rPr>
        <w:t>2</w:t>
      </w:r>
      <w:r w:rsidR="00384807">
        <w:rPr>
          <w:rFonts w:ascii="Times New Roman" w:hAnsi="Times New Roman"/>
        </w:rPr>
        <w:t xml:space="preserve"> September</w:t>
      </w:r>
      <w:r w:rsidR="004C15E9">
        <w:rPr>
          <w:rFonts w:ascii="Times New Roman" w:hAnsi="Times New Roman"/>
        </w:rPr>
        <w:t xml:space="preserve"> 2014</w:t>
      </w:r>
    </w:p>
    <w:p w:rsidR="00016371" w:rsidRDefault="00016371" w:rsidP="00016371">
      <w:pPr>
        <w:shd w:val="clear" w:color="auto" w:fill="FFFFFF"/>
        <w:spacing w:line="336" w:lineRule="atLeast"/>
        <w:rPr>
          <w:rFonts w:ascii="Times New Roman" w:hAnsi="Times New Roman"/>
        </w:rPr>
      </w:pPr>
    </w:p>
    <w:p w:rsidR="00E70463" w:rsidRPr="00E70463" w:rsidRDefault="006641BF" w:rsidP="00E70463">
      <w:pPr>
        <w:rPr>
          <w:rFonts w:ascii="Times New Roman" w:hAnsi="Times New Roman"/>
        </w:rPr>
      </w:pPr>
      <w:r>
        <w:rPr>
          <w:rFonts w:ascii="Times New Roman" w:hAnsi="Times New Roman"/>
        </w:rPr>
        <w:t xml:space="preserve">Mr </w:t>
      </w:r>
      <w:r w:rsidR="00E70463" w:rsidRPr="00E70463">
        <w:rPr>
          <w:rFonts w:ascii="Times New Roman" w:hAnsi="Times New Roman"/>
        </w:rPr>
        <w:t xml:space="preserve">Glenn Melton </w:t>
      </w:r>
    </w:p>
    <w:p w:rsidR="00E70463" w:rsidRPr="00E70463" w:rsidRDefault="00E70463" w:rsidP="00E70463">
      <w:pPr>
        <w:rPr>
          <w:rFonts w:ascii="Times New Roman" w:hAnsi="Times New Roman"/>
        </w:rPr>
      </w:pPr>
      <w:r w:rsidRPr="00E70463">
        <w:rPr>
          <w:rFonts w:ascii="Times New Roman" w:hAnsi="Times New Roman"/>
        </w:rPr>
        <w:t xml:space="preserve">8 Stead Street </w:t>
      </w:r>
    </w:p>
    <w:p w:rsidR="00E70463" w:rsidRPr="00E70463" w:rsidRDefault="00E70463" w:rsidP="00E70463">
      <w:pPr>
        <w:rPr>
          <w:rFonts w:ascii="Times New Roman" w:hAnsi="Times New Roman"/>
        </w:rPr>
      </w:pPr>
      <w:r w:rsidRPr="00E70463">
        <w:rPr>
          <w:rFonts w:ascii="Times New Roman" w:hAnsi="Times New Roman"/>
        </w:rPr>
        <w:t xml:space="preserve">Wodonga VIC 3690 </w:t>
      </w:r>
    </w:p>
    <w:p w:rsidR="00B64218" w:rsidRDefault="00B64218" w:rsidP="004C15E9">
      <w:pPr>
        <w:rPr>
          <w:rFonts w:ascii="Times New Roman" w:hAnsi="Times New Roman"/>
        </w:rPr>
      </w:pPr>
    </w:p>
    <w:p w:rsidR="00016371" w:rsidRDefault="00016371"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46662D">
        <w:rPr>
          <w:rFonts w:ascii="Times New Roman" w:hAnsi="Times New Roman"/>
        </w:rPr>
        <w:t xml:space="preserve">Mr </w:t>
      </w:r>
      <w:r w:rsidR="00E70463">
        <w:rPr>
          <w:rFonts w:ascii="Times New Roman" w:hAnsi="Times New Roman"/>
        </w:rPr>
        <w:t>Melton</w:t>
      </w:r>
    </w:p>
    <w:p w:rsidR="004C15E9" w:rsidRDefault="004C15E9" w:rsidP="004C15E9">
      <w:pPr>
        <w:rPr>
          <w:rFonts w:ascii="Times New Roman" w:hAnsi="Times New Roman"/>
        </w:rPr>
      </w:pPr>
    </w:p>
    <w:p w:rsidR="00E70463" w:rsidRDefault="00E70463" w:rsidP="006641BF">
      <w:pPr>
        <w:rPr>
          <w:rFonts w:ascii="Times New Roman" w:hAnsi="Times New Roman"/>
          <w:b/>
          <w:lang w:val="en-AU"/>
        </w:rPr>
      </w:pPr>
      <w:r>
        <w:rPr>
          <w:rFonts w:ascii="Times New Roman" w:hAnsi="Times New Roman"/>
          <w:b/>
        </w:rPr>
        <w:t>A</w:t>
      </w:r>
      <w:r w:rsidR="004C15E9" w:rsidRPr="00846505">
        <w:rPr>
          <w:rFonts w:ascii="Times New Roman" w:hAnsi="Times New Roman"/>
          <w:b/>
        </w:rPr>
        <w:t>pplication</w:t>
      </w:r>
      <w:r>
        <w:rPr>
          <w:rFonts w:ascii="Times New Roman" w:hAnsi="Times New Roman"/>
          <w:b/>
        </w:rPr>
        <w:t>s</w:t>
      </w:r>
      <w:r w:rsidR="004C15E9" w:rsidRPr="00846505">
        <w:rPr>
          <w:rFonts w:ascii="Times New Roman" w:hAnsi="Times New Roman"/>
          <w:b/>
        </w:rPr>
        <w:t xml:space="preserve"> for </w:t>
      </w:r>
      <w:r w:rsidR="004C15E9">
        <w:rPr>
          <w:rFonts w:ascii="Times New Roman" w:hAnsi="Times New Roman"/>
          <w:b/>
        </w:rPr>
        <w:t>an individual exemption from the requirement to hold an elec</w:t>
      </w:r>
      <w:r w:rsidR="006641BF">
        <w:rPr>
          <w:rFonts w:ascii="Times New Roman" w:hAnsi="Times New Roman"/>
          <w:b/>
        </w:rPr>
        <w:t>tricity retailer authorisation</w:t>
      </w:r>
    </w:p>
    <w:p w:rsidR="007D533E" w:rsidRPr="006641BF" w:rsidRDefault="007D533E" w:rsidP="006641BF">
      <w:pPr>
        <w:rPr>
          <w:rFonts w:ascii="Times New Roman" w:hAnsi="Times New Roman"/>
          <w:b/>
          <w:lang w:val="en-AU"/>
        </w:rPr>
      </w:pPr>
    </w:p>
    <w:p w:rsidR="00E70463" w:rsidRDefault="00D822D3" w:rsidP="00D822D3">
      <w:pPr>
        <w:rPr>
          <w:rFonts w:ascii="Times New Roman" w:hAnsi="Times New Roman"/>
        </w:rPr>
      </w:pPr>
      <w:bookmarkStart w:id="5" w:name="Subject"/>
      <w:bookmarkEnd w:id="5"/>
      <w:r>
        <w:rPr>
          <w:rFonts w:ascii="Times New Roman" w:hAnsi="Times New Roman"/>
        </w:rPr>
        <w:t>I refer to your application</w:t>
      </w:r>
      <w:r w:rsidR="00E70463">
        <w:rPr>
          <w:rFonts w:ascii="Times New Roman" w:hAnsi="Times New Roman"/>
        </w:rPr>
        <w:t>s</w:t>
      </w:r>
      <w:r w:rsidR="004C15E9">
        <w:rPr>
          <w:rFonts w:ascii="Times New Roman" w:hAnsi="Times New Roman"/>
        </w:rPr>
        <w:t xml:space="preserve"> </w:t>
      </w:r>
      <w:r w:rsidR="00E70463">
        <w:rPr>
          <w:rFonts w:ascii="Times New Roman" w:hAnsi="Times New Roman"/>
        </w:rPr>
        <w:t>from 10 July</w:t>
      </w:r>
      <w:r w:rsidR="00362892">
        <w:rPr>
          <w:rFonts w:ascii="Times New Roman" w:hAnsi="Times New Roman"/>
        </w:rPr>
        <w:t xml:space="preserve"> </w:t>
      </w:r>
      <w:r w:rsidR="004C15E9" w:rsidRPr="005F42C6">
        <w:rPr>
          <w:rFonts w:ascii="Times New Roman" w:hAnsi="Times New Roman"/>
        </w:rPr>
        <w:t>2014,</w:t>
      </w:r>
      <w:r w:rsidR="004C15E9" w:rsidRPr="00926315">
        <w:rPr>
          <w:rFonts w:ascii="Times New Roman" w:hAnsi="Times New Roman"/>
        </w:rPr>
        <w:t xml:space="preserve"> </w:t>
      </w:r>
      <w:r w:rsidR="004C15E9">
        <w:rPr>
          <w:rFonts w:ascii="Times New Roman" w:hAnsi="Times New Roman"/>
        </w:rPr>
        <w:t>for</w:t>
      </w:r>
      <w:r w:rsidR="004C15E9" w:rsidRPr="00333B3C">
        <w:rPr>
          <w:rFonts w:ascii="Times New Roman" w:hAnsi="Times New Roman"/>
        </w:rPr>
        <w:t xml:space="preserve"> </w:t>
      </w:r>
      <w:r w:rsidR="004C15E9" w:rsidRPr="008850D3">
        <w:rPr>
          <w:rFonts w:ascii="Times New Roman" w:hAnsi="Times New Roman"/>
        </w:rPr>
        <w:t xml:space="preserve">an 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E70463">
        <w:rPr>
          <w:rFonts w:ascii="Times New Roman" w:hAnsi="Times New Roman"/>
        </w:rPr>
        <w:t xml:space="preserve"> (Retail Law) for the eight businesses listed below:</w:t>
      </w:r>
    </w:p>
    <w:p w:rsidR="00E70463" w:rsidRDefault="00E70463" w:rsidP="00D822D3">
      <w:pPr>
        <w:rPr>
          <w:rFonts w:ascii="Times New Roman" w:hAnsi="Times New Roman"/>
        </w:rPr>
      </w:pP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 xml:space="preserve">Green Urban Group </w:t>
      </w:r>
      <w:r w:rsidR="006641BF" w:rsidRPr="006641BF">
        <w:rPr>
          <w:rFonts w:ascii="Times New Roman" w:hAnsi="Times New Roman"/>
        </w:rPr>
        <w:t>Pty Ltd</w:t>
      </w:r>
      <w:r w:rsidR="006641BF" w:rsidRPr="00E70463">
        <w:rPr>
          <w:rFonts w:ascii="Times New Roman" w:hAnsi="Times New Roman"/>
        </w:rPr>
        <w:t xml:space="preserve"> </w:t>
      </w:r>
      <w:r w:rsidRPr="00E70463">
        <w:rPr>
          <w:rFonts w:ascii="Times New Roman" w:hAnsi="Times New Roman"/>
        </w:rPr>
        <w:t>(ACN 158 643 175)</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PPA Direct</w:t>
      </w:r>
      <w:r w:rsidR="006641BF">
        <w:rPr>
          <w:rFonts w:ascii="Times New Roman" w:hAnsi="Times New Roman"/>
        </w:rPr>
        <w:t xml:space="preserve"> </w:t>
      </w:r>
      <w:r w:rsidR="006641BF" w:rsidRPr="006641BF">
        <w:rPr>
          <w:rFonts w:ascii="Times New Roman" w:hAnsi="Times New Roman"/>
        </w:rPr>
        <w:t>Pty Ltd</w:t>
      </w:r>
      <w:r w:rsidRPr="00E70463">
        <w:rPr>
          <w:rFonts w:ascii="Times New Roman" w:hAnsi="Times New Roman"/>
        </w:rPr>
        <w:t xml:space="preserve"> (ABN 67 163 029 187)</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 xml:space="preserve">PPA Now </w:t>
      </w:r>
      <w:r w:rsidR="006641BF" w:rsidRPr="006641BF">
        <w:rPr>
          <w:rFonts w:ascii="Times New Roman" w:hAnsi="Times New Roman"/>
        </w:rPr>
        <w:t>Pty Ltd</w:t>
      </w:r>
      <w:r w:rsidR="006641BF" w:rsidRPr="00E70463">
        <w:rPr>
          <w:rFonts w:ascii="Times New Roman" w:hAnsi="Times New Roman"/>
        </w:rPr>
        <w:t xml:space="preserve"> </w:t>
      </w:r>
      <w:r w:rsidRPr="00E70463">
        <w:rPr>
          <w:rFonts w:ascii="Times New Roman" w:hAnsi="Times New Roman"/>
        </w:rPr>
        <w:t>(ACN 600 298 486)</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 xml:space="preserve">PPA Green </w:t>
      </w:r>
      <w:r w:rsidR="006641BF" w:rsidRPr="006641BF">
        <w:rPr>
          <w:rFonts w:ascii="Times New Roman" w:hAnsi="Times New Roman"/>
        </w:rPr>
        <w:t>Pty Ltd</w:t>
      </w:r>
      <w:r w:rsidR="006641BF" w:rsidRPr="00E70463">
        <w:rPr>
          <w:rFonts w:ascii="Times New Roman" w:hAnsi="Times New Roman"/>
        </w:rPr>
        <w:t xml:space="preserve"> </w:t>
      </w:r>
      <w:r w:rsidRPr="00E70463">
        <w:rPr>
          <w:rFonts w:ascii="Times New Roman" w:hAnsi="Times New Roman"/>
        </w:rPr>
        <w:t>(ABN 38 165 973 893)</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 xml:space="preserve">PPA Solar </w:t>
      </w:r>
      <w:r w:rsidR="006641BF" w:rsidRPr="006641BF">
        <w:rPr>
          <w:rFonts w:ascii="Times New Roman" w:hAnsi="Times New Roman"/>
        </w:rPr>
        <w:t>Pty Ltd</w:t>
      </w:r>
      <w:r w:rsidR="006641BF" w:rsidRPr="00E70463">
        <w:rPr>
          <w:rFonts w:ascii="Times New Roman" w:hAnsi="Times New Roman"/>
        </w:rPr>
        <w:t xml:space="preserve"> </w:t>
      </w:r>
      <w:r w:rsidRPr="00E70463">
        <w:rPr>
          <w:rFonts w:ascii="Times New Roman" w:hAnsi="Times New Roman"/>
        </w:rPr>
        <w:t>(ABN 57 165 479 489)</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PPA Electrical</w:t>
      </w:r>
      <w:r w:rsidR="006641BF">
        <w:rPr>
          <w:rFonts w:ascii="Times New Roman" w:hAnsi="Times New Roman"/>
        </w:rPr>
        <w:t xml:space="preserve"> </w:t>
      </w:r>
      <w:r w:rsidR="006641BF" w:rsidRPr="006641BF">
        <w:rPr>
          <w:rFonts w:ascii="Times New Roman" w:hAnsi="Times New Roman"/>
        </w:rPr>
        <w:t>Pty Ltd</w:t>
      </w:r>
      <w:r w:rsidRPr="00E70463">
        <w:rPr>
          <w:rFonts w:ascii="Times New Roman" w:hAnsi="Times New Roman"/>
        </w:rPr>
        <w:t xml:space="preserve"> (ACN 169 208 093)</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PPA Energy</w:t>
      </w:r>
      <w:r w:rsidR="006641BF">
        <w:rPr>
          <w:rFonts w:ascii="Times New Roman" w:hAnsi="Times New Roman"/>
        </w:rPr>
        <w:t xml:space="preserve"> </w:t>
      </w:r>
      <w:r w:rsidR="006641BF" w:rsidRPr="006641BF">
        <w:rPr>
          <w:rFonts w:ascii="Times New Roman" w:hAnsi="Times New Roman"/>
        </w:rPr>
        <w:t>Pty Ltd</w:t>
      </w:r>
      <w:r w:rsidRPr="00E70463">
        <w:rPr>
          <w:rFonts w:ascii="Times New Roman" w:hAnsi="Times New Roman"/>
        </w:rPr>
        <w:t xml:space="preserve"> (ACN 169 208 119)</w:t>
      </w:r>
    </w:p>
    <w:p w:rsidR="00E70463" w:rsidRPr="00E70463" w:rsidRDefault="00E70463" w:rsidP="00E70463">
      <w:pPr>
        <w:pStyle w:val="ListParagraph"/>
        <w:numPr>
          <w:ilvl w:val="0"/>
          <w:numId w:val="40"/>
        </w:numPr>
        <w:rPr>
          <w:rFonts w:ascii="Times New Roman" w:hAnsi="Times New Roman"/>
        </w:rPr>
      </w:pPr>
      <w:r w:rsidRPr="00E70463">
        <w:rPr>
          <w:rFonts w:ascii="Times New Roman" w:hAnsi="Times New Roman"/>
        </w:rPr>
        <w:t>PPA Farm</w:t>
      </w:r>
      <w:r w:rsidR="006641BF">
        <w:rPr>
          <w:rFonts w:ascii="Times New Roman" w:hAnsi="Times New Roman"/>
        </w:rPr>
        <w:t xml:space="preserve"> </w:t>
      </w:r>
      <w:r w:rsidR="006641BF" w:rsidRPr="006641BF">
        <w:rPr>
          <w:rFonts w:ascii="Times New Roman" w:hAnsi="Times New Roman"/>
        </w:rPr>
        <w:t>Pty Ltd</w:t>
      </w:r>
      <w:r w:rsidRPr="00E70463">
        <w:rPr>
          <w:rFonts w:ascii="Times New Roman" w:hAnsi="Times New Roman"/>
        </w:rPr>
        <w:t xml:space="preserve"> (ACN 169 208 146)</w:t>
      </w:r>
    </w:p>
    <w:p w:rsidR="00E70463" w:rsidRPr="00E70463" w:rsidRDefault="00E70463" w:rsidP="00E70463">
      <w:pPr>
        <w:rPr>
          <w:rFonts w:ascii="Times New Roman" w:hAnsi="Times New Roman"/>
          <w:lang w:val="en-AU"/>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E70463">
        <w:rPr>
          <w:rFonts w:ascii="Times New Roman" w:hAnsi="Times New Roman"/>
        </w:rPr>
        <w:t xml:space="preserve">the eight applications from the businesses listed above </w:t>
      </w:r>
      <w:r w:rsidR="006641BF">
        <w:rPr>
          <w:rFonts w:ascii="Times New Roman" w:hAnsi="Times New Roman"/>
        </w:rPr>
        <w:t>for individual</w:t>
      </w:r>
      <w:r>
        <w:rPr>
          <w:rFonts w:ascii="Times New Roman" w:hAnsi="Times New Roman"/>
        </w:rPr>
        <w:t xml:space="preserve"> exemption</w:t>
      </w:r>
      <w:r w:rsidR="00E70463">
        <w:rPr>
          <w:rFonts w:ascii="Times New Roman" w:hAnsi="Times New Roman"/>
        </w:rPr>
        <w:t>,</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xml:space="preserve">, </w:t>
      </w:r>
      <w:r w:rsidR="00D17C34" w:rsidRPr="00171C68">
        <w:rPr>
          <w:rFonts w:ascii="Times New Roman" w:hAnsi="Times New Roman"/>
        </w:rPr>
        <w:t xml:space="preserve">on </w:t>
      </w:r>
      <w:r w:rsidR="00171C68" w:rsidRPr="00171C68">
        <w:rPr>
          <w:rFonts w:ascii="Times New Roman" w:hAnsi="Times New Roman"/>
        </w:rPr>
        <w:t>2</w:t>
      </w:r>
      <w:r w:rsidR="00384807">
        <w:rPr>
          <w:rFonts w:ascii="Times New Roman" w:hAnsi="Times New Roman"/>
        </w:rPr>
        <w:t xml:space="preserve"> September</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00E70463">
        <w:rPr>
          <w:rFonts w:ascii="Times New Roman" w:hAnsi="Times New Roman"/>
        </w:rPr>
        <w:t>the</w:t>
      </w:r>
      <w:r w:rsidRPr="008850D3">
        <w:rPr>
          <w:rFonts w:ascii="Times New Roman" w:hAnsi="Times New Roman"/>
        </w:rPr>
        <w:t xml:space="preserve"> individual exemption</w:t>
      </w:r>
      <w:r w:rsidR="00E70463">
        <w:rPr>
          <w:rFonts w:ascii="Times New Roman" w:hAnsi="Times New Roman"/>
        </w:rPr>
        <w:t>s</w:t>
      </w:r>
      <w:r w:rsidRPr="008850D3">
        <w:rPr>
          <w:rFonts w:ascii="Times New Roman" w:hAnsi="Times New Roman"/>
        </w:rPr>
        <w:t xml:space="preserve">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w:t>
      </w:r>
      <w:r w:rsidR="00E70463">
        <w:rPr>
          <w:rFonts w:ascii="Times New Roman" w:hAnsi="Times New Roman"/>
        </w:rPr>
        <w:t>s</w:t>
      </w:r>
      <w:r>
        <w:rPr>
          <w:rFonts w:ascii="Times New Roman" w:hAnsi="Times New Roman"/>
        </w:rPr>
        <w:t xml:space="preserve">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6641BF">
        <w:rPr>
          <w:rFonts w:ascii="Times New Roman" w:hAnsi="Times New Roman"/>
        </w:rPr>
        <w:t xml:space="preserve">did not </w:t>
      </w:r>
      <w:r w:rsidRPr="000A097F">
        <w:rPr>
          <w:rFonts w:ascii="Times New Roman" w:hAnsi="Times New Roman"/>
        </w:rPr>
        <w:t>receive</w:t>
      </w:r>
      <w:r w:rsidR="006641BF">
        <w:rPr>
          <w:rFonts w:ascii="Times New Roman" w:hAnsi="Times New Roman"/>
        </w:rPr>
        <w:t xml:space="preserve"> any </w:t>
      </w:r>
      <w:r w:rsidRPr="000A097F">
        <w:rPr>
          <w:rFonts w:ascii="Times New Roman" w:hAnsi="Times New Roman"/>
        </w:rPr>
        <w:t>submission</w:t>
      </w:r>
      <w:r w:rsidR="00632552">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E70463">
        <w:rPr>
          <w:rFonts w:ascii="Times New Roman" w:hAnsi="Times New Roman"/>
        </w:rPr>
        <w:t xml:space="preserve">the </w:t>
      </w:r>
      <w:r w:rsidR="00632552">
        <w:rPr>
          <w:rFonts w:ascii="Times New Roman" w:hAnsi="Times New Roman"/>
        </w:rPr>
        <w:t>application</w:t>
      </w:r>
      <w:r w:rsidR="00E70463">
        <w:rPr>
          <w:rFonts w:ascii="Times New Roman" w:hAnsi="Times New Roman"/>
        </w:rPr>
        <w:t>s</w:t>
      </w:r>
      <w:r w:rsidR="00632552">
        <w:rPr>
          <w:rFonts w:ascii="Times New Roman" w:hAnsi="Times New Roman"/>
        </w:rPr>
        <w:t>.</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E70463">
        <w:rPr>
          <w:rFonts w:ascii="Times New Roman" w:hAnsi="Times New Roman"/>
        </w:rPr>
        <w:t>the eight businesses listed above</w:t>
      </w:r>
      <w:r w:rsidR="001B18C7">
        <w:rPr>
          <w:rFonts w:ascii="Times New Roman" w:hAnsi="Times New Roman"/>
        </w:rPr>
        <w:t xml:space="preserve">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6641BF">
        <w:rPr>
          <w:rFonts w:ascii="Times New Roman" w:hAnsi="Times New Roman"/>
        </w:rPr>
        <w:t xml:space="preserve">any of </w:t>
      </w:r>
      <w:r w:rsidR="00E70463">
        <w:rPr>
          <w:rFonts w:ascii="Times New Roman" w:hAnsi="Times New Roman"/>
        </w:rPr>
        <w:t>the</w:t>
      </w:r>
      <w:r w:rsidR="006641BF">
        <w:rPr>
          <w:rFonts w:ascii="Times New Roman" w:hAnsi="Times New Roman"/>
        </w:rPr>
        <w:t>se</w:t>
      </w:r>
      <w:r w:rsidR="00E70463">
        <w:rPr>
          <w:rFonts w:ascii="Times New Roman" w:hAnsi="Times New Roman"/>
        </w:rPr>
        <w:t xml:space="preserve"> businesses</w:t>
      </w:r>
      <w:r w:rsidR="008E3EFF">
        <w:rPr>
          <w:rFonts w:ascii="Times New Roman" w:hAnsi="Times New Roman"/>
        </w:rPr>
        <w:t xml:space="preserve"> </w:t>
      </w:r>
      <w:r w:rsidR="007D533E">
        <w:rPr>
          <w:rFonts w:ascii="Times New Roman" w:hAnsi="Times New Roman"/>
        </w:rPr>
        <w:t>wish to change the way they sell electricity they should contact the AER as they</w:t>
      </w:r>
      <w:r w:rsidRPr="007A4431">
        <w:rPr>
          <w:rFonts w:ascii="Times New Roman" w:hAnsi="Times New Roman"/>
        </w:rPr>
        <w:t xml:space="preserve"> may need to apply for an authorisation or another exemption. If these ac</w:t>
      </w:r>
      <w:r w:rsidR="007D533E">
        <w:rPr>
          <w:rFonts w:ascii="Times New Roman" w:hAnsi="Times New Roman"/>
        </w:rPr>
        <w:t>tivities are not covered by these</w:t>
      </w:r>
      <w:r w:rsidRPr="007A4431">
        <w:rPr>
          <w:rFonts w:ascii="Times New Roman" w:hAnsi="Times New Roman"/>
        </w:rPr>
        <w:t xml:space="preserve"> exemption</w:t>
      </w:r>
      <w:r w:rsidR="007D533E">
        <w:rPr>
          <w:rFonts w:ascii="Times New Roman" w:hAnsi="Times New Roman"/>
        </w:rPr>
        <w:t>s</w:t>
      </w:r>
      <w:r w:rsidRPr="007A4431">
        <w:rPr>
          <w:rFonts w:ascii="Times New Roman" w:hAnsi="Times New Roman"/>
        </w:rPr>
        <w:t xml:space="preserve"> </w:t>
      </w:r>
      <w:r w:rsidR="007D533E">
        <w:rPr>
          <w:rFonts w:ascii="Times New Roman" w:hAnsi="Times New Roman"/>
        </w:rPr>
        <w:t>the</w:t>
      </w:r>
      <w:r w:rsidR="006641BF">
        <w:rPr>
          <w:rFonts w:ascii="Times New Roman" w:hAnsi="Times New Roman"/>
        </w:rPr>
        <w:t xml:space="preserve"> </w:t>
      </w:r>
      <w:proofErr w:type="gramStart"/>
      <w:r w:rsidR="007D533E">
        <w:rPr>
          <w:rFonts w:ascii="Times New Roman" w:hAnsi="Times New Roman"/>
        </w:rPr>
        <w:t>business</w:t>
      </w:r>
      <w:r w:rsidR="006641BF">
        <w:rPr>
          <w:rFonts w:ascii="Times New Roman" w:hAnsi="Times New Roman"/>
        </w:rPr>
        <w:t>(</w:t>
      </w:r>
      <w:proofErr w:type="gramEnd"/>
      <w:r w:rsidR="007D533E">
        <w:rPr>
          <w:rFonts w:ascii="Times New Roman" w:hAnsi="Times New Roman"/>
        </w:rPr>
        <w:t>es</w:t>
      </w:r>
      <w:r w:rsidR="006641BF">
        <w:rPr>
          <w:rFonts w:ascii="Times New Roman" w:hAnsi="Times New Roman"/>
        </w:rPr>
        <w:t>)</w:t>
      </w:r>
      <w:r w:rsidRPr="007A4431">
        <w:rPr>
          <w:rFonts w:ascii="Times New Roman" w:hAnsi="Times New Roman"/>
        </w:rPr>
        <w:t xml:space="preserve"> may be in bre</w:t>
      </w:r>
      <w:r w:rsidR="006641BF">
        <w:rPr>
          <w:rFonts w:ascii="Times New Roman" w:hAnsi="Times New Roman"/>
        </w:rPr>
        <w:t xml:space="preserve">ach of </w:t>
      </w:r>
      <w:r w:rsidR="00750DB1">
        <w:rPr>
          <w:rFonts w:ascii="Times New Roman" w:hAnsi="Times New Roman"/>
        </w:rPr>
        <w:t xml:space="preserve">  </w:t>
      </w:r>
      <w:r w:rsidR="006641BF">
        <w:rPr>
          <w:rFonts w:ascii="Times New Roman" w:hAnsi="Times New Roman"/>
        </w:rPr>
        <w:t xml:space="preserve">s. 88 of </w:t>
      </w:r>
      <w:r w:rsidR="0055565F">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7D533E" w:rsidP="004C15E9">
      <w:pPr>
        <w:rPr>
          <w:rFonts w:ascii="Times New Roman" w:hAnsi="Times New Roman"/>
        </w:rPr>
      </w:pPr>
      <w:r>
        <w:rPr>
          <w:rFonts w:ascii="Times New Roman" w:hAnsi="Times New Roman"/>
        </w:rPr>
        <w:t>These</w:t>
      </w:r>
      <w:r w:rsidR="004C15E9" w:rsidRPr="007A4431">
        <w:rPr>
          <w:rFonts w:ascii="Times New Roman" w:hAnsi="Times New Roman"/>
        </w:rPr>
        <w:t xml:space="preserve"> individual exemption</w:t>
      </w:r>
      <w:r>
        <w:rPr>
          <w:rFonts w:ascii="Times New Roman" w:hAnsi="Times New Roman"/>
        </w:rPr>
        <w:t>s are</w:t>
      </w:r>
      <w:r w:rsidR="004C15E9" w:rsidRPr="007A4431">
        <w:rPr>
          <w:rFonts w:ascii="Times New Roman" w:hAnsi="Times New Roman"/>
        </w:rPr>
        <w:t xml:space="preserve"> subject to acceptance of the conditions</w:t>
      </w:r>
      <w:r w:rsidR="004C15E9" w:rsidRPr="007A4431">
        <w:rPr>
          <w:rStyle w:val="FootnoteReference"/>
          <w:rFonts w:ascii="Times New Roman" w:eastAsiaTheme="majorEastAsia" w:hAnsi="Times New Roman"/>
        </w:rPr>
        <w:footnoteReference w:id="5"/>
      </w:r>
      <w:r w:rsidR="004C15E9" w:rsidRPr="007A4431">
        <w:rPr>
          <w:rFonts w:ascii="Times New Roman" w:hAnsi="Times New Roman"/>
        </w:rPr>
        <w:t xml:space="preserve">  set out at Schedule</w:t>
      </w:r>
      <w:r w:rsidR="00F84215">
        <w:rPr>
          <w:rFonts w:ascii="Times New Roman" w:hAnsi="Times New Roman"/>
        </w:rPr>
        <w:t>s</w:t>
      </w:r>
      <w:r w:rsidR="004C15E9" w:rsidRPr="007A4431">
        <w:rPr>
          <w:rFonts w:ascii="Times New Roman" w:hAnsi="Times New Roman"/>
        </w:rPr>
        <w:t xml:space="preserve"> 1</w:t>
      </w:r>
      <w:r w:rsidR="00F84215">
        <w:rPr>
          <w:rFonts w:ascii="Times New Roman" w:hAnsi="Times New Roman"/>
        </w:rPr>
        <w:t>- 8</w:t>
      </w:r>
      <w:r w:rsidR="004C15E9" w:rsidRPr="007A4431">
        <w:rPr>
          <w:rFonts w:ascii="Times New Roman" w:hAnsi="Times New Roman"/>
        </w:rPr>
        <w:t xml:space="preserve"> to this letter. One of these conditions relates to information disclosure. Specifically, this condition is intended to ensure that customers understand the nature of the service that </w:t>
      </w:r>
      <w:r w:rsidR="00750DB1">
        <w:rPr>
          <w:rFonts w:ascii="Times New Roman" w:hAnsi="Times New Roman"/>
        </w:rPr>
        <w:t>the businesses</w:t>
      </w:r>
      <w:r w:rsidR="004C15E9" w:rsidRPr="007A4431">
        <w:rPr>
          <w:rFonts w:ascii="Times New Roman" w:hAnsi="Times New Roman"/>
        </w:rPr>
        <w:t xml:space="preserve"> are providing and the protections they are entitled to (as opposed to the service and protections your customers would receive from their energy retailer).</w:t>
      </w:r>
      <w:r w:rsidR="004C15E9">
        <w:rPr>
          <w:rFonts w:ascii="Times New Roman" w:hAnsi="Times New Roman"/>
        </w:rPr>
        <w:t xml:space="preserve">  </w:t>
      </w:r>
    </w:p>
    <w:p w:rsidR="004C15E9" w:rsidRDefault="004C15E9" w:rsidP="004C15E9">
      <w:pPr>
        <w:rPr>
          <w:rFonts w:ascii="Times New Roman" w:hAnsi="Times New Roman"/>
        </w:rPr>
      </w:pPr>
    </w:p>
    <w:p w:rsidR="004C15E9" w:rsidRDefault="007D533E" w:rsidP="004C15E9">
      <w:pPr>
        <w:rPr>
          <w:rFonts w:ascii="Times New Roman" w:hAnsi="Times New Roman"/>
        </w:rPr>
      </w:pPr>
      <w:r>
        <w:rPr>
          <w:rFonts w:ascii="Times New Roman" w:hAnsi="Times New Roman"/>
        </w:rPr>
        <w:t>You</w:t>
      </w:r>
      <w:r w:rsidR="004C15E9" w:rsidRPr="00070CC1">
        <w:rPr>
          <w:rFonts w:ascii="Times New Roman" w:hAnsi="Times New Roman"/>
        </w:rPr>
        <w:t xml:space="preserve"> must advise the AER in writing, by </w:t>
      </w:r>
      <w:r w:rsidR="00384807">
        <w:rPr>
          <w:rFonts w:ascii="Times New Roman" w:hAnsi="Times New Roman"/>
          <w:b/>
        </w:rPr>
        <w:t>30</w:t>
      </w:r>
      <w:r w:rsidR="004C15E9" w:rsidRPr="00070CC1">
        <w:rPr>
          <w:rFonts w:ascii="Times New Roman" w:hAnsi="Times New Roman"/>
          <w:b/>
        </w:rPr>
        <w:t xml:space="preserve"> </w:t>
      </w:r>
      <w:r w:rsidR="0046662D">
        <w:rPr>
          <w:rFonts w:ascii="Times New Roman" w:hAnsi="Times New Roman"/>
          <w:b/>
        </w:rPr>
        <w:t>September</w:t>
      </w:r>
      <w:r w:rsidR="004C15E9" w:rsidRPr="00070CC1">
        <w:rPr>
          <w:rFonts w:ascii="Times New Roman" w:hAnsi="Times New Roman"/>
          <w:b/>
        </w:rPr>
        <w:t xml:space="preserve"> 2014, </w:t>
      </w:r>
      <w:r>
        <w:rPr>
          <w:rFonts w:ascii="Times New Roman" w:hAnsi="Times New Roman"/>
        </w:rPr>
        <w:t>whether each of these eight businesses</w:t>
      </w:r>
      <w:r w:rsidR="004C15E9" w:rsidRPr="00070CC1">
        <w:rPr>
          <w:rFonts w:ascii="Times New Roman" w:hAnsi="Times New Roman"/>
        </w:rPr>
        <w:t xml:space="preserve">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7D533E" w:rsidRPr="00171C68" w:rsidRDefault="004C15E9" w:rsidP="00171C68">
      <w:pPr>
        <w:rPr>
          <w:rFonts w:ascii="Times New Roman" w:hAnsi="Times New Roman"/>
        </w:rPr>
      </w:pPr>
      <w:r w:rsidRPr="00711147">
        <w:rPr>
          <w:rFonts w:ascii="Times New Roman" w:hAnsi="Times New Roman"/>
        </w:rPr>
        <w:t xml:space="preserve">The Australian Energy Regulator on </w:t>
      </w:r>
      <w:r w:rsidR="00171C68" w:rsidRPr="00171C68">
        <w:rPr>
          <w:rFonts w:ascii="Times New Roman" w:hAnsi="Times New Roman"/>
        </w:rPr>
        <w:t>2</w:t>
      </w:r>
      <w:r w:rsidR="00384807">
        <w:rPr>
          <w:rFonts w:ascii="Times New Roman" w:hAnsi="Times New Roman"/>
        </w:rPr>
        <w:t xml:space="preserve">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7D533E">
        <w:rPr>
          <w:rFonts w:ascii="Times New Roman" w:hAnsi="Times New Roman"/>
        </w:rPr>
        <w:t>an exemption from the requirement to hold a retailer authorisation under section 88 of the National Energy Retail Law, subject to the following conditio</w:t>
      </w:r>
      <w:r w:rsidR="00171C68">
        <w:rPr>
          <w:rFonts w:ascii="Times New Roman" w:hAnsi="Times New Roman"/>
        </w:rPr>
        <w:t xml:space="preserve">ns, to </w:t>
      </w:r>
      <w:r w:rsidR="007D533E" w:rsidRPr="00171C68">
        <w:rPr>
          <w:rFonts w:ascii="Times New Roman" w:hAnsi="Times New Roman"/>
        </w:rPr>
        <w:t>PPA Direct</w:t>
      </w:r>
      <w:r w:rsidR="00FB5142">
        <w:rPr>
          <w:rFonts w:ascii="Times New Roman" w:hAnsi="Times New Roman"/>
        </w:rPr>
        <w:t xml:space="preserve"> Pty Ltd</w:t>
      </w:r>
      <w:r w:rsidR="007D533E" w:rsidRPr="00171C68">
        <w:rPr>
          <w:rFonts w:ascii="Times New Roman" w:hAnsi="Times New Roman"/>
        </w:rPr>
        <w:t xml:space="preserve"> (ABN 67 163 029 187)</w:t>
      </w:r>
      <w:r w:rsidR="00171C68">
        <w:rPr>
          <w:rFonts w:ascii="Times New Roman" w:hAnsi="Times New Roman"/>
        </w:rPr>
        <w:t>.</w:t>
      </w:r>
    </w:p>
    <w:p w:rsidR="007D533E" w:rsidRDefault="007D533E"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b/>
          <w:szCs w:val="24"/>
        </w:rPr>
      </w:pPr>
    </w:p>
    <w:p w:rsidR="00171C68" w:rsidRDefault="00171C68" w:rsidP="004C15E9">
      <w:pPr>
        <w:rPr>
          <w:rFonts w:ascii="Times New Roman" w:hAnsi="Times New Roman"/>
          <w:b/>
          <w:szCs w:val="24"/>
        </w:rPr>
      </w:pPr>
    </w:p>
    <w:p w:rsidR="00171C68" w:rsidRDefault="00171C68" w:rsidP="004C15E9">
      <w:pPr>
        <w:rPr>
          <w:rFonts w:ascii="Times New Roman" w:hAnsi="Times New Roman"/>
          <w:b/>
          <w:szCs w:val="24"/>
        </w:rPr>
      </w:pPr>
    </w:p>
    <w:p w:rsidR="00171C68" w:rsidRDefault="00171C68" w:rsidP="004C15E9">
      <w:pPr>
        <w:rPr>
          <w:rFonts w:ascii="Times New Roman" w:hAnsi="Times New Roman"/>
          <w:b/>
          <w:szCs w:val="24"/>
        </w:rPr>
      </w:pPr>
    </w:p>
    <w:p w:rsidR="00171C68" w:rsidRDefault="00171C68" w:rsidP="004C15E9">
      <w:pPr>
        <w:rPr>
          <w:rFonts w:ascii="Times New Roman" w:hAnsi="Times New Roman"/>
          <w:b/>
          <w:szCs w:val="24"/>
        </w:rPr>
      </w:pPr>
    </w:p>
    <w:p w:rsidR="00171C68" w:rsidRDefault="00171C68" w:rsidP="004C15E9">
      <w:pPr>
        <w:rPr>
          <w:rFonts w:ascii="Times New Roman" w:hAnsi="Times New Roman"/>
          <w:b/>
          <w:szCs w:val="24"/>
        </w:rPr>
      </w:pPr>
    </w:p>
    <w:p w:rsidR="00171C68" w:rsidRDefault="00171C68" w:rsidP="004C15E9">
      <w:pPr>
        <w:rPr>
          <w:rFonts w:ascii="Times New Roman" w:hAnsi="Times New Roman"/>
          <w:b/>
          <w:szCs w:val="24"/>
        </w:rPr>
      </w:pPr>
    </w:p>
    <w:p w:rsidR="00171C68" w:rsidRPr="00DF618A" w:rsidRDefault="00171C68"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2</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Pr="00171C68">
        <w:rPr>
          <w:rFonts w:ascii="Times New Roman" w:hAnsi="Times New Roman"/>
        </w:rPr>
        <w:t>2</w:t>
      </w:r>
      <w:r w:rsidR="00384807">
        <w:rPr>
          <w:rFonts w:ascii="Times New Roman" w:hAnsi="Times New Roman"/>
        </w:rPr>
        <w:t xml:space="preserve">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Now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(ACN 600 298 486)</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Pr="00BE1F1B"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3</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Green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(ABN 38 165 973 893)</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4</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Solar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(ABN 57 165 479 489)</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5</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171C68"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171C68">
        <w:rPr>
          <w:rFonts w:ascii="Times New Roman" w:hAnsi="Times New Roman"/>
        </w:rPr>
        <w:t xml:space="preserve">Green Urban Group </w:t>
      </w:r>
      <w:r w:rsidR="00FB5142">
        <w:rPr>
          <w:rFonts w:ascii="Times New Roman" w:hAnsi="Times New Roman"/>
        </w:rPr>
        <w:t>Pty Ltd</w:t>
      </w:r>
      <w:r w:rsidR="00FB5142" w:rsidRPr="00171C68">
        <w:rPr>
          <w:rFonts w:ascii="Times New Roman" w:hAnsi="Times New Roman"/>
        </w:rPr>
        <w:t xml:space="preserve"> </w:t>
      </w:r>
      <w:r w:rsidRPr="00171C68">
        <w:rPr>
          <w:rFonts w:ascii="Times New Roman" w:hAnsi="Times New Roman"/>
        </w:rPr>
        <w:t>(ACN 158 643 175)</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6</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Electrical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(ACN 169 208 093)</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7</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Energy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(ACN 169 208 119)</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p w:rsidR="00171C68" w:rsidRDefault="00171C68" w:rsidP="00171C68">
      <w:pPr>
        <w:jc w:val="center"/>
        <w:rPr>
          <w:rFonts w:ascii="Times New Roman" w:hAnsi="Times New Roman"/>
          <w:b/>
        </w:rPr>
      </w:pPr>
      <w:r w:rsidRPr="00787B86">
        <w:rPr>
          <w:rFonts w:ascii="Times New Roman" w:hAnsi="Times New Roman"/>
          <w:b/>
        </w:rPr>
        <w:lastRenderedPageBreak/>
        <w:t xml:space="preserve">Schedule </w:t>
      </w:r>
      <w:r w:rsidR="00F84215">
        <w:rPr>
          <w:rFonts w:ascii="Times New Roman" w:hAnsi="Times New Roman"/>
          <w:b/>
        </w:rPr>
        <w:t>8</w:t>
      </w:r>
      <w:r w:rsidRPr="00787B86">
        <w:rPr>
          <w:rFonts w:ascii="Times New Roman" w:hAnsi="Times New Roman"/>
          <w:b/>
        </w:rPr>
        <w:t>: Instrument of exemption</w:t>
      </w:r>
    </w:p>
    <w:p w:rsidR="00171C68" w:rsidRDefault="00171C68" w:rsidP="00171C68">
      <w:pPr>
        <w:jc w:val="center"/>
        <w:rPr>
          <w:rFonts w:ascii="Times New Roman" w:hAnsi="Times New Roman"/>
          <w:b/>
        </w:rPr>
      </w:pPr>
    </w:p>
    <w:p w:rsidR="00171C68" w:rsidRDefault="00171C68" w:rsidP="00171C68">
      <w:pPr>
        <w:jc w:val="center"/>
        <w:rPr>
          <w:rFonts w:ascii="Times New Roman" w:hAnsi="Times New Roman"/>
          <w:b/>
        </w:rPr>
      </w:pPr>
      <w:r>
        <w:rPr>
          <w:rFonts w:ascii="Times New Roman" w:hAnsi="Times New Roman"/>
          <w:b/>
        </w:rPr>
        <w:t xml:space="preserve">INDIVIDUAL EXEMPTION FROM THE REQUIREMENT TO HOLD A RETAILER AUTHORISATION  </w:t>
      </w:r>
    </w:p>
    <w:p w:rsidR="00171C68" w:rsidRDefault="00171C68" w:rsidP="00171C68">
      <w:pPr>
        <w:jc w:val="center"/>
        <w:rPr>
          <w:rFonts w:ascii="Times New Roman" w:hAnsi="Times New Roman"/>
          <w:b/>
        </w:rPr>
      </w:pPr>
    </w:p>
    <w:p w:rsidR="00171C68" w:rsidRPr="00E70463" w:rsidRDefault="00171C68" w:rsidP="00171C68">
      <w:pPr>
        <w:rPr>
          <w:rFonts w:ascii="Times New Roman" w:hAnsi="Times New Roman"/>
        </w:rPr>
      </w:pPr>
      <w:r w:rsidRPr="00711147">
        <w:rPr>
          <w:rFonts w:ascii="Times New Roman" w:hAnsi="Times New Roman"/>
        </w:rPr>
        <w:t xml:space="preserve">The Australian Energy Regulator on </w:t>
      </w:r>
      <w:r w:rsidR="0038480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an exemption from the requirement to hold a retailer authorisation under section 88 of the National Energy Retail Law, subject to the following conditions, to </w:t>
      </w:r>
      <w:r w:rsidRPr="00E70463">
        <w:rPr>
          <w:rFonts w:ascii="Times New Roman" w:hAnsi="Times New Roman"/>
        </w:rPr>
        <w:t xml:space="preserve">PPA Farm </w:t>
      </w:r>
      <w:r w:rsidR="00FB5142">
        <w:rPr>
          <w:rFonts w:ascii="Times New Roman" w:hAnsi="Times New Roman"/>
        </w:rPr>
        <w:t>Pty Ltd</w:t>
      </w:r>
      <w:r w:rsidR="00FB5142" w:rsidRPr="00171C68">
        <w:rPr>
          <w:rFonts w:ascii="Times New Roman" w:hAnsi="Times New Roman"/>
        </w:rPr>
        <w:t xml:space="preserve"> </w:t>
      </w:r>
      <w:r w:rsidRPr="00E70463">
        <w:rPr>
          <w:rFonts w:ascii="Times New Roman" w:hAnsi="Times New Roman"/>
        </w:rPr>
        <w:t>(ACN 169 208 146)</w:t>
      </w:r>
      <w:r>
        <w:rPr>
          <w:rFonts w:ascii="Times New Roman" w:hAnsi="Times New Roman"/>
        </w:rPr>
        <w:t>.</w:t>
      </w:r>
    </w:p>
    <w:p w:rsidR="00171C68" w:rsidRDefault="00171C68" w:rsidP="00171C68">
      <w:pPr>
        <w:rPr>
          <w:rFonts w:ascii="Times New Roman" w:hAnsi="Times New Roman"/>
        </w:rPr>
      </w:pPr>
    </w:p>
    <w:p w:rsidR="00171C68" w:rsidRPr="00896613" w:rsidRDefault="00171C68" w:rsidP="00171C6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171C68" w:rsidRDefault="00171C68" w:rsidP="00171C68">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171C68" w:rsidRDefault="00171C68" w:rsidP="00171C68">
      <w:pPr>
        <w:rPr>
          <w:rFonts w:ascii="Times New Roman" w:hAnsi="Times New Roman"/>
          <w:szCs w:val="24"/>
          <w:lang w:val="en-AU" w:eastAsia="en-US"/>
        </w:rPr>
      </w:pPr>
    </w:p>
    <w:p w:rsidR="00171C68" w:rsidRDefault="00171C68" w:rsidP="00171C6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171C68" w:rsidRPr="00DF618A" w:rsidRDefault="00171C68" w:rsidP="00171C68">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171C68" w:rsidRPr="00DF618A" w:rsidRDefault="00171C68" w:rsidP="00171C68">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171C68" w:rsidRPr="00DF618A" w:rsidRDefault="00171C68" w:rsidP="00171C68">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Pr="00DF618A" w:rsidRDefault="00171C68" w:rsidP="00171C68">
      <w:pPr>
        <w:rPr>
          <w:rFonts w:ascii="Times New Roman" w:hAnsi="Times New Roman"/>
          <w:b/>
          <w:szCs w:val="24"/>
        </w:rPr>
      </w:pPr>
    </w:p>
    <w:p w:rsidR="00171C68" w:rsidRDefault="00171C68" w:rsidP="00171C68"/>
    <w:p w:rsidR="00171C68" w:rsidRPr="00BE1F1B" w:rsidRDefault="00171C68" w:rsidP="00171C68"/>
    <w:p w:rsidR="00171C68" w:rsidRPr="00BE1F1B" w:rsidRDefault="00171C68" w:rsidP="00171C68"/>
    <w:p w:rsidR="00171C68" w:rsidRDefault="00171C68" w:rsidP="00171C68">
      <w:pPr>
        <w:rPr>
          <w:rFonts w:ascii="Times New Roman" w:hAnsi="Times New Roman"/>
          <w:sz w:val="20"/>
        </w:rPr>
      </w:pPr>
    </w:p>
    <w:p w:rsidR="00171C68" w:rsidRDefault="00171C68" w:rsidP="00171C68">
      <w:pPr>
        <w:spacing w:after="200" w:line="276" w:lineRule="auto"/>
        <w:rPr>
          <w:rFonts w:ascii="Times New Roman" w:hAnsi="Times New Roman"/>
          <w:sz w:val="20"/>
        </w:rPr>
      </w:pPr>
    </w:p>
    <w:p w:rsidR="00171C68" w:rsidRDefault="00171C68">
      <w:pPr>
        <w:spacing w:after="200" w:line="276" w:lineRule="auto"/>
        <w:rPr>
          <w:rFonts w:ascii="Times New Roman" w:hAnsi="Times New Roman"/>
          <w:sz w:val="20"/>
        </w:rPr>
      </w:pPr>
    </w:p>
    <w:sectPr w:rsidR="00171C68">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4E3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E38A7">
      <w:rPr>
        <w:rStyle w:val="PageNumber"/>
        <w:rFonts w:eastAsiaTheme="majorEastAsia"/>
        <w:noProof/>
      </w:rPr>
      <w:t>2</w:t>
    </w:r>
    <w:r>
      <w:rPr>
        <w:rStyle w:val="PageNumber"/>
        <w:rFonts w:eastAsiaTheme="majorEastAsia"/>
      </w:rPr>
      <w:fldChar w:fldCharType="end"/>
    </w:r>
  </w:p>
  <w:p w:rsidR="009E71DA" w:rsidRDefault="004E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D763C4"/>
    <w:multiLevelType w:val="multilevel"/>
    <w:tmpl w:val="2D80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214C6E"/>
    <w:multiLevelType w:val="multilevel"/>
    <w:tmpl w:val="D450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FB29DB"/>
    <w:multiLevelType w:val="multilevel"/>
    <w:tmpl w:val="E06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181C3219"/>
    <w:multiLevelType w:val="hybridMultilevel"/>
    <w:tmpl w:val="4528A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21">
    <w:nsid w:val="264D0318"/>
    <w:multiLevelType w:val="multilevel"/>
    <w:tmpl w:val="B074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6">
    <w:nsid w:val="51503BC6"/>
    <w:multiLevelType w:val="multilevel"/>
    <w:tmpl w:val="AC72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043154"/>
    <w:multiLevelType w:val="hybridMultilevel"/>
    <w:tmpl w:val="500EB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E223D9"/>
    <w:multiLevelType w:val="hybridMultilevel"/>
    <w:tmpl w:val="C8121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1E37DB6"/>
    <w:multiLevelType w:val="multilevel"/>
    <w:tmpl w:val="1E26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E33DEE"/>
    <w:multiLevelType w:val="hybridMultilevel"/>
    <w:tmpl w:val="33FA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71843"/>
    <w:multiLevelType w:val="multilevel"/>
    <w:tmpl w:val="F186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BF7781D"/>
    <w:multiLevelType w:val="multilevel"/>
    <w:tmpl w:val="7C3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17"/>
  </w:num>
  <w:num w:numId="4">
    <w:abstractNumId w:val="34"/>
  </w:num>
  <w:num w:numId="5">
    <w:abstractNumId w:val="16"/>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5"/>
  </w:num>
  <w:num w:numId="19">
    <w:abstractNumId w:val="19"/>
    <w:lvlOverride w:ilvl="0">
      <w:startOverride w:val="1"/>
    </w:lvlOverride>
  </w:num>
  <w:num w:numId="20">
    <w:abstractNumId w:val="31"/>
  </w:num>
  <w:num w:numId="21">
    <w:abstractNumId w:val="37"/>
  </w:num>
  <w:num w:numId="22">
    <w:abstractNumId w:val="20"/>
  </w:num>
  <w:num w:numId="2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9"/>
  </w:num>
  <w:num w:numId="30">
    <w:abstractNumId w:val="32"/>
  </w:num>
  <w:num w:numId="3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8"/>
  </w:num>
  <w:num w:numId="3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492\D14 111026  20140818 - Individual exemptoin - PPA Direct (8 apps) - letter granting exemption.DOCX"/>
  </w:docVars>
  <w:rsids>
    <w:rsidRoot w:val="00070CC1"/>
    <w:rsid w:val="00016371"/>
    <w:rsid w:val="00021202"/>
    <w:rsid w:val="00070CC1"/>
    <w:rsid w:val="000E1819"/>
    <w:rsid w:val="000E6C72"/>
    <w:rsid w:val="00113903"/>
    <w:rsid w:val="00124609"/>
    <w:rsid w:val="001573E4"/>
    <w:rsid w:val="00171C68"/>
    <w:rsid w:val="001B18C7"/>
    <w:rsid w:val="00251745"/>
    <w:rsid w:val="00286874"/>
    <w:rsid w:val="002A7DEF"/>
    <w:rsid w:val="002C0457"/>
    <w:rsid w:val="00307F6D"/>
    <w:rsid w:val="003518B3"/>
    <w:rsid w:val="00361F8F"/>
    <w:rsid w:val="00362892"/>
    <w:rsid w:val="00384807"/>
    <w:rsid w:val="0046662D"/>
    <w:rsid w:val="004C15E9"/>
    <w:rsid w:val="004E38A7"/>
    <w:rsid w:val="00532467"/>
    <w:rsid w:val="0055565F"/>
    <w:rsid w:val="00564A4D"/>
    <w:rsid w:val="00632552"/>
    <w:rsid w:val="00632D6D"/>
    <w:rsid w:val="006641BF"/>
    <w:rsid w:val="006B3D0C"/>
    <w:rsid w:val="006B789F"/>
    <w:rsid w:val="007303C3"/>
    <w:rsid w:val="00750DB1"/>
    <w:rsid w:val="00763E5D"/>
    <w:rsid w:val="00777EE6"/>
    <w:rsid w:val="007A4431"/>
    <w:rsid w:val="007C1C53"/>
    <w:rsid w:val="007D533E"/>
    <w:rsid w:val="0080416D"/>
    <w:rsid w:val="00851209"/>
    <w:rsid w:val="008E3EFF"/>
    <w:rsid w:val="008E7031"/>
    <w:rsid w:val="00A60A26"/>
    <w:rsid w:val="00A9184A"/>
    <w:rsid w:val="00AD7913"/>
    <w:rsid w:val="00B64218"/>
    <w:rsid w:val="00BD3446"/>
    <w:rsid w:val="00BE1F1B"/>
    <w:rsid w:val="00C538A9"/>
    <w:rsid w:val="00C86679"/>
    <w:rsid w:val="00D17C34"/>
    <w:rsid w:val="00D61A54"/>
    <w:rsid w:val="00D822D3"/>
    <w:rsid w:val="00DB0F93"/>
    <w:rsid w:val="00E127D4"/>
    <w:rsid w:val="00E25B8C"/>
    <w:rsid w:val="00E55E1F"/>
    <w:rsid w:val="00E70463"/>
    <w:rsid w:val="00E7624D"/>
    <w:rsid w:val="00EA3D42"/>
    <w:rsid w:val="00EA6B1B"/>
    <w:rsid w:val="00F64C7B"/>
    <w:rsid w:val="00F84215"/>
    <w:rsid w:val="00FB514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90">
      <w:bodyDiv w:val="1"/>
      <w:marLeft w:val="0"/>
      <w:marRight w:val="0"/>
      <w:marTop w:val="0"/>
      <w:marBottom w:val="0"/>
      <w:divBdr>
        <w:top w:val="none" w:sz="0" w:space="0" w:color="auto"/>
        <w:left w:val="none" w:sz="0" w:space="0" w:color="auto"/>
        <w:bottom w:val="none" w:sz="0" w:space="0" w:color="auto"/>
        <w:right w:val="none" w:sz="0" w:space="0" w:color="auto"/>
      </w:divBdr>
      <w:divsChild>
        <w:div w:id="529924690">
          <w:marLeft w:val="0"/>
          <w:marRight w:val="0"/>
          <w:marTop w:val="0"/>
          <w:marBottom w:val="0"/>
          <w:divBdr>
            <w:top w:val="none" w:sz="0" w:space="0" w:color="auto"/>
            <w:left w:val="none" w:sz="0" w:space="0" w:color="auto"/>
            <w:bottom w:val="none" w:sz="0" w:space="0" w:color="auto"/>
            <w:right w:val="none" w:sz="0" w:space="0" w:color="auto"/>
          </w:divBdr>
          <w:divsChild>
            <w:div w:id="346635576">
              <w:marLeft w:val="0"/>
              <w:marRight w:val="0"/>
              <w:marTop w:val="0"/>
              <w:marBottom w:val="0"/>
              <w:divBdr>
                <w:top w:val="none" w:sz="0" w:space="0" w:color="auto"/>
                <w:left w:val="none" w:sz="0" w:space="0" w:color="auto"/>
                <w:bottom w:val="none" w:sz="0" w:space="0" w:color="auto"/>
                <w:right w:val="none" w:sz="0" w:space="0" w:color="auto"/>
              </w:divBdr>
              <w:divsChild>
                <w:div w:id="1871986489">
                  <w:marLeft w:val="0"/>
                  <w:marRight w:val="0"/>
                  <w:marTop w:val="0"/>
                  <w:marBottom w:val="0"/>
                  <w:divBdr>
                    <w:top w:val="none" w:sz="0" w:space="0" w:color="auto"/>
                    <w:left w:val="none" w:sz="0" w:space="0" w:color="auto"/>
                    <w:bottom w:val="none" w:sz="0" w:space="0" w:color="auto"/>
                    <w:right w:val="none" w:sz="0" w:space="0" w:color="auto"/>
                  </w:divBdr>
                  <w:divsChild>
                    <w:div w:id="1120228381">
                      <w:marLeft w:val="0"/>
                      <w:marRight w:val="0"/>
                      <w:marTop w:val="0"/>
                      <w:marBottom w:val="0"/>
                      <w:divBdr>
                        <w:top w:val="none" w:sz="0" w:space="0" w:color="auto"/>
                        <w:left w:val="none" w:sz="0" w:space="0" w:color="auto"/>
                        <w:bottom w:val="none" w:sz="0" w:space="0" w:color="auto"/>
                        <w:right w:val="none" w:sz="0" w:space="0" w:color="auto"/>
                      </w:divBdr>
                      <w:divsChild>
                        <w:div w:id="496657353">
                          <w:marLeft w:val="0"/>
                          <w:marRight w:val="0"/>
                          <w:marTop w:val="0"/>
                          <w:marBottom w:val="0"/>
                          <w:divBdr>
                            <w:top w:val="none" w:sz="0" w:space="0" w:color="auto"/>
                            <w:left w:val="none" w:sz="0" w:space="0" w:color="auto"/>
                            <w:bottom w:val="none" w:sz="0" w:space="0" w:color="auto"/>
                            <w:right w:val="none" w:sz="0" w:space="0" w:color="auto"/>
                          </w:divBdr>
                          <w:divsChild>
                            <w:div w:id="1178731044">
                              <w:marLeft w:val="0"/>
                              <w:marRight w:val="0"/>
                              <w:marTop w:val="0"/>
                              <w:marBottom w:val="0"/>
                              <w:divBdr>
                                <w:top w:val="none" w:sz="0" w:space="0" w:color="auto"/>
                                <w:left w:val="none" w:sz="0" w:space="0" w:color="auto"/>
                                <w:bottom w:val="none" w:sz="0" w:space="0" w:color="auto"/>
                                <w:right w:val="none" w:sz="0" w:space="0" w:color="auto"/>
                              </w:divBdr>
                              <w:divsChild>
                                <w:div w:id="1132284568">
                                  <w:marLeft w:val="0"/>
                                  <w:marRight w:val="0"/>
                                  <w:marTop w:val="0"/>
                                  <w:marBottom w:val="0"/>
                                  <w:divBdr>
                                    <w:top w:val="none" w:sz="0" w:space="0" w:color="auto"/>
                                    <w:left w:val="none" w:sz="0" w:space="0" w:color="auto"/>
                                    <w:bottom w:val="none" w:sz="0" w:space="0" w:color="auto"/>
                                    <w:right w:val="none" w:sz="0" w:space="0" w:color="auto"/>
                                  </w:divBdr>
                                  <w:divsChild>
                                    <w:div w:id="394621468">
                                      <w:marLeft w:val="240"/>
                                      <w:marRight w:val="240"/>
                                      <w:marTop w:val="240"/>
                                      <w:marBottom w:val="0"/>
                                      <w:divBdr>
                                        <w:top w:val="none" w:sz="0" w:space="0" w:color="auto"/>
                                        <w:left w:val="none" w:sz="0" w:space="0" w:color="auto"/>
                                        <w:bottom w:val="none" w:sz="0" w:space="0" w:color="auto"/>
                                        <w:right w:val="none" w:sz="0" w:space="0" w:color="auto"/>
                                      </w:divBdr>
                                      <w:divsChild>
                                        <w:div w:id="2014605691">
                                          <w:marLeft w:val="0"/>
                                          <w:marRight w:val="0"/>
                                          <w:marTop w:val="0"/>
                                          <w:marBottom w:val="0"/>
                                          <w:divBdr>
                                            <w:top w:val="none" w:sz="0" w:space="0" w:color="auto"/>
                                            <w:left w:val="none" w:sz="0" w:space="0" w:color="auto"/>
                                            <w:bottom w:val="none" w:sz="0" w:space="0" w:color="auto"/>
                                            <w:right w:val="none" w:sz="0" w:space="0" w:color="auto"/>
                                          </w:divBdr>
                                          <w:divsChild>
                                            <w:div w:id="2110929837">
                                              <w:marLeft w:val="0"/>
                                              <w:marRight w:val="0"/>
                                              <w:marTop w:val="0"/>
                                              <w:marBottom w:val="0"/>
                                              <w:divBdr>
                                                <w:top w:val="none" w:sz="0" w:space="0" w:color="auto"/>
                                                <w:left w:val="none" w:sz="0" w:space="0" w:color="auto"/>
                                                <w:bottom w:val="none" w:sz="0" w:space="0" w:color="auto"/>
                                                <w:right w:val="none" w:sz="0" w:space="0" w:color="auto"/>
                                              </w:divBdr>
                                              <w:divsChild>
                                                <w:div w:id="378361181">
                                                  <w:marLeft w:val="0"/>
                                                  <w:marRight w:val="0"/>
                                                  <w:marTop w:val="0"/>
                                                  <w:marBottom w:val="0"/>
                                                  <w:divBdr>
                                                    <w:top w:val="none" w:sz="0" w:space="0" w:color="auto"/>
                                                    <w:left w:val="none" w:sz="0" w:space="0" w:color="auto"/>
                                                    <w:bottom w:val="none" w:sz="0" w:space="0" w:color="auto"/>
                                                    <w:right w:val="none" w:sz="0" w:space="0" w:color="auto"/>
                                                  </w:divBdr>
                                                  <w:divsChild>
                                                    <w:div w:id="1315449179">
                                                      <w:marLeft w:val="0"/>
                                                      <w:marRight w:val="0"/>
                                                      <w:marTop w:val="0"/>
                                                      <w:marBottom w:val="120"/>
                                                      <w:divBdr>
                                                        <w:top w:val="none" w:sz="0" w:space="0" w:color="auto"/>
                                                        <w:left w:val="none" w:sz="0" w:space="0" w:color="auto"/>
                                                        <w:bottom w:val="none" w:sz="0" w:space="0" w:color="auto"/>
                                                        <w:right w:val="none" w:sz="0" w:space="0" w:color="auto"/>
                                                      </w:divBdr>
                                                      <w:divsChild>
                                                        <w:div w:id="1436556929">
                                                          <w:marLeft w:val="0"/>
                                                          <w:marRight w:val="0"/>
                                                          <w:marTop w:val="0"/>
                                                          <w:marBottom w:val="0"/>
                                                          <w:divBdr>
                                                            <w:top w:val="none" w:sz="0" w:space="0" w:color="auto"/>
                                                            <w:left w:val="none" w:sz="0" w:space="0" w:color="auto"/>
                                                            <w:bottom w:val="none" w:sz="0" w:space="0" w:color="auto"/>
                                                            <w:right w:val="none" w:sz="0" w:space="0" w:color="auto"/>
                                                          </w:divBdr>
                                                          <w:divsChild>
                                                            <w:div w:id="8475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9844160">
      <w:bodyDiv w:val="1"/>
      <w:marLeft w:val="0"/>
      <w:marRight w:val="0"/>
      <w:marTop w:val="0"/>
      <w:marBottom w:val="0"/>
      <w:divBdr>
        <w:top w:val="none" w:sz="0" w:space="0" w:color="auto"/>
        <w:left w:val="none" w:sz="0" w:space="0" w:color="auto"/>
        <w:bottom w:val="none" w:sz="0" w:space="0" w:color="auto"/>
        <w:right w:val="none" w:sz="0" w:space="0" w:color="auto"/>
      </w:divBdr>
      <w:divsChild>
        <w:div w:id="1879658125">
          <w:marLeft w:val="0"/>
          <w:marRight w:val="0"/>
          <w:marTop w:val="0"/>
          <w:marBottom w:val="0"/>
          <w:divBdr>
            <w:top w:val="none" w:sz="0" w:space="0" w:color="auto"/>
            <w:left w:val="none" w:sz="0" w:space="0" w:color="auto"/>
            <w:bottom w:val="none" w:sz="0" w:space="0" w:color="auto"/>
            <w:right w:val="none" w:sz="0" w:space="0" w:color="auto"/>
          </w:divBdr>
          <w:divsChild>
            <w:div w:id="1453094289">
              <w:marLeft w:val="0"/>
              <w:marRight w:val="0"/>
              <w:marTop w:val="0"/>
              <w:marBottom w:val="0"/>
              <w:divBdr>
                <w:top w:val="none" w:sz="0" w:space="0" w:color="auto"/>
                <w:left w:val="none" w:sz="0" w:space="0" w:color="auto"/>
                <w:bottom w:val="none" w:sz="0" w:space="0" w:color="auto"/>
                <w:right w:val="none" w:sz="0" w:space="0" w:color="auto"/>
              </w:divBdr>
              <w:divsChild>
                <w:div w:id="1325351869">
                  <w:marLeft w:val="0"/>
                  <w:marRight w:val="0"/>
                  <w:marTop w:val="0"/>
                  <w:marBottom w:val="0"/>
                  <w:divBdr>
                    <w:top w:val="none" w:sz="0" w:space="0" w:color="auto"/>
                    <w:left w:val="none" w:sz="0" w:space="0" w:color="auto"/>
                    <w:bottom w:val="none" w:sz="0" w:space="0" w:color="auto"/>
                    <w:right w:val="none" w:sz="0" w:space="0" w:color="auto"/>
                  </w:divBdr>
                  <w:divsChild>
                    <w:div w:id="1850756564">
                      <w:marLeft w:val="0"/>
                      <w:marRight w:val="0"/>
                      <w:marTop w:val="0"/>
                      <w:marBottom w:val="0"/>
                      <w:divBdr>
                        <w:top w:val="none" w:sz="0" w:space="0" w:color="auto"/>
                        <w:left w:val="none" w:sz="0" w:space="0" w:color="auto"/>
                        <w:bottom w:val="none" w:sz="0" w:space="0" w:color="auto"/>
                        <w:right w:val="none" w:sz="0" w:space="0" w:color="auto"/>
                      </w:divBdr>
                      <w:divsChild>
                        <w:div w:id="306589582">
                          <w:marLeft w:val="0"/>
                          <w:marRight w:val="0"/>
                          <w:marTop w:val="0"/>
                          <w:marBottom w:val="0"/>
                          <w:divBdr>
                            <w:top w:val="none" w:sz="0" w:space="0" w:color="auto"/>
                            <w:left w:val="none" w:sz="0" w:space="0" w:color="auto"/>
                            <w:bottom w:val="none" w:sz="0" w:space="0" w:color="auto"/>
                            <w:right w:val="none" w:sz="0" w:space="0" w:color="auto"/>
                          </w:divBdr>
                          <w:divsChild>
                            <w:div w:id="1915046971">
                              <w:marLeft w:val="0"/>
                              <w:marRight w:val="0"/>
                              <w:marTop w:val="0"/>
                              <w:marBottom w:val="0"/>
                              <w:divBdr>
                                <w:top w:val="none" w:sz="0" w:space="0" w:color="auto"/>
                                <w:left w:val="none" w:sz="0" w:space="0" w:color="auto"/>
                                <w:bottom w:val="none" w:sz="0" w:space="0" w:color="auto"/>
                                <w:right w:val="none" w:sz="0" w:space="0" w:color="auto"/>
                              </w:divBdr>
                              <w:divsChild>
                                <w:div w:id="471793807">
                                  <w:marLeft w:val="0"/>
                                  <w:marRight w:val="0"/>
                                  <w:marTop w:val="0"/>
                                  <w:marBottom w:val="0"/>
                                  <w:divBdr>
                                    <w:top w:val="none" w:sz="0" w:space="0" w:color="auto"/>
                                    <w:left w:val="none" w:sz="0" w:space="0" w:color="auto"/>
                                    <w:bottom w:val="none" w:sz="0" w:space="0" w:color="auto"/>
                                    <w:right w:val="none" w:sz="0" w:space="0" w:color="auto"/>
                                  </w:divBdr>
                                  <w:divsChild>
                                    <w:div w:id="1935242008">
                                      <w:marLeft w:val="240"/>
                                      <w:marRight w:val="240"/>
                                      <w:marTop w:val="240"/>
                                      <w:marBottom w:val="0"/>
                                      <w:divBdr>
                                        <w:top w:val="none" w:sz="0" w:space="0" w:color="auto"/>
                                        <w:left w:val="none" w:sz="0" w:space="0" w:color="auto"/>
                                        <w:bottom w:val="none" w:sz="0" w:space="0" w:color="auto"/>
                                        <w:right w:val="none" w:sz="0" w:space="0" w:color="auto"/>
                                      </w:divBdr>
                                      <w:divsChild>
                                        <w:div w:id="1840534857">
                                          <w:marLeft w:val="0"/>
                                          <w:marRight w:val="0"/>
                                          <w:marTop w:val="0"/>
                                          <w:marBottom w:val="0"/>
                                          <w:divBdr>
                                            <w:top w:val="none" w:sz="0" w:space="0" w:color="auto"/>
                                            <w:left w:val="none" w:sz="0" w:space="0" w:color="auto"/>
                                            <w:bottom w:val="none" w:sz="0" w:space="0" w:color="auto"/>
                                            <w:right w:val="none" w:sz="0" w:space="0" w:color="auto"/>
                                          </w:divBdr>
                                          <w:divsChild>
                                            <w:div w:id="866527394">
                                              <w:marLeft w:val="0"/>
                                              <w:marRight w:val="0"/>
                                              <w:marTop w:val="0"/>
                                              <w:marBottom w:val="0"/>
                                              <w:divBdr>
                                                <w:top w:val="none" w:sz="0" w:space="0" w:color="auto"/>
                                                <w:left w:val="none" w:sz="0" w:space="0" w:color="auto"/>
                                                <w:bottom w:val="none" w:sz="0" w:space="0" w:color="auto"/>
                                                <w:right w:val="none" w:sz="0" w:space="0" w:color="auto"/>
                                              </w:divBdr>
                                              <w:divsChild>
                                                <w:div w:id="7295423">
                                                  <w:marLeft w:val="0"/>
                                                  <w:marRight w:val="0"/>
                                                  <w:marTop w:val="0"/>
                                                  <w:marBottom w:val="0"/>
                                                  <w:divBdr>
                                                    <w:top w:val="none" w:sz="0" w:space="0" w:color="auto"/>
                                                    <w:left w:val="none" w:sz="0" w:space="0" w:color="auto"/>
                                                    <w:bottom w:val="none" w:sz="0" w:space="0" w:color="auto"/>
                                                    <w:right w:val="none" w:sz="0" w:space="0" w:color="auto"/>
                                                  </w:divBdr>
                                                  <w:divsChild>
                                                    <w:div w:id="408694901">
                                                      <w:marLeft w:val="0"/>
                                                      <w:marRight w:val="0"/>
                                                      <w:marTop w:val="0"/>
                                                      <w:marBottom w:val="120"/>
                                                      <w:divBdr>
                                                        <w:top w:val="none" w:sz="0" w:space="0" w:color="auto"/>
                                                        <w:left w:val="none" w:sz="0" w:space="0" w:color="auto"/>
                                                        <w:bottom w:val="none" w:sz="0" w:space="0" w:color="auto"/>
                                                        <w:right w:val="none" w:sz="0" w:space="0" w:color="auto"/>
                                                      </w:divBdr>
                                                      <w:divsChild>
                                                        <w:div w:id="1728065737">
                                                          <w:marLeft w:val="0"/>
                                                          <w:marRight w:val="0"/>
                                                          <w:marTop w:val="0"/>
                                                          <w:marBottom w:val="0"/>
                                                          <w:divBdr>
                                                            <w:top w:val="none" w:sz="0" w:space="0" w:color="auto"/>
                                                            <w:left w:val="none" w:sz="0" w:space="0" w:color="auto"/>
                                                            <w:bottom w:val="none" w:sz="0" w:space="0" w:color="auto"/>
                                                            <w:right w:val="none" w:sz="0" w:space="0" w:color="auto"/>
                                                          </w:divBdr>
                                                          <w:divsChild>
                                                            <w:div w:id="18834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227963">
      <w:bodyDiv w:val="1"/>
      <w:marLeft w:val="0"/>
      <w:marRight w:val="0"/>
      <w:marTop w:val="0"/>
      <w:marBottom w:val="0"/>
      <w:divBdr>
        <w:top w:val="none" w:sz="0" w:space="0" w:color="auto"/>
        <w:left w:val="none" w:sz="0" w:space="0" w:color="auto"/>
        <w:bottom w:val="none" w:sz="0" w:space="0" w:color="auto"/>
        <w:right w:val="none" w:sz="0" w:space="0" w:color="auto"/>
      </w:divBdr>
      <w:divsChild>
        <w:div w:id="957764205">
          <w:marLeft w:val="0"/>
          <w:marRight w:val="0"/>
          <w:marTop w:val="0"/>
          <w:marBottom w:val="0"/>
          <w:divBdr>
            <w:top w:val="none" w:sz="0" w:space="0" w:color="auto"/>
            <w:left w:val="none" w:sz="0" w:space="0" w:color="auto"/>
            <w:bottom w:val="none" w:sz="0" w:space="0" w:color="auto"/>
            <w:right w:val="none" w:sz="0" w:space="0" w:color="auto"/>
          </w:divBdr>
          <w:divsChild>
            <w:div w:id="1676615457">
              <w:marLeft w:val="0"/>
              <w:marRight w:val="0"/>
              <w:marTop w:val="0"/>
              <w:marBottom w:val="0"/>
              <w:divBdr>
                <w:top w:val="none" w:sz="0" w:space="0" w:color="auto"/>
                <w:left w:val="none" w:sz="0" w:space="0" w:color="auto"/>
                <w:bottom w:val="none" w:sz="0" w:space="0" w:color="auto"/>
                <w:right w:val="none" w:sz="0" w:space="0" w:color="auto"/>
              </w:divBdr>
              <w:divsChild>
                <w:div w:id="1121339346">
                  <w:marLeft w:val="0"/>
                  <w:marRight w:val="0"/>
                  <w:marTop w:val="0"/>
                  <w:marBottom w:val="0"/>
                  <w:divBdr>
                    <w:top w:val="none" w:sz="0" w:space="0" w:color="auto"/>
                    <w:left w:val="none" w:sz="0" w:space="0" w:color="auto"/>
                    <w:bottom w:val="none" w:sz="0" w:space="0" w:color="auto"/>
                    <w:right w:val="none" w:sz="0" w:space="0" w:color="auto"/>
                  </w:divBdr>
                  <w:divsChild>
                    <w:div w:id="1039352635">
                      <w:marLeft w:val="0"/>
                      <w:marRight w:val="0"/>
                      <w:marTop w:val="0"/>
                      <w:marBottom w:val="0"/>
                      <w:divBdr>
                        <w:top w:val="none" w:sz="0" w:space="0" w:color="auto"/>
                        <w:left w:val="none" w:sz="0" w:space="0" w:color="auto"/>
                        <w:bottom w:val="none" w:sz="0" w:space="0" w:color="auto"/>
                        <w:right w:val="none" w:sz="0" w:space="0" w:color="auto"/>
                      </w:divBdr>
                      <w:divsChild>
                        <w:div w:id="1432360109">
                          <w:marLeft w:val="0"/>
                          <w:marRight w:val="0"/>
                          <w:marTop w:val="0"/>
                          <w:marBottom w:val="0"/>
                          <w:divBdr>
                            <w:top w:val="none" w:sz="0" w:space="0" w:color="auto"/>
                            <w:left w:val="none" w:sz="0" w:space="0" w:color="auto"/>
                            <w:bottom w:val="none" w:sz="0" w:space="0" w:color="auto"/>
                            <w:right w:val="none" w:sz="0" w:space="0" w:color="auto"/>
                          </w:divBdr>
                          <w:divsChild>
                            <w:div w:id="507330216">
                              <w:marLeft w:val="0"/>
                              <w:marRight w:val="0"/>
                              <w:marTop w:val="0"/>
                              <w:marBottom w:val="0"/>
                              <w:divBdr>
                                <w:top w:val="none" w:sz="0" w:space="0" w:color="auto"/>
                                <w:left w:val="none" w:sz="0" w:space="0" w:color="auto"/>
                                <w:bottom w:val="none" w:sz="0" w:space="0" w:color="auto"/>
                                <w:right w:val="none" w:sz="0" w:space="0" w:color="auto"/>
                              </w:divBdr>
                              <w:divsChild>
                                <w:div w:id="160656079">
                                  <w:marLeft w:val="0"/>
                                  <w:marRight w:val="0"/>
                                  <w:marTop w:val="0"/>
                                  <w:marBottom w:val="0"/>
                                  <w:divBdr>
                                    <w:top w:val="none" w:sz="0" w:space="0" w:color="auto"/>
                                    <w:left w:val="none" w:sz="0" w:space="0" w:color="auto"/>
                                    <w:bottom w:val="none" w:sz="0" w:space="0" w:color="auto"/>
                                    <w:right w:val="none" w:sz="0" w:space="0" w:color="auto"/>
                                  </w:divBdr>
                                  <w:divsChild>
                                    <w:div w:id="741106145">
                                      <w:marLeft w:val="240"/>
                                      <w:marRight w:val="240"/>
                                      <w:marTop w:val="240"/>
                                      <w:marBottom w:val="0"/>
                                      <w:divBdr>
                                        <w:top w:val="none" w:sz="0" w:space="0" w:color="auto"/>
                                        <w:left w:val="none" w:sz="0" w:space="0" w:color="auto"/>
                                        <w:bottom w:val="none" w:sz="0" w:space="0" w:color="auto"/>
                                        <w:right w:val="none" w:sz="0" w:space="0" w:color="auto"/>
                                      </w:divBdr>
                                      <w:divsChild>
                                        <w:div w:id="362245202">
                                          <w:marLeft w:val="0"/>
                                          <w:marRight w:val="0"/>
                                          <w:marTop w:val="0"/>
                                          <w:marBottom w:val="0"/>
                                          <w:divBdr>
                                            <w:top w:val="none" w:sz="0" w:space="0" w:color="auto"/>
                                            <w:left w:val="none" w:sz="0" w:space="0" w:color="auto"/>
                                            <w:bottom w:val="none" w:sz="0" w:space="0" w:color="auto"/>
                                            <w:right w:val="none" w:sz="0" w:space="0" w:color="auto"/>
                                          </w:divBdr>
                                          <w:divsChild>
                                            <w:div w:id="1072117634">
                                              <w:marLeft w:val="0"/>
                                              <w:marRight w:val="0"/>
                                              <w:marTop w:val="0"/>
                                              <w:marBottom w:val="0"/>
                                              <w:divBdr>
                                                <w:top w:val="none" w:sz="0" w:space="0" w:color="auto"/>
                                                <w:left w:val="none" w:sz="0" w:space="0" w:color="auto"/>
                                                <w:bottom w:val="none" w:sz="0" w:space="0" w:color="auto"/>
                                                <w:right w:val="none" w:sz="0" w:space="0" w:color="auto"/>
                                              </w:divBdr>
                                              <w:divsChild>
                                                <w:div w:id="1504516927">
                                                  <w:marLeft w:val="0"/>
                                                  <w:marRight w:val="0"/>
                                                  <w:marTop w:val="0"/>
                                                  <w:marBottom w:val="0"/>
                                                  <w:divBdr>
                                                    <w:top w:val="none" w:sz="0" w:space="0" w:color="auto"/>
                                                    <w:left w:val="none" w:sz="0" w:space="0" w:color="auto"/>
                                                    <w:bottom w:val="none" w:sz="0" w:space="0" w:color="auto"/>
                                                    <w:right w:val="none" w:sz="0" w:space="0" w:color="auto"/>
                                                  </w:divBdr>
                                                  <w:divsChild>
                                                    <w:div w:id="1783184727">
                                                      <w:marLeft w:val="0"/>
                                                      <w:marRight w:val="0"/>
                                                      <w:marTop w:val="0"/>
                                                      <w:marBottom w:val="120"/>
                                                      <w:divBdr>
                                                        <w:top w:val="none" w:sz="0" w:space="0" w:color="auto"/>
                                                        <w:left w:val="none" w:sz="0" w:space="0" w:color="auto"/>
                                                        <w:bottom w:val="none" w:sz="0" w:space="0" w:color="auto"/>
                                                        <w:right w:val="none" w:sz="0" w:space="0" w:color="auto"/>
                                                      </w:divBdr>
                                                      <w:divsChild>
                                                        <w:div w:id="1588727181">
                                                          <w:marLeft w:val="0"/>
                                                          <w:marRight w:val="0"/>
                                                          <w:marTop w:val="0"/>
                                                          <w:marBottom w:val="0"/>
                                                          <w:divBdr>
                                                            <w:top w:val="none" w:sz="0" w:space="0" w:color="auto"/>
                                                            <w:left w:val="none" w:sz="0" w:space="0" w:color="auto"/>
                                                            <w:bottom w:val="none" w:sz="0" w:space="0" w:color="auto"/>
                                                            <w:right w:val="none" w:sz="0" w:space="0" w:color="auto"/>
                                                          </w:divBdr>
                                                          <w:divsChild>
                                                            <w:div w:id="6699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41729385">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1">
          <w:marLeft w:val="0"/>
          <w:marRight w:val="0"/>
          <w:marTop w:val="0"/>
          <w:marBottom w:val="0"/>
          <w:divBdr>
            <w:top w:val="none" w:sz="0" w:space="0" w:color="auto"/>
            <w:left w:val="none" w:sz="0" w:space="0" w:color="auto"/>
            <w:bottom w:val="none" w:sz="0" w:space="0" w:color="auto"/>
            <w:right w:val="none" w:sz="0" w:space="0" w:color="auto"/>
          </w:divBdr>
          <w:divsChild>
            <w:div w:id="806125148">
              <w:marLeft w:val="0"/>
              <w:marRight w:val="0"/>
              <w:marTop w:val="0"/>
              <w:marBottom w:val="0"/>
              <w:divBdr>
                <w:top w:val="none" w:sz="0" w:space="0" w:color="auto"/>
                <w:left w:val="none" w:sz="0" w:space="0" w:color="auto"/>
                <w:bottom w:val="none" w:sz="0" w:space="0" w:color="auto"/>
                <w:right w:val="none" w:sz="0" w:space="0" w:color="auto"/>
              </w:divBdr>
              <w:divsChild>
                <w:div w:id="804586461">
                  <w:marLeft w:val="0"/>
                  <w:marRight w:val="0"/>
                  <w:marTop w:val="0"/>
                  <w:marBottom w:val="0"/>
                  <w:divBdr>
                    <w:top w:val="none" w:sz="0" w:space="0" w:color="auto"/>
                    <w:left w:val="none" w:sz="0" w:space="0" w:color="auto"/>
                    <w:bottom w:val="none" w:sz="0" w:space="0" w:color="auto"/>
                    <w:right w:val="none" w:sz="0" w:space="0" w:color="auto"/>
                  </w:divBdr>
                  <w:divsChild>
                    <w:div w:id="1876111571">
                      <w:marLeft w:val="0"/>
                      <w:marRight w:val="0"/>
                      <w:marTop w:val="0"/>
                      <w:marBottom w:val="0"/>
                      <w:divBdr>
                        <w:top w:val="none" w:sz="0" w:space="0" w:color="auto"/>
                        <w:left w:val="none" w:sz="0" w:space="0" w:color="auto"/>
                        <w:bottom w:val="none" w:sz="0" w:space="0" w:color="auto"/>
                        <w:right w:val="none" w:sz="0" w:space="0" w:color="auto"/>
                      </w:divBdr>
                      <w:divsChild>
                        <w:div w:id="1573732446">
                          <w:marLeft w:val="0"/>
                          <w:marRight w:val="0"/>
                          <w:marTop w:val="0"/>
                          <w:marBottom w:val="0"/>
                          <w:divBdr>
                            <w:top w:val="none" w:sz="0" w:space="0" w:color="auto"/>
                            <w:left w:val="none" w:sz="0" w:space="0" w:color="auto"/>
                            <w:bottom w:val="none" w:sz="0" w:space="0" w:color="auto"/>
                            <w:right w:val="none" w:sz="0" w:space="0" w:color="auto"/>
                          </w:divBdr>
                          <w:divsChild>
                            <w:div w:id="1534342921">
                              <w:marLeft w:val="0"/>
                              <w:marRight w:val="0"/>
                              <w:marTop w:val="0"/>
                              <w:marBottom w:val="0"/>
                              <w:divBdr>
                                <w:top w:val="none" w:sz="0" w:space="0" w:color="auto"/>
                                <w:left w:val="none" w:sz="0" w:space="0" w:color="auto"/>
                                <w:bottom w:val="none" w:sz="0" w:space="0" w:color="auto"/>
                                <w:right w:val="none" w:sz="0" w:space="0" w:color="auto"/>
                              </w:divBdr>
                              <w:divsChild>
                                <w:div w:id="201947710">
                                  <w:marLeft w:val="0"/>
                                  <w:marRight w:val="0"/>
                                  <w:marTop w:val="0"/>
                                  <w:marBottom w:val="0"/>
                                  <w:divBdr>
                                    <w:top w:val="none" w:sz="0" w:space="0" w:color="auto"/>
                                    <w:left w:val="none" w:sz="0" w:space="0" w:color="auto"/>
                                    <w:bottom w:val="none" w:sz="0" w:space="0" w:color="auto"/>
                                    <w:right w:val="none" w:sz="0" w:space="0" w:color="auto"/>
                                  </w:divBdr>
                                  <w:divsChild>
                                    <w:div w:id="953249456">
                                      <w:marLeft w:val="240"/>
                                      <w:marRight w:val="240"/>
                                      <w:marTop w:val="240"/>
                                      <w:marBottom w:val="0"/>
                                      <w:divBdr>
                                        <w:top w:val="none" w:sz="0" w:space="0" w:color="auto"/>
                                        <w:left w:val="none" w:sz="0" w:space="0" w:color="auto"/>
                                        <w:bottom w:val="none" w:sz="0" w:space="0" w:color="auto"/>
                                        <w:right w:val="none" w:sz="0" w:space="0" w:color="auto"/>
                                      </w:divBdr>
                                      <w:divsChild>
                                        <w:div w:id="2084133085">
                                          <w:marLeft w:val="0"/>
                                          <w:marRight w:val="0"/>
                                          <w:marTop w:val="0"/>
                                          <w:marBottom w:val="0"/>
                                          <w:divBdr>
                                            <w:top w:val="none" w:sz="0" w:space="0" w:color="auto"/>
                                            <w:left w:val="none" w:sz="0" w:space="0" w:color="auto"/>
                                            <w:bottom w:val="none" w:sz="0" w:space="0" w:color="auto"/>
                                            <w:right w:val="none" w:sz="0" w:space="0" w:color="auto"/>
                                          </w:divBdr>
                                          <w:divsChild>
                                            <w:div w:id="1412122445">
                                              <w:marLeft w:val="0"/>
                                              <w:marRight w:val="0"/>
                                              <w:marTop w:val="0"/>
                                              <w:marBottom w:val="0"/>
                                              <w:divBdr>
                                                <w:top w:val="none" w:sz="0" w:space="0" w:color="auto"/>
                                                <w:left w:val="none" w:sz="0" w:space="0" w:color="auto"/>
                                                <w:bottom w:val="none" w:sz="0" w:space="0" w:color="auto"/>
                                                <w:right w:val="none" w:sz="0" w:space="0" w:color="auto"/>
                                              </w:divBdr>
                                              <w:divsChild>
                                                <w:div w:id="964047707">
                                                  <w:marLeft w:val="0"/>
                                                  <w:marRight w:val="0"/>
                                                  <w:marTop w:val="0"/>
                                                  <w:marBottom w:val="0"/>
                                                  <w:divBdr>
                                                    <w:top w:val="none" w:sz="0" w:space="0" w:color="auto"/>
                                                    <w:left w:val="none" w:sz="0" w:space="0" w:color="auto"/>
                                                    <w:bottom w:val="none" w:sz="0" w:space="0" w:color="auto"/>
                                                    <w:right w:val="none" w:sz="0" w:space="0" w:color="auto"/>
                                                  </w:divBdr>
                                                  <w:divsChild>
                                                    <w:div w:id="451750613">
                                                      <w:marLeft w:val="0"/>
                                                      <w:marRight w:val="0"/>
                                                      <w:marTop w:val="0"/>
                                                      <w:marBottom w:val="120"/>
                                                      <w:divBdr>
                                                        <w:top w:val="none" w:sz="0" w:space="0" w:color="auto"/>
                                                        <w:left w:val="none" w:sz="0" w:space="0" w:color="auto"/>
                                                        <w:bottom w:val="none" w:sz="0" w:space="0" w:color="auto"/>
                                                        <w:right w:val="none" w:sz="0" w:space="0" w:color="auto"/>
                                                      </w:divBdr>
                                                      <w:divsChild>
                                                        <w:div w:id="481502518">
                                                          <w:marLeft w:val="0"/>
                                                          <w:marRight w:val="0"/>
                                                          <w:marTop w:val="0"/>
                                                          <w:marBottom w:val="0"/>
                                                          <w:divBdr>
                                                            <w:top w:val="none" w:sz="0" w:space="0" w:color="auto"/>
                                                            <w:left w:val="none" w:sz="0" w:space="0" w:color="auto"/>
                                                            <w:bottom w:val="none" w:sz="0" w:space="0" w:color="auto"/>
                                                            <w:right w:val="none" w:sz="0" w:space="0" w:color="auto"/>
                                                          </w:divBdr>
                                                          <w:divsChild>
                                                            <w:div w:id="692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470868">
      <w:bodyDiv w:val="1"/>
      <w:marLeft w:val="0"/>
      <w:marRight w:val="0"/>
      <w:marTop w:val="0"/>
      <w:marBottom w:val="0"/>
      <w:divBdr>
        <w:top w:val="none" w:sz="0" w:space="0" w:color="auto"/>
        <w:left w:val="none" w:sz="0" w:space="0" w:color="auto"/>
        <w:bottom w:val="none" w:sz="0" w:space="0" w:color="auto"/>
        <w:right w:val="none" w:sz="0" w:space="0" w:color="auto"/>
      </w:divBdr>
      <w:divsChild>
        <w:div w:id="1580168696">
          <w:marLeft w:val="0"/>
          <w:marRight w:val="0"/>
          <w:marTop w:val="0"/>
          <w:marBottom w:val="0"/>
          <w:divBdr>
            <w:top w:val="none" w:sz="0" w:space="0" w:color="auto"/>
            <w:left w:val="none" w:sz="0" w:space="0" w:color="auto"/>
            <w:bottom w:val="none" w:sz="0" w:space="0" w:color="auto"/>
            <w:right w:val="none" w:sz="0" w:space="0" w:color="auto"/>
          </w:divBdr>
          <w:divsChild>
            <w:div w:id="1793859872">
              <w:marLeft w:val="0"/>
              <w:marRight w:val="0"/>
              <w:marTop w:val="0"/>
              <w:marBottom w:val="0"/>
              <w:divBdr>
                <w:top w:val="none" w:sz="0" w:space="0" w:color="auto"/>
                <w:left w:val="none" w:sz="0" w:space="0" w:color="auto"/>
                <w:bottom w:val="none" w:sz="0" w:space="0" w:color="auto"/>
                <w:right w:val="none" w:sz="0" w:space="0" w:color="auto"/>
              </w:divBdr>
              <w:divsChild>
                <w:div w:id="600651429">
                  <w:marLeft w:val="0"/>
                  <w:marRight w:val="0"/>
                  <w:marTop w:val="0"/>
                  <w:marBottom w:val="0"/>
                  <w:divBdr>
                    <w:top w:val="none" w:sz="0" w:space="0" w:color="auto"/>
                    <w:left w:val="none" w:sz="0" w:space="0" w:color="auto"/>
                    <w:bottom w:val="none" w:sz="0" w:space="0" w:color="auto"/>
                    <w:right w:val="none" w:sz="0" w:space="0" w:color="auto"/>
                  </w:divBdr>
                  <w:divsChild>
                    <w:div w:id="46074738">
                      <w:marLeft w:val="0"/>
                      <w:marRight w:val="0"/>
                      <w:marTop w:val="0"/>
                      <w:marBottom w:val="0"/>
                      <w:divBdr>
                        <w:top w:val="none" w:sz="0" w:space="0" w:color="auto"/>
                        <w:left w:val="none" w:sz="0" w:space="0" w:color="auto"/>
                        <w:bottom w:val="none" w:sz="0" w:space="0" w:color="auto"/>
                        <w:right w:val="none" w:sz="0" w:space="0" w:color="auto"/>
                      </w:divBdr>
                      <w:divsChild>
                        <w:div w:id="1546211143">
                          <w:marLeft w:val="0"/>
                          <w:marRight w:val="0"/>
                          <w:marTop w:val="0"/>
                          <w:marBottom w:val="0"/>
                          <w:divBdr>
                            <w:top w:val="none" w:sz="0" w:space="0" w:color="auto"/>
                            <w:left w:val="none" w:sz="0" w:space="0" w:color="auto"/>
                            <w:bottom w:val="none" w:sz="0" w:space="0" w:color="auto"/>
                            <w:right w:val="none" w:sz="0" w:space="0" w:color="auto"/>
                          </w:divBdr>
                          <w:divsChild>
                            <w:div w:id="1917279084">
                              <w:marLeft w:val="0"/>
                              <w:marRight w:val="0"/>
                              <w:marTop w:val="0"/>
                              <w:marBottom w:val="0"/>
                              <w:divBdr>
                                <w:top w:val="none" w:sz="0" w:space="0" w:color="auto"/>
                                <w:left w:val="none" w:sz="0" w:space="0" w:color="auto"/>
                                <w:bottom w:val="none" w:sz="0" w:space="0" w:color="auto"/>
                                <w:right w:val="none" w:sz="0" w:space="0" w:color="auto"/>
                              </w:divBdr>
                              <w:divsChild>
                                <w:div w:id="64957389">
                                  <w:marLeft w:val="0"/>
                                  <w:marRight w:val="0"/>
                                  <w:marTop w:val="0"/>
                                  <w:marBottom w:val="0"/>
                                  <w:divBdr>
                                    <w:top w:val="none" w:sz="0" w:space="0" w:color="auto"/>
                                    <w:left w:val="none" w:sz="0" w:space="0" w:color="auto"/>
                                    <w:bottom w:val="none" w:sz="0" w:space="0" w:color="auto"/>
                                    <w:right w:val="none" w:sz="0" w:space="0" w:color="auto"/>
                                  </w:divBdr>
                                  <w:divsChild>
                                    <w:div w:id="679896995">
                                      <w:marLeft w:val="240"/>
                                      <w:marRight w:val="240"/>
                                      <w:marTop w:val="240"/>
                                      <w:marBottom w:val="0"/>
                                      <w:divBdr>
                                        <w:top w:val="none" w:sz="0" w:space="0" w:color="auto"/>
                                        <w:left w:val="none" w:sz="0" w:space="0" w:color="auto"/>
                                        <w:bottom w:val="none" w:sz="0" w:space="0" w:color="auto"/>
                                        <w:right w:val="none" w:sz="0" w:space="0" w:color="auto"/>
                                      </w:divBdr>
                                      <w:divsChild>
                                        <w:div w:id="52700350">
                                          <w:marLeft w:val="0"/>
                                          <w:marRight w:val="0"/>
                                          <w:marTop w:val="0"/>
                                          <w:marBottom w:val="0"/>
                                          <w:divBdr>
                                            <w:top w:val="none" w:sz="0" w:space="0" w:color="auto"/>
                                            <w:left w:val="none" w:sz="0" w:space="0" w:color="auto"/>
                                            <w:bottom w:val="none" w:sz="0" w:space="0" w:color="auto"/>
                                            <w:right w:val="none" w:sz="0" w:space="0" w:color="auto"/>
                                          </w:divBdr>
                                          <w:divsChild>
                                            <w:div w:id="1684236969">
                                              <w:marLeft w:val="0"/>
                                              <w:marRight w:val="0"/>
                                              <w:marTop w:val="0"/>
                                              <w:marBottom w:val="0"/>
                                              <w:divBdr>
                                                <w:top w:val="none" w:sz="0" w:space="0" w:color="auto"/>
                                                <w:left w:val="none" w:sz="0" w:space="0" w:color="auto"/>
                                                <w:bottom w:val="none" w:sz="0" w:space="0" w:color="auto"/>
                                                <w:right w:val="none" w:sz="0" w:space="0" w:color="auto"/>
                                              </w:divBdr>
                                              <w:divsChild>
                                                <w:div w:id="1302150244">
                                                  <w:marLeft w:val="0"/>
                                                  <w:marRight w:val="0"/>
                                                  <w:marTop w:val="0"/>
                                                  <w:marBottom w:val="0"/>
                                                  <w:divBdr>
                                                    <w:top w:val="none" w:sz="0" w:space="0" w:color="auto"/>
                                                    <w:left w:val="none" w:sz="0" w:space="0" w:color="auto"/>
                                                    <w:bottom w:val="none" w:sz="0" w:space="0" w:color="auto"/>
                                                    <w:right w:val="none" w:sz="0" w:space="0" w:color="auto"/>
                                                  </w:divBdr>
                                                  <w:divsChild>
                                                    <w:div w:id="409667590">
                                                      <w:marLeft w:val="0"/>
                                                      <w:marRight w:val="0"/>
                                                      <w:marTop w:val="0"/>
                                                      <w:marBottom w:val="120"/>
                                                      <w:divBdr>
                                                        <w:top w:val="none" w:sz="0" w:space="0" w:color="auto"/>
                                                        <w:left w:val="none" w:sz="0" w:space="0" w:color="auto"/>
                                                        <w:bottom w:val="none" w:sz="0" w:space="0" w:color="auto"/>
                                                        <w:right w:val="none" w:sz="0" w:space="0" w:color="auto"/>
                                                      </w:divBdr>
                                                      <w:divsChild>
                                                        <w:div w:id="405958861">
                                                          <w:marLeft w:val="0"/>
                                                          <w:marRight w:val="0"/>
                                                          <w:marTop w:val="0"/>
                                                          <w:marBottom w:val="0"/>
                                                          <w:divBdr>
                                                            <w:top w:val="none" w:sz="0" w:space="0" w:color="auto"/>
                                                            <w:left w:val="none" w:sz="0" w:space="0" w:color="auto"/>
                                                            <w:bottom w:val="none" w:sz="0" w:space="0" w:color="auto"/>
                                                            <w:right w:val="none" w:sz="0" w:space="0" w:color="auto"/>
                                                          </w:divBdr>
                                                          <w:divsChild>
                                                            <w:div w:id="213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892775">
      <w:bodyDiv w:val="1"/>
      <w:marLeft w:val="0"/>
      <w:marRight w:val="0"/>
      <w:marTop w:val="0"/>
      <w:marBottom w:val="0"/>
      <w:divBdr>
        <w:top w:val="none" w:sz="0" w:space="0" w:color="auto"/>
        <w:left w:val="none" w:sz="0" w:space="0" w:color="auto"/>
        <w:bottom w:val="none" w:sz="0" w:space="0" w:color="auto"/>
        <w:right w:val="none" w:sz="0" w:space="0" w:color="auto"/>
      </w:divBdr>
      <w:divsChild>
        <w:div w:id="2077120404">
          <w:marLeft w:val="0"/>
          <w:marRight w:val="0"/>
          <w:marTop w:val="0"/>
          <w:marBottom w:val="0"/>
          <w:divBdr>
            <w:top w:val="none" w:sz="0" w:space="0" w:color="auto"/>
            <w:left w:val="none" w:sz="0" w:space="0" w:color="auto"/>
            <w:bottom w:val="none" w:sz="0" w:space="0" w:color="auto"/>
            <w:right w:val="none" w:sz="0" w:space="0" w:color="auto"/>
          </w:divBdr>
          <w:divsChild>
            <w:div w:id="208149499">
              <w:marLeft w:val="0"/>
              <w:marRight w:val="0"/>
              <w:marTop w:val="0"/>
              <w:marBottom w:val="0"/>
              <w:divBdr>
                <w:top w:val="none" w:sz="0" w:space="0" w:color="auto"/>
                <w:left w:val="none" w:sz="0" w:space="0" w:color="auto"/>
                <w:bottom w:val="none" w:sz="0" w:space="0" w:color="auto"/>
                <w:right w:val="none" w:sz="0" w:space="0" w:color="auto"/>
              </w:divBdr>
              <w:divsChild>
                <w:div w:id="888537952">
                  <w:marLeft w:val="0"/>
                  <w:marRight w:val="0"/>
                  <w:marTop w:val="0"/>
                  <w:marBottom w:val="0"/>
                  <w:divBdr>
                    <w:top w:val="none" w:sz="0" w:space="0" w:color="auto"/>
                    <w:left w:val="none" w:sz="0" w:space="0" w:color="auto"/>
                    <w:bottom w:val="none" w:sz="0" w:space="0" w:color="auto"/>
                    <w:right w:val="none" w:sz="0" w:space="0" w:color="auto"/>
                  </w:divBdr>
                  <w:divsChild>
                    <w:div w:id="1057363244">
                      <w:marLeft w:val="0"/>
                      <w:marRight w:val="0"/>
                      <w:marTop w:val="0"/>
                      <w:marBottom w:val="0"/>
                      <w:divBdr>
                        <w:top w:val="none" w:sz="0" w:space="0" w:color="auto"/>
                        <w:left w:val="none" w:sz="0" w:space="0" w:color="auto"/>
                        <w:bottom w:val="none" w:sz="0" w:space="0" w:color="auto"/>
                        <w:right w:val="none" w:sz="0" w:space="0" w:color="auto"/>
                      </w:divBdr>
                      <w:divsChild>
                        <w:div w:id="1660228040">
                          <w:marLeft w:val="0"/>
                          <w:marRight w:val="0"/>
                          <w:marTop w:val="0"/>
                          <w:marBottom w:val="0"/>
                          <w:divBdr>
                            <w:top w:val="none" w:sz="0" w:space="0" w:color="auto"/>
                            <w:left w:val="none" w:sz="0" w:space="0" w:color="auto"/>
                            <w:bottom w:val="none" w:sz="0" w:space="0" w:color="auto"/>
                            <w:right w:val="none" w:sz="0" w:space="0" w:color="auto"/>
                          </w:divBdr>
                          <w:divsChild>
                            <w:div w:id="1146975126">
                              <w:marLeft w:val="0"/>
                              <w:marRight w:val="0"/>
                              <w:marTop w:val="0"/>
                              <w:marBottom w:val="0"/>
                              <w:divBdr>
                                <w:top w:val="none" w:sz="0" w:space="0" w:color="auto"/>
                                <w:left w:val="none" w:sz="0" w:space="0" w:color="auto"/>
                                <w:bottom w:val="none" w:sz="0" w:space="0" w:color="auto"/>
                                <w:right w:val="none" w:sz="0" w:space="0" w:color="auto"/>
                              </w:divBdr>
                              <w:divsChild>
                                <w:div w:id="230309067">
                                  <w:marLeft w:val="0"/>
                                  <w:marRight w:val="0"/>
                                  <w:marTop w:val="0"/>
                                  <w:marBottom w:val="0"/>
                                  <w:divBdr>
                                    <w:top w:val="none" w:sz="0" w:space="0" w:color="auto"/>
                                    <w:left w:val="none" w:sz="0" w:space="0" w:color="auto"/>
                                    <w:bottom w:val="none" w:sz="0" w:space="0" w:color="auto"/>
                                    <w:right w:val="none" w:sz="0" w:space="0" w:color="auto"/>
                                  </w:divBdr>
                                  <w:divsChild>
                                    <w:div w:id="606473401">
                                      <w:marLeft w:val="240"/>
                                      <w:marRight w:val="240"/>
                                      <w:marTop w:val="240"/>
                                      <w:marBottom w:val="0"/>
                                      <w:divBdr>
                                        <w:top w:val="none" w:sz="0" w:space="0" w:color="auto"/>
                                        <w:left w:val="none" w:sz="0" w:space="0" w:color="auto"/>
                                        <w:bottom w:val="none" w:sz="0" w:space="0" w:color="auto"/>
                                        <w:right w:val="none" w:sz="0" w:space="0" w:color="auto"/>
                                      </w:divBdr>
                                      <w:divsChild>
                                        <w:div w:id="1855225809">
                                          <w:marLeft w:val="0"/>
                                          <w:marRight w:val="0"/>
                                          <w:marTop w:val="0"/>
                                          <w:marBottom w:val="0"/>
                                          <w:divBdr>
                                            <w:top w:val="none" w:sz="0" w:space="0" w:color="auto"/>
                                            <w:left w:val="none" w:sz="0" w:space="0" w:color="auto"/>
                                            <w:bottom w:val="none" w:sz="0" w:space="0" w:color="auto"/>
                                            <w:right w:val="none" w:sz="0" w:space="0" w:color="auto"/>
                                          </w:divBdr>
                                          <w:divsChild>
                                            <w:div w:id="1138181334">
                                              <w:marLeft w:val="0"/>
                                              <w:marRight w:val="0"/>
                                              <w:marTop w:val="0"/>
                                              <w:marBottom w:val="0"/>
                                              <w:divBdr>
                                                <w:top w:val="none" w:sz="0" w:space="0" w:color="auto"/>
                                                <w:left w:val="none" w:sz="0" w:space="0" w:color="auto"/>
                                                <w:bottom w:val="none" w:sz="0" w:space="0" w:color="auto"/>
                                                <w:right w:val="none" w:sz="0" w:space="0" w:color="auto"/>
                                              </w:divBdr>
                                              <w:divsChild>
                                                <w:div w:id="837814554">
                                                  <w:marLeft w:val="0"/>
                                                  <w:marRight w:val="0"/>
                                                  <w:marTop w:val="0"/>
                                                  <w:marBottom w:val="0"/>
                                                  <w:divBdr>
                                                    <w:top w:val="none" w:sz="0" w:space="0" w:color="auto"/>
                                                    <w:left w:val="none" w:sz="0" w:space="0" w:color="auto"/>
                                                    <w:bottom w:val="none" w:sz="0" w:space="0" w:color="auto"/>
                                                    <w:right w:val="none" w:sz="0" w:space="0" w:color="auto"/>
                                                  </w:divBdr>
                                                  <w:divsChild>
                                                    <w:div w:id="1103958779">
                                                      <w:marLeft w:val="0"/>
                                                      <w:marRight w:val="0"/>
                                                      <w:marTop w:val="0"/>
                                                      <w:marBottom w:val="120"/>
                                                      <w:divBdr>
                                                        <w:top w:val="none" w:sz="0" w:space="0" w:color="auto"/>
                                                        <w:left w:val="none" w:sz="0" w:space="0" w:color="auto"/>
                                                        <w:bottom w:val="none" w:sz="0" w:space="0" w:color="auto"/>
                                                        <w:right w:val="none" w:sz="0" w:space="0" w:color="auto"/>
                                                      </w:divBdr>
                                                      <w:divsChild>
                                                        <w:div w:id="1478062049">
                                                          <w:marLeft w:val="0"/>
                                                          <w:marRight w:val="0"/>
                                                          <w:marTop w:val="0"/>
                                                          <w:marBottom w:val="0"/>
                                                          <w:divBdr>
                                                            <w:top w:val="none" w:sz="0" w:space="0" w:color="auto"/>
                                                            <w:left w:val="none" w:sz="0" w:space="0" w:color="auto"/>
                                                            <w:bottom w:val="none" w:sz="0" w:space="0" w:color="auto"/>
                                                            <w:right w:val="none" w:sz="0" w:space="0" w:color="auto"/>
                                                          </w:divBdr>
                                                          <w:divsChild>
                                                            <w:div w:id="15901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375931">
      <w:bodyDiv w:val="1"/>
      <w:marLeft w:val="0"/>
      <w:marRight w:val="0"/>
      <w:marTop w:val="0"/>
      <w:marBottom w:val="0"/>
      <w:divBdr>
        <w:top w:val="none" w:sz="0" w:space="0" w:color="auto"/>
        <w:left w:val="none" w:sz="0" w:space="0" w:color="auto"/>
        <w:bottom w:val="none" w:sz="0" w:space="0" w:color="auto"/>
        <w:right w:val="none" w:sz="0" w:space="0" w:color="auto"/>
      </w:divBdr>
      <w:divsChild>
        <w:div w:id="1293629450">
          <w:marLeft w:val="0"/>
          <w:marRight w:val="0"/>
          <w:marTop w:val="0"/>
          <w:marBottom w:val="0"/>
          <w:divBdr>
            <w:top w:val="none" w:sz="0" w:space="0" w:color="auto"/>
            <w:left w:val="none" w:sz="0" w:space="0" w:color="auto"/>
            <w:bottom w:val="none" w:sz="0" w:space="0" w:color="auto"/>
            <w:right w:val="none" w:sz="0" w:space="0" w:color="auto"/>
          </w:divBdr>
          <w:divsChild>
            <w:div w:id="464658236">
              <w:marLeft w:val="0"/>
              <w:marRight w:val="0"/>
              <w:marTop w:val="0"/>
              <w:marBottom w:val="0"/>
              <w:divBdr>
                <w:top w:val="none" w:sz="0" w:space="0" w:color="auto"/>
                <w:left w:val="none" w:sz="0" w:space="0" w:color="auto"/>
                <w:bottom w:val="none" w:sz="0" w:space="0" w:color="auto"/>
                <w:right w:val="none" w:sz="0" w:space="0" w:color="auto"/>
              </w:divBdr>
              <w:divsChild>
                <w:div w:id="1492983854">
                  <w:marLeft w:val="0"/>
                  <w:marRight w:val="0"/>
                  <w:marTop w:val="0"/>
                  <w:marBottom w:val="0"/>
                  <w:divBdr>
                    <w:top w:val="none" w:sz="0" w:space="0" w:color="auto"/>
                    <w:left w:val="none" w:sz="0" w:space="0" w:color="auto"/>
                    <w:bottom w:val="none" w:sz="0" w:space="0" w:color="auto"/>
                    <w:right w:val="none" w:sz="0" w:space="0" w:color="auto"/>
                  </w:divBdr>
                  <w:divsChild>
                    <w:div w:id="297147540">
                      <w:marLeft w:val="0"/>
                      <w:marRight w:val="0"/>
                      <w:marTop w:val="0"/>
                      <w:marBottom w:val="0"/>
                      <w:divBdr>
                        <w:top w:val="none" w:sz="0" w:space="0" w:color="auto"/>
                        <w:left w:val="none" w:sz="0" w:space="0" w:color="auto"/>
                        <w:bottom w:val="none" w:sz="0" w:space="0" w:color="auto"/>
                        <w:right w:val="none" w:sz="0" w:space="0" w:color="auto"/>
                      </w:divBdr>
                      <w:divsChild>
                        <w:div w:id="775561956">
                          <w:marLeft w:val="0"/>
                          <w:marRight w:val="0"/>
                          <w:marTop w:val="0"/>
                          <w:marBottom w:val="0"/>
                          <w:divBdr>
                            <w:top w:val="none" w:sz="0" w:space="0" w:color="auto"/>
                            <w:left w:val="none" w:sz="0" w:space="0" w:color="auto"/>
                            <w:bottom w:val="none" w:sz="0" w:space="0" w:color="auto"/>
                            <w:right w:val="none" w:sz="0" w:space="0" w:color="auto"/>
                          </w:divBdr>
                          <w:divsChild>
                            <w:div w:id="964969982">
                              <w:marLeft w:val="0"/>
                              <w:marRight w:val="0"/>
                              <w:marTop w:val="0"/>
                              <w:marBottom w:val="0"/>
                              <w:divBdr>
                                <w:top w:val="none" w:sz="0" w:space="0" w:color="auto"/>
                                <w:left w:val="none" w:sz="0" w:space="0" w:color="auto"/>
                                <w:bottom w:val="none" w:sz="0" w:space="0" w:color="auto"/>
                                <w:right w:val="none" w:sz="0" w:space="0" w:color="auto"/>
                              </w:divBdr>
                              <w:divsChild>
                                <w:div w:id="1239944361">
                                  <w:marLeft w:val="0"/>
                                  <w:marRight w:val="0"/>
                                  <w:marTop w:val="0"/>
                                  <w:marBottom w:val="0"/>
                                  <w:divBdr>
                                    <w:top w:val="none" w:sz="0" w:space="0" w:color="auto"/>
                                    <w:left w:val="none" w:sz="0" w:space="0" w:color="auto"/>
                                    <w:bottom w:val="none" w:sz="0" w:space="0" w:color="auto"/>
                                    <w:right w:val="none" w:sz="0" w:space="0" w:color="auto"/>
                                  </w:divBdr>
                                  <w:divsChild>
                                    <w:div w:id="440955530">
                                      <w:marLeft w:val="240"/>
                                      <w:marRight w:val="240"/>
                                      <w:marTop w:val="240"/>
                                      <w:marBottom w:val="0"/>
                                      <w:divBdr>
                                        <w:top w:val="none" w:sz="0" w:space="0" w:color="auto"/>
                                        <w:left w:val="none" w:sz="0" w:space="0" w:color="auto"/>
                                        <w:bottom w:val="none" w:sz="0" w:space="0" w:color="auto"/>
                                        <w:right w:val="none" w:sz="0" w:space="0" w:color="auto"/>
                                      </w:divBdr>
                                      <w:divsChild>
                                        <w:div w:id="1768042740">
                                          <w:marLeft w:val="0"/>
                                          <w:marRight w:val="0"/>
                                          <w:marTop w:val="0"/>
                                          <w:marBottom w:val="0"/>
                                          <w:divBdr>
                                            <w:top w:val="none" w:sz="0" w:space="0" w:color="auto"/>
                                            <w:left w:val="none" w:sz="0" w:space="0" w:color="auto"/>
                                            <w:bottom w:val="none" w:sz="0" w:space="0" w:color="auto"/>
                                            <w:right w:val="none" w:sz="0" w:space="0" w:color="auto"/>
                                          </w:divBdr>
                                          <w:divsChild>
                                            <w:div w:id="1289236443">
                                              <w:marLeft w:val="0"/>
                                              <w:marRight w:val="0"/>
                                              <w:marTop w:val="0"/>
                                              <w:marBottom w:val="0"/>
                                              <w:divBdr>
                                                <w:top w:val="none" w:sz="0" w:space="0" w:color="auto"/>
                                                <w:left w:val="none" w:sz="0" w:space="0" w:color="auto"/>
                                                <w:bottom w:val="none" w:sz="0" w:space="0" w:color="auto"/>
                                                <w:right w:val="none" w:sz="0" w:space="0" w:color="auto"/>
                                              </w:divBdr>
                                              <w:divsChild>
                                                <w:div w:id="1820226920">
                                                  <w:marLeft w:val="0"/>
                                                  <w:marRight w:val="0"/>
                                                  <w:marTop w:val="0"/>
                                                  <w:marBottom w:val="0"/>
                                                  <w:divBdr>
                                                    <w:top w:val="none" w:sz="0" w:space="0" w:color="auto"/>
                                                    <w:left w:val="none" w:sz="0" w:space="0" w:color="auto"/>
                                                    <w:bottom w:val="none" w:sz="0" w:space="0" w:color="auto"/>
                                                    <w:right w:val="none" w:sz="0" w:space="0" w:color="auto"/>
                                                  </w:divBdr>
                                                  <w:divsChild>
                                                    <w:div w:id="979454901">
                                                      <w:marLeft w:val="0"/>
                                                      <w:marRight w:val="0"/>
                                                      <w:marTop w:val="0"/>
                                                      <w:marBottom w:val="120"/>
                                                      <w:divBdr>
                                                        <w:top w:val="none" w:sz="0" w:space="0" w:color="auto"/>
                                                        <w:left w:val="none" w:sz="0" w:space="0" w:color="auto"/>
                                                        <w:bottom w:val="none" w:sz="0" w:space="0" w:color="auto"/>
                                                        <w:right w:val="none" w:sz="0" w:space="0" w:color="auto"/>
                                                      </w:divBdr>
                                                      <w:divsChild>
                                                        <w:div w:id="183252947">
                                                          <w:marLeft w:val="0"/>
                                                          <w:marRight w:val="0"/>
                                                          <w:marTop w:val="0"/>
                                                          <w:marBottom w:val="0"/>
                                                          <w:divBdr>
                                                            <w:top w:val="none" w:sz="0" w:space="0" w:color="auto"/>
                                                            <w:left w:val="none" w:sz="0" w:space="0" w:color="auto"/>
                                                            <w:bottom w:val="none" w:sz="0" w:space="0" w:color="auto"/>
                                                            <w:right w:val="none" w:sz="0" w:space="0" w:color="auto"/>
                                                          </w:divBdr>
                                                          <w:divsChild>
                                                            <w:div w:id="2579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599265">
      <w:bodyDiv w:val="1"/>
      <w:marLeft w:val="0"/>
      <w:marRight w:val="0"/>
      <w:marTop w:val="0"/>
      <w:marBottom w:val="0"/>
      <w:divBdr>
        <w:top w:val="none" w:sz="0" w:space="0" w:color="auto"/>
        <w:left w:val="none" w:sz="0" w:space="0" w:color="auto"/>
        <w:bottom w:val="none" w:sz="0" w:space="0" w:color="auto"/>
        <w:right w:val="none" w:sz="0" w:space="0" w:color="auto"/>
      </w:divBdr>
      <w:divsChild>
        <w:div w:id="1419601173">
          <w:marLeft w:val="0"/>
          <w:marRight w:val="0"/>
          <w:marTop w:val="0"/>
          <w:marBottom w:val="0"/>
          <w:divBdr>
            <w:top w:val="none" w:sz="0" w:space="0" w:color="auto"/>
            <w:left w:val="none" w:sz="0" w:space="0" w:color="auto"/>
            <w:bottom w:val="none" w:sz="0" w:space="0" w:color="auto"/>
            <w:right w:val="none" w:sz="0" w:space="0" w:color="auto"/>
          </w:divBdr>
          <w:divsChild>
            <w:div w:id="494079529">
              <w:marLeft w:val="0"/>
              <w:marRight w:val="0"/>
              <w:marTop w:val="0"/>
              <w:marBottom w:val="0"/>
              <w:divBdr>
                <w:top w:val="none" w:sz="0" w:space="0" w:color="auto"/>
                <w:left w:val="none" w:sz="0" w:space="0" w:color="auto"/>
                <w:bottom w:val="none" w:sz="0" w:space="0" w:color="auto"/>
                <w:right w:val="none" w:sz="0" w:space="0" w:color="auto"/>
              </w:divBdr>
              <w:divsChild>
                <w:div w:id="1547835838">
                  <w:marLeft w:val="0"/>
                  <w:marRight w:val="0"/>
                  <w:marTop w:val="0"/>
                  <w:marBottom w:val="0"/>
                  <w:divBdr>
                    <w:top w:val="none" w:sz="0" w:space="0" w:color="auto"/>
                    <w:left w:val="none" w:sz="0" w:space="0" w:color="auto"/>
                    <w:bottom w:val="none" w:sz="0" w:space="0" w:color="auto"/>
                    <w:right w:val="none" w:sz="0" w:space="0" w:color="auto"/>
                  </w:divBdr>
                  <w:divsChild>
                    <w:div w:id="706567217">
                      <w:marLeft w:val="0"/>
                      <w:marRight w:val="0"/>
                      <w:marTop w:val="0"/>
                      <w:marBottom w:val="0"/>
                      <w:divBdr>
                        <w:top w:val="none" w:sz="0" w:space="0" w:color="auto"/>
                        <w:left w:val="none" w:sz="0" w:space="0" w:color="auto"/>
                        <w:bottom w:val="none" w:sz="0" w:space="0" w:color="auto"/>
                        <w:right w:val="none" w:sz="0" w:space="0" w:color="auto"/>
                      </w:divBdr>
                      <w:divsChild>
                        <w:div w:id="911894900">
                          <w:marLeft w:val="0"/>
                          <w:marRight w:val="0"/>
                          <w:marTop w:val="0"/>
                          <w:marBottom w:val="0"/>
                          <w:divBdr>
                            <w:top w:val="none" w:sz="0" w:space="0" w:color="auto"/>
                            <w:left w:val="none" w:sz="0" w:space="0" w:color="auto"/>
                            <w:bottom w:val="none" w:sz="0" w:space="0" w:color="auto"/>
                            <w:right w:val="none" w:sz="0" w:space="0" w:color="auto"/>
                          </w:divBdr>
                          <w:divsChild>
                            <w:div w:id="1538817117">
                              <w:marLeft w:val="0"/>
                              <w:marRight w:val="0"/>
                              <w:marTop w:val="0"/>
                              <w:marBottom w:val="0"/>
                              <w:divBdr>
                                <w:top w:val="none" w:sz="0" w:space="0" w:color="auto"/>
                                <w:left w:val="none" w:sz="0" w:space="0" w:color="auto"/>
                                <w:bottom w:val="none" w:sz="0" w:space="0" w:color="auto"/>
                                <w:right w:val="none" w:sz="0" w:space="0" w:color="auto"/>
                              </w:divBdr>
                              <w:divsChild>
                                <w:div w:id="1082919068">
                                  <w:marLeft w:val="0"/>
                                  <w:marRight w:val="0"/>
                                  <w:marTop w:val="0"/>
                                  <w:marBottom w:val="0"/>
                                  <w:divBdr>
                                    <w:top w:val="none" w:sz="0" w:space="0" w:color="auto"/>
                                    <w:left w:val="none" w:sz="0" w:space="0" w:color="auto"/>
                                    <w:bottom w:val="none" w:sz="0" w:space="0" w:color="auto"/>
                                    <w:right w:val="none" w:sz="0" w:space="0" w:color="auto"/>
                                  </w:divBdr>
                                  <w:divsChild>
                                    <w:div w:id="966354025">
                                      <w:marLeft w:val="240"/>
                                      <w:marRight w:val="240"/>
                                      <w:marTop w:val="240"/>
                                      <w:marBottom w:val="0"/>
                                      <w:divBdr>
                                        <w:top w:val="none" w:sz="0" w:space="0" w:color="auto"/>
                                        <w:left w:val="none" w:sz="0" w:space="0" w:color="auto"/>
                                        <w:bottom w:val="none" w:sz="0" w:space="0" w:color="auto"/>
                                        <w:right w:val="none" w:sz="0" w:space="0" w:color="auto"/>
                                      </w:divBdr>
                                      <w:divsChild>
                                        <w:div w:id="1499227785">
                                          <w:marLeft w:val="0"/>
                                          <w:marRight w:val="0"/>
                                          <w:marTop w:val="0"/>
                                          <w:marBottom w:val="0"/>
                                          <w:divBdr>
                                            <w:top w:val="none" w:sz="0" w:space="0" w:color="auto"/>
                                            <w:left w:val="none" w:sz="0" w:space="0" w:color="auto"/>
                                            <w:bottom w:val="none" w:sz="0" w:space="0" w:color="auto"/>
                                            <w:right w:val="none" w:sz="0" w:space="0" w:color="auto"/>
                                          </w:divBdr>
                                          <w:divsChild>
                                            <w:div w:id="1878737990">
                                              <w:marLeft w:val="0"/>
                                              <w:marRight w:val="0"/>
                                              <w:marTop w:val="0"/>
                                              <w:marBottom w:val="0"/>
                                              <w:divBdr>
                                                <w:top w:val="none" w:sz="0" w:space="0" w:color="auto"/>
                                                <w:left w:val="none" w:sz="0" w:space="0" w:color="auto"/>
                                                <w:bottom w:val="none" w:sz="0" w:space="0" w:color="auto"/>
                                                <w:right w:val="none" w:sz="0" w:space="0" w:color="auto"/>
                                              </w:divBdr>
                                              <w:divsChild>
                                                <w:div w:id="1962686060">
                                                  <w:marLeft w:val="0"/>
                                                  <w:marRight w:val="0"/>
                                                  <w:marTop w:val="0"/>
                                                  <w:marBottom w:val="0"/>
                                                  <w:divBdr>
                                                    <w:top w:val="none" w:sz="0" w:space="0" w:color="auto"/>
                                                    <w:left w:val="none" w:sz="0" w:space="0" w:color="auto"/>
                                                    <w:bottom w:val="none" w:sz="0" w:space="0" w:color="auto"/>
                                                    <w:right w:val="none" w:sz="0" w:space="0" w:color="auto"/>
                                                  </w:divBdr>
                                                  <w:divsChild>
                                                    <w:div w:id="1644964303">
                                                      <w:marLeft w:val="0"/>
                                                      <w:marRight w:val="0"/>
                                                      <w:marTop w:val="0"/>
                                                      <w:marBottom w:val="120"/>
                                                      <w:divBdr>
                                                        <w:top w:val="none" w:sz="0" w:space="0" w:color="auto"/>
                                                        <w:left w:val="none" w:sz="0" w:space="0" w:color="auto"/>
                                                        <w:bottom w:val="none" w:sz="0" w:space="0" w:color="auto"/>
                                                        <w:right w:val="none" w:sz="0" w:space="0" w:color="auto"/>
                                                      </w:divBdr>
                                                      <w:divsChild>
                                                        <w:div w:id="1171138612">
                                                          <w:marLeft w:val="0"/>
                                                          <w:marRight w:val="0"/>
                                                          <w:marTop w:val="0"/>
                                                          <w:marBottom w:val="0"/>
                                                          <w:divBdr>
                                                            <w:top w:val="none" w:sz="0" w:space="0" w:color="auto"/>
                                                            <w:left w:val="none" w:sz="0" w:space="0" w:color="auto"/>
                                                            <w:bottom w:val="none" w:sz="0" w:space="0" w:color="auto"/>
                                                            <w:right w:val="none" w:sz="0" w:space="0" w:color="auto"/>
                                                          </w:divBdr>
                                                          <w:divsChild>
                                                            <w:div w:id="17626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3E7E-D32E-44EC-B75F-7F133D57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D6D4E649.dotm</Template>
  <TotalTime>0</TotalTime>
  <Pages>10</Pages>
  <Words>1905</Words>
  <Characters>10861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2014-09-01T23:58:00Z</cp:lastPrinted>
  <dcterms:created xsi:type="dcterms:W3CDTF">2014-09-15T00:00:00Z</dcterms:created>
  <dcterms:modified xsi:type="dcterms:W3CDTF">2014-09-15T00:00:00Z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H:\TRIMDATA\TRIM\TEMP\HPTRIM.3492\D14 111026  20140818 - Individual exemptoin - PPA Direct (8 apps) - letter granting exemption.DOCX</vt:lpwstr>
  </property>
</Properties>
</file>