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6F5129" w:rsidRPr="006F5129">
        <w:rPr>
          <w:rFonts w:ascii="Times New Roman" w:hAnsi="Times New Roman"/>
          <w:sz w:val="20"/>
        </w:rPr>
        <w:t>D15/44426</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3E5F4B" w:rsidP="004C15E9">
      <w:pPr>
        <w:rPr>
          <w:rFonts w:ascii="Times New Roman" w:hAnsi="Times New Roman"/>
        </w:rPr>
      </w:pPr>
      <w:bookmarkStart w:id="4" w:name="Date"/>
      <w:bookmarkEnd w:id="4"/>
      <w:r>
        <w:rPr>
          <w:rFonts w:ascii="Times New Roman" w:hAnsi="Times New Roman"/>
        </w:rPr>
        <w:t>15 May</w:t>
      </w:r>
      <w:r w:rsidR="00F73192">
        <w:rPr>
          <w:rFonts w:ascii="Times New Roman" w:hAnsi="Times New Roman"/>
        </w:rPr>
        <w:t xml:space="preserve">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3E5F4B" w:rsidRDefault="003B09D3" w:rsidP="00C26467">
      <w:pPr>
        <w:rPr>
          <w:rFonts w:ascii="Times New Roman" w:hAnsi="Times New Roman"/>
        </w:rPr>
      </w:pPr>
      <w:r>
        <w:rPr>
          <w:rFonts w:ascii="Times New Roman" w:hAnsi="Times New Roman"/>
        </w:rPr>
        <w:t xml:space="preserve">Mr </w:t>
      </w:r>
      <w:r w:rsidR="00A22B9A" w:rsidRPr="00A22B9A">
        <w:rPr>
          <w:rFonts w:ascii="Times New Roman" w:hAnsi="Times New Roman"/>
        </w:rPr>
        <w:t>Aidan Jenkins</w:t>
      </w:r>
    </w:p>
    <w:p w:rsidR="00A22B9A" w:rsidRPr="00A22B9A" w:rsidRDefault="00A22B9A" w:rsidP="004C15E9">
      <w:pPr>
        <w:rPr>
          <w:rFonts w:ascii="Times New Roman" w:hAnsi="Times New Roman"/>
        </w:rPr>
      </w:pPr>
      <w:r w:rsidRPr="00A22B9A">
        <w:rPr>
          <w:rFonts w:ascii="Times New Roman" w:hAnsi="Times New Roman"/>
        </w:rPr>
        <w:t xml:space="preserve">49 </w:t>
      </w:r>
      <w:proofErr w:type="spellStart"/>
      <w:r w:rsidRPr="00A22B9A">
        <w:rPr>
          <w:rFonts w:ascii="Times New Roman" w:hAnsi="Times New Roman"/>
        </w:rPr>
        <w:t>Labouchere</w:t>
      </w:r>
      <w:proofErr w:type="spellEnd"/>
      <w:r w:rsidRPr="00A22B9A">
        <w:rPr>
          <w:rFonts w:ascii="Times New Roman" w:hAnsi="Times New Roman"/>
        </w:rPr>
        <w:t xml:space="preserve"> Road</w:t>
      </w:r>
    </w:p>
    <w:p w:rsidR="00134345" w:rsidRDefault="00A22B9A" w:rsidP="004C15E9">
      <w:pPr>
        <w:rPr>
          <w:rFonts w:ascii="Times New Roman" w:hAnsi="Times New Roman"/>
        </w:rPr>
      </w:pPr>
      <w:r>
        <w:rPr>
          <w:rFonts w:ascii="Times New Roman" w:hAnsi="Times New Roman"/>
        </w:rPr>
        <w:t>South Perth</w:t>
      </w:r>
      <w:r w:rsidRPr="00A22B9A">
        <w:rPr>
          <w:rFonts w:ascii="Times New Roman" w:hAnsi="Times New Roman"/>
        </w:rPr>
        <w:t xml:space="preserve"> WA 6151</w:t>
      </w:r>
    </w:p>
    <w:p w:rsidR="00A22B9A" w:rsidRDefault="00A22B9A"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3B09D3">
        <w:rPr>
          <w:rFonts w:ascii="Times New Roman" w:hAnsi="Times New Roman"/>
        </w:rPr>
        <w:t xml:space="preserve">Mr </w:t>
      </w:r>
      <w:r w:rsidR="00A22B9A">
        <w:rPr>
          <w:rFonts w:ascii="Times New Roman" w:hAnsi="Times New Roman"/>
        </w:rPr>
        <w:t>Jenkins</w:t>
      </w:r>
    </w:p>
    <w:p w:rsidR="004C15E9" w:rsidRDefault="004C15E9" w:rsidP="004C15E9">
      <w:pPr>
        <w:rPr>
          <w:rFonts w:ascii="Times New Roman" w:hAnsi="Times New Roman"/>
        </w:rPr>
      </w:pPr>
    </w:p>
    <w:p w:rsidR="004C15E9" w:rsidRPr="008850D3" w:rsidRDefault="00A22B9A" w:rsidP="004C15E9">
      <w:pPr>
        <w:rPr>
          <w:rFonts w:ascii="Times New Roman" w:hAnsi="Times New Roman"/>
          <w:lang w:val="en-AU"/>
        </w:rPr>
      </w:pPr>
      <w:r>
        <w:rPr>
          <w:rFonts w:ascii="Times New Roman" w:hAnsi="Times New Roman"/>
          <w:b/>
        </w:rPr>
        <w:t>Solar Assets’</w:t>
      </w:r>
      <w:r w:rsidR="00633099">
        <w:rPr>
          <w:rFonts w:ascii="Times New Roman" w:hAnsi="Times New Roman"/>
          <w:b/>
          <w:lang w:val="en-AU"/>
        </w:rPr>
        <w:t xml:space="preserve"> </w:t>
      </w:r>
      <w:r w:rsidR="005F6495">
        <w:rPr>
          <w:rFonts w:ascii="Times New Roman" w:hAnsi="Times New Roman"/>
          <w:b/>
          <w:lang w:val="en-AU"/>
        </w:rPr>
        <w:t xml:space="preserve">and </w:t>
      </w:r>
      <w:r w:rsidR="005F6495">
        <w:rPr>
          <w:rFonts w:ascii="Times New Roman" w:hAnsi="Times New Roman"/>
          <w:b/>
        </w:rPr>
        <w:t>Efficient Homes Australia’s</w:t>
      </w:r>
      <w:r w:rsidR="005F6495">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pplication</w:t>
      </w:r>
      <w:r w:rsidR="005F6495">
        <w:rPr>
          <w:rFonts w:ascii="Times New Roman" w:hAnsi="Times New Roman"/>
          <w:b/>
        </w:rPr>
        <w:t>s</w:t>
      </w:r>
      <w:r w:rsidR="004C15E9" w:rsidRPr="00846505">
        <w:rPr>
          <w:rFonts w:ascii="Times New Roman" w:hAnsi="Times New Roman"/>
          <w:b/>
        </w:rPr>
        <w:t xml:space="preserve"> for </w:t>
      </w:r>
      <w:r w:rsidR="004C15E9">
        <w:rPr>
          <w:rFonts w:ascii="Times New Roman" w:hAnsi="Times New Roman"/>
          <w:b/>
        </w:rPr>
        <w:t xml:space="preserve">individual </w:t>
      </w:r>
      <w:r w:rsidR="00763EC5">
        <w:rPr>
          <w:rFonts w:ascii="Times New Roman" w:hAnsi="Times New Roman"/>
          <w:b/>
        </w:rPr>
        <w:t xml:space="preserve">retail </w:t>
      </w:r>
      <w:r w:rsidR="004C15E9">
        <w:rPr>
          <w:rFonts w:ascii="Times New Roman" w:hAnsi="Times New Roman"/>
          <w:b/>
        </w:rPr>
        <w:t>exemption</w:t>
      </w:r>
      <w:r w:rsidR="005F6495">
        <w:rPr>
          <w:rFonts w:ascii="Times New Roman" w:hAnsi="Times New Roman"/>
          <w:b/>
        </w:rPr>
        <w:t>s</w:t>
      </w:r>
      <w:r w:rsidR="004C15E9">
        <w:rPr>
          <w:rFonts w:ascii="Times New Roman" w:hAnsi="Times New Roman"/>
          <w:b/>
        </w:rPr>
        <w:t xml:space="preserve">    </w:t>
      </w:r>
    </w:p>
    <w:p w:rsidR="00D822D3" w:rsidRPr="00A22B9A" w:rsidRDefault="00D822D3" w:rsidP="00A22B9A">
      <w:pPr>
        <w:spacing w:before="100" w:beforeAutospacing="1" w:after="100" w:afterAutospacing="1"/>
        <w:outlineLvl w:val="0"/>
      </w:pPr>
      <w:bookmarkStart w:id="5" w:name="Subject"/>
      <w:bookmarkEnd w:id="5"/>
      <w:r>
        <w:rPr>
          <w:rFonts w:ascii="Times New Roman" w:hAnsi="Times New Roman"/>
        </w:rPr>
        <w:t>I refer to your application</w:t>
      </w:r>
      <w:r w:rsidR="005F6495">
        <w:rPr>
          <w:rFonts w:ascii="Times New Roman" w:hAnsi="Times New Roman"/>
        </w:rPr>
        <w:t>s</w:t>
      </w:r>
      <w:r w:rsidR="004C15E9">
        <w:rPr>
          <w:rFonts w:ascii="Times New Roman" w:hAnsi="Times New Roman"/>
        </w:rPr>
        <w:t xml:space="preserve"> </w:t>
      </w:r>
      <w:r w:rsidR="009D0559">
        <w:rPr>
          <w:rFonts w:ascii="Times New Roman" w:hAnsi="Times New Roman"/>
        </w:rPr>
        <w:t xml:space="preserve">from </w:t>
      </w:r>
      <w:r w:rsidR="00A22B9A">
        <w:rPr>
          <w:rFonts w:ascii="Times New Roman" w:hAnsi="Times New Roman"/>
        </w:rPr>
        <w:t>10</w:t>
      </w:r>
      <w:r w:rsidR="00134345">
        <w:rPr>
          <w:rFonts w:ascii="Times New Roman" w:hAnsi="Times New Roman"/>
        </w:rPr>
        <w:t xml:space="preserve">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individual exemption</w:t>
      </w:r>
      <w:r w:rsidR="005F6495">
        <w:rPr>
          <w:rFonts w:ascii="Times New Roman" w:hAnsi="Times New Roman"/>
        </w:rPr>
        <w:t>s</w:t>
      </w:r>
      <w:r w:rsidR="004C15E9" w:rsidRPr="008850D3">
        <w:rPr>
          <w:rFonts w:ascii="Times New Roman" w:hAnsi="Times New Roman"/>
        </w:rPr>
        <w:t xml:space="preserve">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A22B9A">
        <w:rPr>
          <w:rFonts w:ascii="Times New Roman" w:hAnsi="Times New Roman"/>
        </w:rPr>
        <w:t>Solar Assets</w:t>
      </w:r>
      <w:r w:rsidR="00C26467">
        <w:rPr>
          <w:rFonts w:ascii="Times New Roman" w:hAnsi="Times New Roman"/>
        </w:rPr>
        <w:t xml:space="preserve"> Pty Ltd</w:t>
      </w:r>
      <w:r w:rsidR="00CD3AD8">
        <w:rPr>
          <w:rFonts w:ascii="Times New Roman" w:hAnsi="Times New Roman"/>
        </w:rPr>
        <w:t xml:space="preserve"> (</w:t>
      </w:r>
      <w:r w:rsidR="00C26467">
        <w:rPr>
          <w:rFonts w:ascii="Times New Roman" w:hAnsi="Times New Roman"/>
        </w:rPr>
        <w:t xml:space="preserve">ABN </w:t>
      </w:r>
      <w:r w:rsidR="00A22B9A" w:rsidRPr="00A22B9A">
        <w:rPr>
          <w:rFonts w:ascii="Times New Roman" w:hAnsi="Times New Roman"/>
        </w:rPr>
        <w:t>83 168 191 848</w:t>
      </w:r>
      <w:r w:rsidR="00A22B9A">
        <w:rPr>
          <w:rFonts w:ascii="Times New Roman" w:hAnsi="Times New Roman"/>
        </w:rPr>
        <w:t>)</w:t>
      </w:r>
      <w:r w:rsidR="005F6495">
        <w:rPr>
          <w:rFonts w:ascii="Times New Roman" w:hAnsi="Times New Roman"/>
        </w:rPr>
        <w:t xml:space="preserve"> and Efficient Homes Australia Pty Ltd (ABN </w:t>
      </w:r>
      <w:r w:rsidR="005F6495" w:rsidRPr="00521F44">
        <w:rPr>
          <w:rFonts w:ascii="Times New Roman" w:hAnsi="Times New Roman"/>
        </w:rPr>
        <w:t>36 141 430 328</w:t>
      </w:r>
      <w:r w:rsidR="005F6495">
        <w:rPr>
          <w:rFonts w:ascii="Times New Roman" w:hAnsi="Times New Roman"/>
        </w:rPr>
        <w:t>) (trading as Infinite Energy)</w:t>
      </w:r>
      <w:r w:rsidR="00A22B9A">
        <w:t>.</w:t>
      </w: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A22B9A">
        <w:rPr>
          <w:rFonts w:ascii="Times New Roman" w:hAnsi="Times New Roman"/>
        </w:rPr>
        <w:t>Solar Asset</w:t>
      </w:r>
      <w:r w:rsidR="003B09D3">
        <w:rPr>
          <w:rFonts w:ascii="Times New Roman" w:hAnsi="Times New Roman"/>
        </w:rPr>
        <w:t>s</w:t>
      </w:r>
      <w:r w:rsidR="00A22B9A">
        <w:rPr>
          <w:rFonts w:ascii="Times New Roman" w:hAnsi="Times New Roman"/>
        </w:rPr>
        <w:t>’</w:t>
      </w:r>
      <w:r w:rsidR="003E5F4B">
        <w:rPr>
          <w:rFonts w:ascii="Times New Roman" w:hAnsi="Times New Roman"/>
        </w:rPr>
        <w:t xml:space="preserve"> </w:t>
      </w:r>
      <w:r w:rsidR="005F6495">
        <w:rPr>
          <w:rFonts w:ascii="Times New Roman" w:hAnsi="Times New Roman"/>
        </w:rPr>
        <w:t xml:space="preserve">and Efficient Homes Australia’s </w:t>
      </w:r>
      <w:r>
        <w:rPr>
          <w:rFonts w:ascii="Times New Roman" w:hAnsi="Times New Roman"/>
        </w:rPr>
        <w:t>application</w:t>
      </w:r>
      <w:r w:rsidR="005F6495">
        <w:rPr>
          <w:rFonts w:ascii="Times New Roman" w:hAnsi="Times New Roman"/>
        </w:rPr>
        <w:t>s</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individual exemption</w:t>
      </w:r>
      <w:r w:rsidR="005F6495">
        <w:rPr>
          <w:rFonts w:ascii="Times New Roman" w:hAnsi="Times New Roman"/>
        </w:rPr>
        <w:t>s</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E5F4B">
        <w:rPr>
          <w:rFonts w:ascii="Times New Roman" w:hAnsi="Times New Roman"/>
        </w:rPr>
        <w:t>15 May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individual exemptio</w:t>
      </w:r>
      <w:r w:rsidR="00C26467">
        <w:rPr>
          <w:rFonts w:ascii="Times New Roman" w:hAnsi="Times New Roman"/>
        </w:rPr>
        <w:t>n</w:t>
      </w:r>
      <w:r w:rsidR="005F6495">
        <w:rPr>
          <w:rFonts w:ascii="Times New Roman" w:hAnsi="Times New Roman"/>
        </w:rPr>
        <w:t>s</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This letter constitutes notice of intention to grant individual exemption</w:t>
      </w:r>
      <w:r w:rsidR="005F6495">
        <w:rPr>
          <w:rFonts w:ascii="Times New Roman" w:hAnsi="Times New Roman"/>
        </w:rPr>
        <w:t>s</w:t>
      </w:r>
      <w:r w:rsidR="00CD3AD8" w:rsidRPr="002B24C5">
        <w:rPr>
          <w:rFonts w:ascii="Times New Roman" w:hAnsi="Times New Roman"/>
        </w:rPr>
        <w:t xml:space="preserve">. </w:t>
      </w:r>
      <w:r w:rsidR="002F1D0F">
        <w:rPr>
          <w:rFonts w:ascii="Times New Roman" w:hAnsi="Times New Roman"/>
        </w:rPr>
        <w:t>Please note, t</w:t>
      </w:r>
      <w:r w:rsidR="00CD3AD8" w:rsidRPr="002B24C5">
        <w:rPr>
          <w:rFonts w:ascii="Times New Roman" w:hAnsi="Times New Roman"/>
        </w:rPr>
        <w:t>he exemption</w:t>
      </w:r>
      <w:r w:rsidR="005F6495">
        <w:rPr>
          <w:rFonts w:ascii="Times New Roman" w:hAnsi="Times New Roman"/>
        </w:rPr>
        <w:t>s</w:t>
      </w:r>
      <w:r w:rsidR="00CD3AD8" w:rsidRPr="002B24C5">
        <w:rPr>
          <w:rFonts w:ascii="Times New Roman" w:hAnsi="Times New Roman"/>
        </w:rPr>
        <w:t xml:space="preserve"> do not come into effect until </w:t>
      </w:r>
      <w:r w:rsidR="00A22B9A">
        <w:rPr>
          <w:rFonts w:ascii="Times New Roman" w:hAnsi="Times New Roman"/>
        </w:rPr>
        <w:t>Solar Assets</w:t>
      </w:r>
      <w:r w:rsidR="00CD3AD8" w:rsidRPr="002B24C5">
        <w:rPr>
          <w:rFonts w:ascii="Times New Roman" w:hAnsi="Times New Roman"/>
        </w:rPr>
        <w:t xml:space="preserve"> </w:t>
      </w:r>
      <w:r w:rsidR="005F6495">
        <w:rPr>
          <w:rFonts w:ascii="Times New Roman" w:hAnsi="Times New Roman"/>
        </w:rPr>
        <w:t xml:space="preserve">and Efficient Homes Australia </w:t>
      </w:r>
      <w:r w:rsidR="00CD3AD8" w:rsidRPr="002B24C5">
        <w:rPr>
          <w:rFonts w:ascii="Times New Roman" w:hAnsi="Times New Roman"/>
        </w:rPr>
        <w:t xml:space="preserve">advise the AER that </w:t>
      </w:r>
      <w:r w:rsidR="005F6495">
        <w:rPr>
          <w:rFonts w:ascii="Times New Roman" w:hAnsi="Times New Roman"/>
        </w:rPr>
        <w:t>they</w:t>
      </w:r>
      <w:r w:rsidR="00CD3AD8" w:rsidRPr="002B24C5">
        <w:rPr>
          <w:rFonts w:ascii="Times New Roman" w:hAnsi="Times New Roman"/>
        </w:rPr>
        <w:t xml:space="preserve"> accept the conditions of th</w:t>
      </w:r>
      <w:r w:rsidR="005F6495">
        <w:rPr>
          <w:rFonts w:ascii="Times New Roman" w:hAnsi="Times New Roman"/>
        </w:rPr>
        <w:t>e</w:t>
      </w:r>
      <w:r w:rsidR="00CD3AD8" w:rsidRPr="002B24C5">
        <w:rPr>
          <w:rFonts w:ascii="Times New Roman" w:hAnsi="Times New Roman"/>
        </w:rPr>
        <w:t xml:space="preserve"> exemption</w:t>
      </w:r>
      <w:r w:rsidR="005F6495">
        <w:rPr>
          <w:rFonts w:ascii="Times New Roman" w:hAnsi="Times New Roman"/>
        </w:rPr>
        <w:t>s</w:t>
      </w:r>
      <w:r w:rsidR="00CD3AD8" w:rsidRPr="002B24C5">
        <w:rPr>
          <w:rFonts w:ascii="Times New Roman" w:hAnsi="Times New Roman"/>
        </w:rPr>
        <w:t>.</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w:t>
      </w:r>
      <w:r w:rsidR="005F6495">
        <w:rPr>
          <w:rFonts w:ascii="Times New Roman" w:hAnsi="Times New Roman"/>
        </w:rPr>
        <w:t>s</w:t>
      </w:r>
      <w:r>
        <w:rPr>
          <w:rFonts w:ascii="Times New Roman" w:hAnsi="Times New Roman"/>
        </w:rPr>
        <w:t xml:space="preserve">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C26467">
        <w:rPr>
          <w:rFonts w:ascii="Times New Roman" w:hAnsi="Times New Roman"/>
        </w:rPr>
        <w:t>received no</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A22B9A">
        <w:rPr>
          <w:rFonts w:ascii="Times New Roman" w:hAnsi="Times New Roman"/>
        </w:rPr>
        <w:t xml:space="preserve">Solar Assets’ </w:t>
      </w:r>
      <w:r w:rsidR="005F6495">
        <w:rPr>
          <w:rFonts w:ascii="Times New Roman" w:hAnsi="Times New Roman"/>
        </w:rPr>
        <w:t xml:space="preserve">and Efficient Homes Australia’s </w:t>
      </w:r>
      <w:r w:rsidR="00632552">
        <w:rPr>
          <w:rFonts w:ascii="Times New Roman" w:hAnsi="Times New Roman"/>
        </w:rPr>
        <w:t>application</w:t>
      </w:r>
      <w:r w:rsidR="005F6495">
        <w:rPr>
          <w:rFonts w:ascii="Times New Roman" w:hAnsi="Times New Roman"/>
        </w:rPr>
        <w:t>s</w:t>
      </w:r>
      <w:r w:rsidR="00632552">
        <w:rPr>
          <w:rFonts w:ascii="Times New Roman" w:hAnsi="Times New Roman"/>
        </w:rPr>
        <w:t>.</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A22B9A">
        <w:rPr>
          <w:rFonts w:ascii="Times New Roman" w:hAnsi="Times New Roman"/>
        </w:rPr>
        <w:t xml:space="preserve">Solar Assets </w:t>
      </w:r>
      <w:r w:rsidR="005F6495">
        <w:rPr>
          <w:rFonts w:ascii="Times New Roman" w:hAnsi="Times New Roman"/>
        </w:rPr>
        <w:t xml:space="preserve">and Efficient Homes Australia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5F6495">
        <w:rPr>
          <w:rFonts w:ascii="Times New Roman" w:hAnsi="Times New Roman"/>
        </w:rPr>
        <w:t xml:space="preserve">either </w:t>
      </w:r>
      <w:r w:rsidR="00A22B9A">
        <w:rPr>
          <w:rFonts w:ascii="Times New Roman" w:hAnsi="Times New Roman"/>
        </w:rPr>
        <w:t xml:space="preserve">Solar Assets </w:t>
      </w:r>
      <w:r w:rsidR="005F6495">
        <w:rPr>
          <w:rFonts w:ascii="Times New Roman" w:hAnsi="Times New Roman"/>
        </w:rPr>
        <w:t xml:space="preserve">or Efficient Homes Australia </w:t>
      </w:r>
      <w:r w:rsidR="00CD3AD8">
        <w:rPr>
          <w:rFonts w:ascii="Times New Roman" w:hAnsi="Times New Roman"/>
        </w:rPr>
        <w:t>wish</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w:t>
      </w:r>
      <w:r w:rsidR="005F6495">
        <w:rPr>
          <w:rFonts w:ascii="Times New Roman" w:hAnsi="Times New Roman"/>
        </w:rPr>
        <w:t xml:space="preserve">eir respective </w:t>
      </w:r>
      <w:r w:rsidRPr="007A4431">
        <w:rPr>
          <w:rFonts w:ascii="Times New Roman" w:hAnsi="Times New Roman"/>
        </w:rPr>
        <w:t>exemption</w:t>
      </w:r>
      <w:r w:rsidR="005F6495">
        <w:rPr>
          <w:rFonts w:ascii="Times New Roman" w:hAnsi="Times New Roman"/>
        </w:rPr>
        <w:t>s</w:t>
      </w:r>
      <w:r w:rsidRPr="007A4431">
        <w:rPr>
          <w:rFonts w:ascii="Times New Roman" w:hAnsi="Times New Roman"/>
        </w:rPr>
        <w:t xml:space="preserve"> </w:t>
      </w:r>
      <w:r w:rsidR="00A22B9A">
        <w:rPr>
          <w:rFonts w:ascii="Times New Roman" w:hAnsi="Times New Roman"/>
        </w:rPr>
        <w:t xml:space="preserve">Solar Assets </w:t>
      </w:r>
      <w:r w:rsidR="005F6495">
        <w:rPr>
          <w:rFonts w:ascii="Times New Roman" w:hAnsi="Times New Roman"/>
        </w:rPr>
        <w:t xml:space="preserve">or Efficient Homes Australia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w:t>
      </w:r>
      <w:r w:rsidR="005F6495">
        <w:rPr>
          <w:rFonts w:ascii="Times New Roman" w:hAnsi="Times New Roman"/>
        </w:rPr>
        <w:t>e</w:t>
      </w:r>
      <w:r w:rsidRPr="007A4431">
        <w:rPr>
          <w:rFonts w:ascii="Times New Roman" w:hAnsi="Times New Roman"/>
        </w:rPr>
        <w:t xml:space="preserve"> individual exemption</w:t>
      </w:r>
      <w:r w:rsidR="005F6495">
        <w:rPr>
          <w:rFonts w:ascii="Times New Roman" w:hAnsi="Times New Roman"/>
        </w:rPr>
        <w:t>s are</w:t>
      </w:r>
      <w:r w:rsidRPr="007A4431">
        <w:rPr>
          <w:rFonts w:ascii="Times New Roman" w:hAnsi="Times New Roman"/>
        </w:rPr>
        <w:t xml:space="preserve">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w:t>
      </w:r>
      <w:r w:rsidR="005F6495">
        <w:rPr>
          <w:rFonts w:ascii="Times New Roman" w:hAnsi="Times New Roman"/>
        </w:rPr>
        <w:t xml:space="preserve">and Schedule 2 </w:t>
      </w:r>
      <w:r w:rsidRPr="007A4431">
        <w:rPr>
          <w:rFonts w:ascii="Times New Roman" w:hAnsi="Times New Roman"/>
        </w:rPr>
        <w:t>to this letter. One of these conditions relates to information disclosure. Specifically, this condition is intended to ensure that customers understand the nature of the service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w:t>
      </w:r>
      <w:r w:rsidR="005F6495">
        <w:rPr>
          <w:rFonts w:ascii="Times New Roman" w:hAnsi="Times New Roman"/>
        </w:rPr>
        <w:t>s</w:t>
      </w:r>
      <w:r w:rsidRPr="002B24C5">
        <w:rPr>
          <w:rFonts w:ascii="Times New Roman" w:hAnsi="Times New Roman"/>
        </w:rPr>
        <w:t xml:space="preserve"> to come into effect,</w:t>
      </w:r>
      <w:r w:rsidR="00C26467" w:rsidRPr="002B24C5">
        <w:rPr>
          <w:rFonts w:ascii="Times New Roman" w:hAnsi="Times New Roman"/>
        </w:rPr>
        <w:t xml:space="preserve"> </w:t>
      </w:r>
      <w:r w:rsidR="00A22B9A">
        <w:rPr>
          <w:rFonts w:ascii="Times New Roman" w:hAnsi="Times New Roman"/>
        </w:rPr>
        <w:t xml:space="preserve">Solar Assets </w:t>
      </w:r>
      <w:r w:rsidR="005F6495">
        <w:rPr>
          <w:rFonts w:ascii="Times New Roman" w:hAnsi="Times New Roman"/>
        </w:rPr>
        <w:t xml:space="preserve">and Efficient Homes Australia </w:t>
      </w:r>
      <w:r w:rsidRPr="002B24C5">
        <w:rPr>
          <w:rFonts w:ascii="Times New Roman" w:hAnsi="Times New Roman"/>
        </w:rPr>
        <w:t xml:space="preserve">must </w:t>
      </w:r>
      <w:r w:rsidR="005F6495">
        <w:rPr>
          <w:rFonts w:ascii="Times New Roman" w:hAnsi="Times New Roman"/>
        </w:rPr>
        <w:t xml:space="preserve">each </w:t>
      </w:r>
      <w:proofErr w:type="gramStart"/>
      <w:r w:rsidRPr="002B24C5">
        <w:rPr>
          <w:rFonts w:ascii="Times New Roman" w:hAnsi="Times New Roman"/>
        </w:rPr>
        <w:t>advise</w:t>
      </w:r>
      <w:proofErr w:type="gramEnd"/>
      <w:r w:rsidRPr="002B24C5">
        <w:rPr>
          <w:rFonts w:ascii="Times New Roman" w:hAnsi="Times New Roman"/>
        </w:rPr>
        <w:t xml:space="preserve"> the AER in writing, by </w:t>
      </w:r>
      <w:r w:rsidR="003E5F4B">
        <w:rPr>
          <w:rFonts w:ascii="Times New Roman" w:hAnsi="Times New Roman"/>
          <w:b/>
        </w:rPr>
        <w:t>19 June</w:t>
      </w:r>
      <w:r w:rsidRPr="002B24C5">
        <w:rPr>
          <w:rFonts w:ascii="Times New Roman" w:hAnsi="Times New Roman"/>
          <w:b/>
        </w:rPr>
        <w:t xml:space="preserve"> 2015, </w:t>
      </w:r>
      <w:r w:rsidRPr="002B24C5">
        <w:rPr>
          <w:rFonts w:ascii="Times New Roman" w:hAnsi="Times New Roman"/>
        </w:rPr>
        <w:t xml:space="preserve">whether </w:t>
      </w:r>
      <w:r w:rsidR="005F6495">
        <w:rPr>
          <w:rFonts w:ascii="Times New Roman" w:hAnsi="Times New Roman"/>
        </w:rPr>
        <w:t>they</w:t>
      </w:r>
      <w:r w:rsidRPr="002B24C5">
        <w:rPr>
          <w:rFonts w:ascii="Times New Roman" w:hAnsi="Times New Roman"/>
        </w:rPr>
        <w:t xml:space="preserve"> accept the attached conditions. </w:t>
      </w:r>
      <w:r w:rsidR="00A22B9A">
        <w:rPr>
          <w:rFonts w:ascii="Times New Roman" w:hAnsi="Times New Roman"/>
        </w:rPr>
        <w:t xml:space="preserve">Solar Assets </w:t>
      </w:r>
      <w:r w:rsidR="005F6495">
        <w:rPr>
          <w:rFonts w:ascii="Times New Roman" w:hAnsi="Times New Roman"/>
        </w:rPr>
        <w:t xml:space="preserve">and Efficient Homes Australia </w:t>
      </w:r>
      <w:r w:rsidRPr="002B24C5">
        <w:rPr>
          <w:rFonts w:ascii="Times New Roman" w:hAnsi="Times New Roman"/>
        </w:rPr>
        <w:t xml:space="preserve">cannot commence energy selling under </w:t>
      </w:r>
      <w:r w:rsidR="005F6495">
        <w:rPr>
          <w:rFonts w:ascii="Times New Roman" w:hAnsi="Times New Roman"/>
        </w:rPr>
        <w:t>their</w:t>
      </w:r>
      <w:r w:rsidRPr="002B24C5">
        <w:rPr>
          <w:rFonts w:ascii="Times New Roman" w:hAnsi="Times New Roman"/>
        </w:rPr>
        <w:t xml:space="preserve"> individual exemption</w:t>
      </w:r>
      <w:r w:rsidR="005F6495">
        <w:rPr>
          <w:rFonts w:ascii="Times New Roman" w:hAnsi="Times New Roman"/>
        </w:rPr>
        <w:t>s</w:t>
      </w:r>
      <w:r w:rsidRPr="002B24C5">
        <w:rPr>
          <w:rFonts w:ascii="Times New Roman" w:hAnsi="Times New Roman"/>
        </w:rPr>
        <w:t xml:space="preserve"> until </w:t>
      </w:r>
      <w:r w:rsidR="005F6495">
        <w:rPr>
          <w:rFonts w:ascii="Times New Roman" w:hAnsi="Times New Roman"/>
        </w:rPr>
        <w:t xml:space="preserve">they have </w:t>
      </w:r>
      <w:r w:rsidRPr="002B24C5">
        <w:rPr>
          <w:rFonts w:ascii="Times New Roman" w:hAnsi="Times New Roman"/>
        </w:rPr>
        <w:t xml:space="preserve">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E5F4B">
        <w:rPr>
          <w:rFonts w:ascii="Times New Roman" w:hAnsi="Times New Roman"/>
        </w:rPr>
        <w:t>15</w:t>
      </w:r>
      <w:r w:rsidR="00CD3AD8">
        <w:rPr>
          <w:rFonts w:ascii="Times New Roman" w:hAnsi="Times New Roman"/>
        </w:rPr>
        <w:t xml:space="preserve"> </w:t>
      </w:r>
      <w:r w:rsidR="003E5F4B">
        <w:rPr>
          <w:rFonts w:ascii="Times New Roman" w:hAnsi="Times New Roman"/>
        </w:rPr>
        <w:t>May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A22B9A">
        <w:rPr>
          <w:rFonts w:ascii="Times New Roman" w:hAnsi="Times New Roman"/>
        </w:rPr>
        <w:t xml:space="preserve">Solar Assets Pty Ltd (ABN </w:t>
      </w:r>
      <w:r w:rsidR="00A22B9A" w:rsidRPr="00A22B9A">
        <w:rPr>
          <w:rFonts w:ascii="Times New Roman" w:hAnsi="Times New Roman"/>
        </w:rPr>
        <w:t>83 168 191 848</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5F6495" w:rsidRDefault="005F6495">
      <w:pPr>
        <w:spacing w:after="200" w:line="276" w:lineRule="auto"/>
      </w:pPr>
      <w:r>
        <w:br w:type="page"/>
      </w:r>
    </w:p>
    <w:p w:rsidR="005F6495" w:rsidRDefault="005F6495" w:rsidP="005F6495">
      <w:pPr>
        <w:jc w:val="center"/>
        <w:rPr>
          <w:rFonts w:ascii="Times New Roman" w:hAnsi="Times New Roman"/>
          <w:b/>
        </w:rPr>
      </w:pPr>
      <w:r w:rsidRPr="00787B86">
        <w:rPr>
          <w:rFonts w:ascii="Times New Roman" w:hAnsi="Times New Roman"/>
          <w:b/>
        </w:rPr>
        <w:lastRenderedPageBreak/>
        <w:t xml:space="preserve">Schedule </w:t>
      </w:r>
      <w:r>
        <w:rPr>
          <w:rFonts w:ascii="Times New Roman" w:hAnsi="Times New Roman"/>
          <w:b/>
        </w:rPr>
        <w:t>2</w:t>
      </w:r>
      <w:r w:rsidRPr="00787B86">
        <w:rPr>
          <w:rFonts w:ascii="Times New Roman" w:hAnsi="Times New Roman"/>
          <w:b/>
        </w:rPr>
        <w:t>: Instrument of exemption</w:t>
      </w:r>
    </w:p>
    <w:p w:rsidR="005F6495" w:rsidRDefault="005F6495" w:rsidP="005F6495">
      <w:pPr>
        <w:jc w:val="center"/>
        <w:rPr>
          <w:rFonts w:ascii="Times New Roman" w:hAnsi="Times New Roman"/>
          <w:b/>
        </w:rPr>
      </w:pPr>
    </w:p>
    <w:p w:rsidR="005F6495" w:rsidRDefault="005F6495" w:rsidP="005F6495">
      <w:pPr>
        <w:jc w:val="center"/>
        <w:rPr>
          <w:rFonts w:ascii="Times New Roman" w:hAnsi="Times New Roman"/>
          <w:b/>
        </w:rPr>
      </w:pPr>
      <w:r>
        <w:rPr>
          <w:rFonts w:ascii="Times New Roman" w:hAnsi="Times New Roman"/>
          <w:b/>
        </w:rPr>
        <w:t xml:space="preserve">INDIVIDUAL EXEMPTION FROM THE REQUIREMENT TO HOLD A RETAILER AUTHORISATION  </w:t>
      </w:r>
    </w:p>
    <w:p w:rsidR="005F6495" w:rsidRDefault="005F6495" w:rsidP="005F6495">
      <w:pPr>
        <w:jc w:val="center"/>
        <w:rPr>
          <w:rFonts w:ascii="Times New Roman" w:hAnsi="Times New Roman"/>
          <w:b/>
        </w:rPr>
      </w:pPr>
    </w:p>
    <w:p w:rsidR="005F6495" w:rsidRPr="00C82061" w:rsidRDefault="005F6495" w:rsidP="005F6495">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15 May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Efficient Homes Australia Pty Ltd (ABN </w:t>
      </w:r>
      <w:r w:rsidRPr="00521F44">
        <w:rPr>
          <w:rFonts w:ascii="Times New Roman" w:hAnsi="Times New Roman"/>
        </w:rPr>
        <w:t>36 141 430 328</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5F6495" w:rsidRPr="00867597" w:rsidRDefault="005F6495" w:rsidP="005F6495">
      <w:pPr>
        <w:rPr>
          <w:rFonts w:ascii="Times New Roman" w:hAnsi="Times New Roman"/>
        </w:rPr>
      </w:pPr>
    </w:p>
    <w:p w:rsidR="005F6495" w:rsidRPr="00896613" w:rsidRDefault="005F6495" w:rsidP="005F6495">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5F6495" w:rsidRDefault="005F6495" w:rsidP="005F6495">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5F6495" w:rsidRDefault="005F6495" w:rsidP="005F6495">
      <w:pPr>
        <w:rPr>
          <w:rFonts w:ascii="Times New Roman" w:hAnsi="Times New Roman"/>
          <w:szCs w:val="24"/>
          <w:lang w:val="en-AU" w:eastAsia="en-US"/>
        </w:rPr>
      </w:pPr>
    </w:p>
    <w:p w:rsidR="005F6495" w:rsidRDefault="005F6495" w:rsidP="005F6495">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5F6495" w:rsidRPr="00DF618A" w:rsidRDefault="005F6495" w:rsidP="005F6495">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5F6495" w:rsidRPr="00DF618A" w:rsidRDefault="005F6495" w:rsidP="005F6495">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5F6495" w:rsidRPr="00DF618A" w:rsidRDefault="005F6495" w:rsidP="005F6495">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5F6495" w:rsidRPr="00DF618A" w:rsidRDefault="005F6495" w:rsidP="005F6495">
      <w:pPr>
        <w:rPr>
          <w:rFonts w:ascii="Times New Roman" w:hAnsi="Times New Roman"/>
          <w:b/>
          <w:szCs w:val="24"/>
        </w:rPr>
      </w:pPr>
    </w:p>
    <w:p w:rsidR="005F6495" w:rsidRDefault="005F6495" w:rsidP="005F6495"/>
    <w:p w:rsidR="005F6495" w:rsidRPr="00BE1F1B" w:rsidRDefault="005F6495" w:rsidP="005F6495"/>
    <w:p w:rsidR="005F6495" w:rsidRPr="00BE1F1B" w:rsidRDefault="005F6495" w:rsidP="005F6495"/>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Pr="00BE1F1B" w:rsidRDefault="00C31EA3" w:rsidP="00C31EA3"/>
    <w:sectPr w:rsidR="00C31EA3"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4D7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C6A90">
      <w:rPr>
        <w:rStyle w:val="PageNumber"/>
        <w:rFonts w:eastAsiaTheme="majorEastAsia"/>
        <w:noProof/>
      </w:rPr>
      <w:t>2</w:t>
    </w:r>
    <w:r>
      <w:rPr>
        <w:rStyle w:val="PageNumber"/>
        <w:rFonts w:eastAsiaTheme="majorEastAsia"/>
      </w:rPr>
      <w:fldChar w:fldCharType="end"/>
    </w:r>
  </w:p>
  <w:p w:rsidR="009E71DA" w:rsidRDefault="004D7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Desktop\Solar Assets Pty Ltd - notice of instrument - individual exemption - 15 May 2015.docx"/>
  </w:docVars>
  <w:rsids>
    <w:rsidRoot w:val="00070CC1"/>
    <w:rsid w:val="00016371"/>
    <w:rsid w:val="00021202"/>
    <w:rsid w:val="00070CC1"/>
    <w:rsid w:val="000E1819"/>
    <w:rsid w:val="000E6C72"/>
    <w:rsid w:val="00124609"/>
    <w:rsid w:val="00134345"/>
    <w:rsid w:val="001573E4"/>
    <w:rsid w:val="001A77C4"/>
    <w:rsid w:val="001B18C7"/>
    <w:rsid w:val="001C254A"/>
    <w:rsid w:val="00251745"/>
    <w:rsid w:val="002541AE"/>
    <w:rsid w:val="00260652"/>
    <w:rsid w:val="00286874"/>
    <w:rsid w:val="002A7DEF"/>
    <w:rsid w:val="002B24C5"/>
    <w:rsid w:val="002C0457"/>
    <w:rsid w:val="002D2FD7"/>
    <w:rsid w:val="002E0280"/>
    <w:rsid w:val="002F1D0F"/>
    <w:rsid w:val="00307F6D"/>
    <w:rsid w:val="00345678"/>
    <w:rsid w:val="003518B3"/>
    <w:rsid w:val="00353A88"/>
    <w:rsid w:val="00361F8F"/>
    <w:rsid w:val="00362892"/>
    <w:rsid w:val="00374B3F"/>
    <w:rsid w:val="003B09D3"/>
    <w:rsid w:val="003E5F4B"/>
    <w:rsid w:val="0046662D"/>
    <w:rsid w:val="00482043"/>
    <w:rsid w:val="00486657"/>
    <w:rsid w:val="004C15E9"/>
    <w:rsid w:val="005323E9"/>
    <w:rsid w:val="00532467"/>
    <w:rsid w:val="00564A4D"/>
    <w:rsid w:val="00577A6B"/>
    <w:rsid w:val="00593C77"/>
    <w:rsid w:val="005C6A90"/>
    <w:rsid w:val="005D7106"/>
    <w:rsid w:val="005F6495"/>
    <w:rsid w:val="00632552"/>
    <w:rsid w:val="00632D6D"/>
    <w:rsid w:val="00633099"/>
    <w:rsid w:val="006740AE"/>
    <w:rsid w:val="006B3D0C"/>
    <w:rsid w:val="006B789F"/>
    <w:rsid w:val="006F2417"/>
    <w:rsid w:val="006F5129"/>
    <w:rsid w:val="007232C5"/>
    <w:rsid w:val="007303C3"/>
    <w:rsid w:val="00763E5D"/>
    <w:rsid w:val="00763EC5"/>
    <w:rsid w:val="00777EE6"/>
    <w:rsid w:val="00797E61"/>
    <w:rsid w:val="007A4431"/>
    <w:rsid w:val="007C1C53"/>
    <w:rsid w:val="0080416D"/>
    <w:rsid w:val="00830D4F"/>
    <w:rsid w:val="00851209"/>
    <w:rsid w:val="00890B3D"/>
    <w:rsid w:val="008E3EFF"/>
    <w:rsid w:val="008E7031"/>
    <w:rsid w:val="008F357C"/>
    <w:rsid w:val="009D0559"/>
    <w:rsid w:val="00A22B9A"/>
    <w:rsid w:val="00A60A26"/>
    <w:rsid w:val="00A85D3C"/>
    <w:rsid w:val="00A97E12"/>
    <w:rsid w:val="00AB7AF5"/>
    <w:rsid w:val="00AD7913"/>
    <w:rsid w:val="00B1459C"/>
    <w:rsid w:val="00B64218"/>
    <w:rsid w:val="00BD3446"/>
    <w:rsid w:val="00BE1E40"/>
    <w:rsid w:val="00BE1F1B"/>
    <w:rsid w:val="00BE461B"/>
    <w:rsid w:val="00C26467"/>
    <w:rsid w:val="00C31EA3"/>
    <w:rsid w:val="00C538A9"/>
    <w:rsid w:val="00C82061"/>
    <w:rsid w:val="00C86679"/>
    <w:rsid w:val="00CA72A3"/>
    <w:rsid w:val="00CD3AD8"/>
    <w:rsid w:val="00D17C34"/>
    <w:rsid w:val="00D50B65"/>
    <w:rsid w:val="00D61A54"/>
    <w:rsid w:val="00D822D3"/>
    <w:rsid w:val="00DB0F93"/>
    <w:rsid w:val="00E127D4"/>
    <w:rsid w:val="00E137BE"/>
    <w:rsid w:val="00E25B8C"/>
    <w:rsid w:val="00E55E1F"/>
    <w:rsid w:val="00E7624D"/>
    <w:rsid w:val="00EA3D42"/>
    <w:rsid w:val="00EA6B1B"/>
    <w:rsid w:val="00EB1C42"/>
    <w:rsid w:val="00EF496B"/>
    <w:rsid w:val="00F64C7B"/>
    <w:rsid w:val="00F7319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1E5C-80CE-401C-BBB4-9AEBA3A6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2015-05-18T23:40:00Z</dcterms:created>
  <dcterms:modified xsi:type="dcterms:W3CDTF">2015-05-18T23:40:00Z</dcterms:modified>
</cp:coreProperties>
</file>