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84" w:rsidRDefault="006B1D84">
      <w:pPr>
        <w:rPr>
          <w:rFonts w:asciiTheme="minorHAnsi" w:hAnsiTheme="minorHAnsi" w:cstheme="minorHAnsi"/>
          <w:b/>
          <w:color w:val="000000"/>
          <w:sz w:val="32"/>
          <w:szCs w:val="32"/>
        </w:rPr>
      </w:pPr>
      <w:bookmarkStart w:id="0" w:name="_GoBack"/>
      <w:bookmarkEnd w:id="0"/>
    </w:p>
    <w:p w:rsidR="006B1D84" w:rsidRDefault="0037014D">
      <w:pPr>
        <w:rPr>
          <w:rFonts w:asciiTheme="minorHAnsi" w:hAnsiTheme="minorHAnsi" w:cstheme="minorHAnsi"/>
          <w:color w:val="000000"/>
        </w:rPr>
      </w:pPr>
      <w:r>
        <w:rPr>
          <w:rFonts w:asciiTheme="minorHAnsi" w:hAnsiTheme="minorHAnsi" w:cstheme="minorHAnsi"/>
          <w:color w:val="000000"/>
        </w:rPr>
        <w:t>02</w:t>
      </w:r>
      <w:r w:rsidR="00286E92">
        <w:rPr>
          <w:rFonts w:asciiTheme="minorHAnsi" w:hAnsiTheme="minorHAnsi" w:cstheme="minorHAnsi"/>
          <w:color w:val="000000"/>
        </w:rPr>
        <w:t xml:space="preserve"> March 2017</w:t>
      </w:r>
    </w:p>
    <w:p w:rsidR="006B1D84" w:rsidRDefault="006B1D84">
      <w:pPr>
        <w:rPr>
          <w:rFonts w:asciiTheme="minorHAnsi" w:hAnsiTheme="minorHAnsi" w:cstheme="minorHAnsi"/>
          <w:color w:val="000000"/>
        </w:rPr>
      </w:pPr>
    </w:p>
    <w:p w:rsidR="002D57F1" w:rsidRDefault="002D57F1">
      <w:pPr>
        <w:rPr>
          <w:rFonts w:asciiTheme="minorHAnsi" w:hAnsiTheme="minorHAnsi" w:cstheme="minorHAnsi"/>
          <w:color w:val="000000"/>
        </w:rPr>
      </w:pPr>
    </w:p>
    <w:p w:rsidR="006B1D84" w:rsidRDefault="006B1D84">
      <w:pPr>
        <w:rPr>
          <w:rFonts w:asciiTheme="minorHAnsi" w:hAnsiTheme="minorHAnsi" w:cstheme="minorHAnsi"/>
          <w:color w:val="000000"/>
        </w:rPr>
      </w:pPr>
      <w:r>
        <w:rPr>
          <w:rFonts w:asciiTheme="minorHAnsi" w:hAnsiTheme="minorHAnsi" w:cstheme="minorHAnsi"/>
          <w:color w:val="000000"/>
        </w:rPr>
        <w:t>Mr Sebastian Roberts</w:t>
      </w:r>
    </w:p>
    <w:p w:rsidR="006B1D84" w:rsidRDefault="006B1D84">
      <w:pPr>
        <w:rPr>
          <w:rFonts w:asciiTheme="minorHAnsi" w:hAnsiTheme="minorHAnsi" w:cstheme="minorHAnsi"/>
          <w:color w:val="000000"/>
        </w:rPr>
      </w:pPr>
      <w:r>
        <w:rPr>
          <w:rFonts w:asciiTheme="minorHAnsi" w:hAnsiTheme="minorHAnsi" w:cstheme="minorHAnsi"/>
          <w:color w:val="000000"/>
        </w:rPr>
        <w:t>General Manager, Network Regulation</w:t>
      </w:r>
    </w:p>
    <w:p w:rsidR="006B1D84" w:rsidRDefault="006B1D84">
      <w:pPr>
        <w:rPr>
          <w:rFonts w:asciiTheme="minorHAnsi" w:hAnsiTheme="minorHAnsi" w:cstheme="minorHAnsi"/>
          <w:color w:val="000000"/>
        </w:rPr>
      </w:pPr>
      <w:r>
        <w:rPr>
          <w:rFonts w:asciiTheme="minorHAnsi" w:hAnsiTheme="minorHAnsi" w:cstheme="minorHAnsi"/>
          <w:color w:val="000000"/>
        </w:rPr>
        <w:t>Australian Energy Regulator</w:t>
      </w:r>
    </w:p>
    <w:p w:rsidR="006B1D84" w:rsidRDefault="006B1D84">
      <w:pPr>
        <w:rPr>
          <w:rFonts w:asciiTheme="minorHAnsi" w:hAnsiTheme="minorHAnsi" w:cstheme="minorHAnsi"/>
          <w:color w:val="000000"/>
        </w:rPr>
      </w:pPr>
      <w:r>
        <w:rPr>
          <w:rFonts w:asciiTheme="minorHAnsi" w:hAnsiTheme="minorHAnsi" w:cstheme="minorHAnsi"/>
          <w:color w:val="000000"/>
        </w:rPr>
        <w:t>GPO Box 520</w:t>
      </w:r>
    </w:p>
    <w:p w:rsidR="006B1D84" w:rsidRDefault="006B1D84">
      <w:pPr>
        <w:rPr>
          <w:rFonts w:asciiTheme="minorHAnsi" w:hAnsiTheme="minorHAnsi" w:cstheme="minorHAnsi"/>
          <w:color w:val="000000"/>
        </w:rPr>
      </w:pPr>
      <w:r>
        <w:rPr>
          <w:rFonts w:asciiTheme="minorHAnsi" w:hAnsiTheme="minorHAnsi" w:cstheme="minorHAnsi"/>
          <w:color w:val="000000"/>
        </w:rPr>
        <w:t>Melbourne 3001</w:t>
      </w:r>
    </w:p>
    <w:p w:rsidR="006B1D84" w:rsidRDefault="006B1D84">
      <w:pPr>
        <w:rPr>
          <w:rFonts w:asciiTheme="minorHAnsi" w:hAnsiTheme="minorHAnsi" w:cstheme="minorHAnsi"/>
          <w:color w:val="000000"/>
        </w:rPr>
      </w:pPr>
    </w:p>
    <w:p w:rsidR="002D57F1" w:rsidRDefault="002D57F1">
      <w:pPr>
        <w:rPr>
          <w:rFonts w:asciiTheme="minorHAnsi" w:hAnsiTheme="minorHAnsi" w:cstheme="minorHAnsi"/>
          <w:color w:val="000000"/>
        </w:rPr>
      </w:pPr>
    </w:p>
    <w:p w:rsidR="006B1D84" w:rsidRDefault="006B1D84">
      <w:pPr>
        <w:rPr>
          <w:rFonts w:asciiTheme="minorHAnsi" w:hAnsiTheme="minorHAnsi" w:cstheme="minorHAnsi"/>
          <w:color w:val="000000"/>
        </w:rPr>
      </w:pPr>
      <w:r>
        <w:rPr>
          <w:rFonts w:asciiTheme="minorHAnsi" w:hAnsiTheme="minorHAnsi" w:cstheme="minorHAnsi"/>
          <w:color w:val="000000"/>
        </w:rPr>
        <w:t xml:space="preserve">Sent by email to </w:t>
      </w:r>
      <w:r w:rsidR="0066361E" w:rsidRPr="0066361E">
        <w:rPr>
          <w:rFonts w:asciiTheme="minorHAnsi" w:hAnsiTheme="minorHAnsi" w:cstheme="minorHAnsi"/>
        </w:rPr>
        <w:t>Murraylink2018@aer.gov.au</w:t>
      </w:r>
    </w:p>
    <w:p w:rsidR="006B1D84" w:rsidRDefault="006B1D84">
      <w:pPr>
        <w:rPr>
          <w:rFonts w:asciiTheme="minorHAnsi" w:hAnsiTheme="minorHAnsi" w:cstheme="minorHAnsi"/>
          <w:color w:val="000000"/>
        </w:rPr>
      </w:pPr>
    </w:p>
    <w:p w:rsidR="00741AC7" w:rsidRDefault="006B1D84">
      <w:pPr>
        <w:rPr>
          <w:rFonts w:asciiTheme="minorHAnsi" w:hAnsiTheme="minorHAnsi" w:cstheme="minorHAnsi"/>
          <w:b/>
          <w:color w:val="000000"/>
        </w:rPr>
      </w:pPr>
      <w:r>
        <w:rPr>
          <w:rFonts w:asciiTheme="minorHAnsi" w:hAnsiTheme="minorHAnsi" w:cstheme="minorHAnsi"/>
          <w:b/>
          <w:color w:val="000000"/>
        </w:rPr>
        <w:t xml:space="preserve">CIT Submission to </w:t>
      </w:r>
      <w:r w:rsidR="00286E92">
        <w:rPr>
          <w:rFonts w:asciiTheme="minorHAnsi" w:hAnsiTheme="minorHAnsi" w:cstheme="minorHAnsi"/>
          <w:b/>
          <w:color w:val="000000"/>
        </w:rPr>
        <w:t>Murraylink Revenue Proposal 2018 - 2023</w:t>
      </w:r>
    </w:p>
    <w:p w:rsidR="00741AC7" w:rsidRDefault="00741AC7">
      <w:pPr>
        <w:rPr>
          <w:rFonts w:asciiTheme="minorHAnsi" w:hAnsiTheme="minorHAnsi" w:cstheme="minorHAnsi"/>
          <w:b/>
          <w:color w:val="000000"/>
        </w:rPr>
      </w:pPr>
    </w:p>
    <w:p w:rsidR="002D57F1" w:rsidRDefault="00741AC7" w:rsidP="0000296C">
      <w:pPr>
        <w:jc w:val="both"/>
        <w:rPr>
          <w:rFonts w:asciiTheme="minorHAnsi" w:hAnsiTheme="minorHAnsi" w:cstheme="minorHAnsi"/>
          <w:color w:val="000000"/>
        </w:rPr>
      </w:pPr>
      <w:r>
        <w:rPr>
          <w:rFonts w:asciiTheme="minorHAnsi" w:hAnsiTheme="minorHAnsi" w:cstheme="minorHAnsi"/>
          <w:color w:val="000000"/>
        </w:rPr>
        <w:t xml:space="preserve">As a large energy consumer in South Australia I would like to thank the Australian Energy Regulator for allowing us to make a submission on </w:t>
      </w:r>
      <w:r w:rsidR="00286E92">
        <w:rPr>
          <w:rFonts w:asciiTheme="minorHAnsi" w:hAnsiTheme="minorHAnsi" w:cstheme="minorHAnsi"/>
          <w:color w:val="000000"/>
        </w:rPr>
        <w:t>Murraylink Revenue Proposal 2018 - 2023</w:t>
      </w:r>
      <w:r>
        <w:rPr>
          <w:rFonts w:asciiTheme="minorHAnsi" w:hAnsiTheme="minorHAnsi" w:cstheme="minorHAnsi"/>
          <w:color w:val="000000"/>
        </w:rPr>
        <w:t xml:space="preserve">. </w:t>
      </w:r>
    </w:p>
    <w:p w:rsidR="002D57F1" w:rsidRDefault="002D57F1" w:rsidP="0000296C">
      <w:pPr>
        <w:jc w:val="both"/>
        <w:rPr>
          <w:rFonts w:asciiTheme="minorHAnsi" w:hAnsiTheme="minorHAnsi" w:cstheme="minorHAnsi"/>
          <w:color w:val="000000"/>
        </w:rPr>
      </w:pPr>
    </w:p>
    <w:p w:rsidR="00741AC7" w:rsidRDefault="00286E92" w:rsidP="0000296C">
      <w:pPr>
        <w:jc w:val="both"/>
        <w:rPr>
          <w:rFonts w:asciiTheme="minorHAnsi" w:hAnsiTheme="minorHAnsi" w:cstheme="minorHAnsi"/>
          <w:color w:val="000000"/>
        </w:rPr>
      </w:pPr>
      <w:r>
        <w:rPr>
          <w:rFonts w:asciiTheme="minorHAnsi" w:hAnsiTheme="minorHAnsi" w:cstheme="minorHAnsi"/>
          <w:color w:val="000000"/>
        </w:rPr>
        <w:t xml:space="preserve">Whilst we have had good service from the electricity distribution and transmission industry we can no longer see unsustainable increases </w:t>
      </w:r>
      <w:r w:rsidR="002D57F1">
        <w:rPr>
          <w:rFonts w:asciiTheme="minorHAnsi" w:hAnsiTheme="minorHAnsi" w:cstheme="minorHAnsi"/>
          <w:color w:val="000000"/>
        </w:rPr>
        <w:t xml:space="preserve">in charges </w:t>
      </w:r>
      <w:r>
        <w:rPr>
          <w:rFonts w:asciiTheme="minorHAnsi" w:hAnsiTheme="minorHAnsi" w:cstheme="minorHAnsi"/>
          <w:color w:val="000000"/>
        </w:rPr>
        <w:t xml:space="preserve">continuing to price gouge customers. The Murraylink proposal is not in the best interest of the end of system customers and we </w:t>
      </w:r>
      <w:r w:rsidR="008E6623">
        <w:rPr>
          <w:rFonts w:asciiTheme="minorHAnsi" w:hAnsiTheme="minorHAnsi" w:cstheme="minorHAnsi"/>
          <w:color w:val="000000"/>
        </w:rPr>
        <w:t xml:space="preserve">strongly oppose the current proposal </w:t>
      </w:r>
      <w:r>
        <w:rPr>
          <w:rFonts w:asciiTheme="minorHAnsi" w:hAnsiTheme="minorHAnsi" w:cstheme="minorHAnsi"/>
          <w:color w:val="000000"/>
        </w:rPr>
        <w:t>believing</w:t>
      </w:r>
      <w:r w:rsidR="00E30257">
        <w:rPr>
          <w:rFonts w:asciiTheme="minorHAnsi" w:hAnsiTheme="minorHAnsi" w:cstheme="minorHAnsi"/>
          <w:color w:val="000000"/>
        </w:rPr>
        <w:t xml:space="preserve"> t</w:t>
      </w:r>
      <w:r>
        <w:rPr>
          <w:rFonts w:asciiTheme="minorHAnsi" w:hAnsiTheme="minorHAnsi" w:cstheme="minorHAnsi"/>
          <w:color w:val="000000"/>
        </w:rPr>
        <w:t>hat there is justification for a</w:t>
      </w:r>
      <w:r w:rsidR="00E30257">
        <w:rPr>
          <w:rFonts w:asciiTheme="minorHAnsi" w:hAnsiTheme="minorHAnsi" w:cstheme="minorHAnsi"/>
          <w:color w:val="000000"/>
        </w:rPr>
        <w:t xml:space="preserve"> </w:t>
      </w:r>
      <w:r w:rsidR="00C93C75">
        <w:rPr>
          <w:rFonts w:asciiTheme="minorHAnsi" w:hAnsiTheme="minorHAnsi" w:cstheme="minorHAnsi"/>
          <w:color w:val="000000"/>
        </w:rPr>
        <w:t xml:space="preserve">significant </w:t>
      </w:r>
      <w:r w:rsidR="00E30257">
        <w:rPr>
          <w:rFonts w:asciiTheme="minorHAnsi" w:hAnsiTheme="minorHAnsi" w:cstheme="minorHAnsi"/>
          <w:color w:val="000000"/>
        </w:rPr>
        <w:t>reduction in the revenue proposal</w:t>
      </w:r>
      <w:r>
        <w:rPr>
          <w:rFonts w:asciiTheme="minorHAnsi" w:hAnsiTheme="minorHAnsi" w:cstheme="minorHAnsi"/>
          <w:color w:val="000000"/>
        </w:rPr>
        <w:t>s presented</w:t>
      </w:r>
      <w:r w:rsidR="00E30257">
        <w:rPr>
          <w:rFonts w:asciiTheme="minorHAnsi" w:hAnsiTheme="minorHAnsi" w:cstheme="minorHAnsi"/>
          <w:color w:val="000000"/>
        </w:rPr>
        <w:t>.</w:t>
      </w:r>
    </w:p>
    <w:p w:rsidR="00741AC7" w:rsidRDefault="00741AC7" w:rsidP="0000296C">
      <w:pPr>
        <w:jc w:val="both"/>
        <w:rPr>
          <w:rFonts w:asciiTheme="minorHAnsi" w:hAnsiTheme="minorHAnsi" w:cstheme="minorHAnsi"/>
          <w:color w:val="000000"/>
        </w:rPr>
      </w:pPr>
    </w:p>
    <w:p w:rsidR="00741AC7" w:rsidRDefault="00741AC7" w:rsidP="0000296C">
      <w:pPr>
        <w:jc w:val="both"/>
        <w:rPr>
          <w:rFonts w:asciiTheme="minorHAnsi" w:hAnsiTheme="minorHAnsi" w:cstheme="minorHAnsi"/>
          <w:color w:val="000000"/>
        </w:rPr>
      </w:pPr>
      <w:r>
        <w:rPr>
          <w:rFonts w:asciiTheme="minorHAnsi" w:hAnsiTheme="minorHAnsi" w:cstheme="minorHAnsi"/>
          <w:color w:val="000000"/>
        </w:rPr>
        <w:t>Please feel free to contact me if you would like to discuss our submission further.</w:t>
      </w:r>
    </w:p>
    <w:p w:rsidR="00741AC7" w:rsidRDefault="00741AC7" w:rsidP="0000296C">
      <w:pPr>
        <w:jc w:val="both"/>
        <w:rPr>
          <w:rFonts w:asciiTheme="minorHAnsi" w:hAnsiTheme="minorHAnsi" w:cstheme="minorHAnsi"/>
          <w:color w:val="000000"/>
        </w:rPr>
      </w:pPr>
    </w:p>
    <w:p w:rsidR="00741AC7" w:rsidRDefault="00741AC7" w:rsidP="0000296C">
      <w:pPr>
        <w:jc w:val="both"/>
        <w:rPr>
          <w:rFonts w:asciiTheme="minorHAnsi" w:hAnsiTheme="minorHAnsi" w:cstheme="minorHAnsi"/>
          <w:color w:val="000000"/>
        </w:rPr>
      </w:pPr>
      <w:r>
        <w:rPr>
          <w:rFonts w:asciiTheme="minorHAnsi" w:hAnsiTheme="minorHAnsi" w:cstheme="minorHAnsi"/>
          <w:color w:val="000000"/>
        </w:rPr>
        <w:t>Regards</w:t>
      </w:r>
    </w:p>
    <w:p w:rsidR="00E30257" w:rsidRDefault="00E30257" w:rsidP="0000296C">
      <w:pPr>
        <w:jc w:val="both"/>
        <w:rPr>
          <w:rFonts w:asciiTheme="minorHAnsi" w:hAnsiTheme="minorHAnsi" w:cstheme="minorHAnsi"/>
          <w:noProof/>
        </w:rPr>
      </w:pPr>
    </w:p>
    <w:p w:rsidR="00741AC7" w:rsidRDefault="00741AC7" w:rsidP="0000296C">
      <w:pPr>
        <w:jc w:val="both"/>
        <w:rPr>
          <w:rFonts w:asciiTheme="minorHAnsi" w:hAnsiTheme="minorHAnsi" w:cstheme="minorHAnsi"/>
          <w:color w:val="000000"/>
        </w:rPr>
      </w:pPr>
      <w:r>
        <w:rPr>
          <w:rFonts w:asciiTheme="minorHAnsi" w:hAnsiTheme="minorHAnsi" w:cstheme="minorHAnsi"/>
          <w:noProof/>
        </w:rPr>
        <w:drawing>
          <wp:inline distT="0" distB="0" distL="0" distR="0" wp14:anchorId="684FEF4C" wp14:editId="5D9C35B0">
            <wp:extent cx="1209675" cy="45438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675" cy="454382"/>
                    </a:xfrm>
                    <a:prstGeom prst="rect">
                      <a:avLst/>
                    </a:prstGeom>
                  </pic:spPr>
                </pic:pic>
              </a:graphicData>
            </a:graphic>
          </wp:inline>
        </w:drawing>
      </w:r>
    </w:p>
    <w:p w:rsidR="00E30257" w:rsidRDefault="00E30257" w:rsidP="0000296C">
      <w:pPr>
        <w:jc w:val="both"/>
        <w:rPr>
          <w:rFonts w:asciiTheme="minorHAnsi" w:hAnsiTheme="minorHAnsi" w:cstheme="minorHAnsi"/>
          <w:color w:val="000000"/>
        </w:rPr>
      </w:pPr>
    </w:p>
    <w:p w:rsidR="00741AC7" w:rsidRDefault="00741AC7" w:rsidP="0000296C">
      <w:pPr>
        <w:jc w:val="both"/>
        <w:rPr>
          <w:rFonts w:asciiTheme="minorHAnsi" w:hAnsiTheme="minorHAnsi" w:cstheme="minorHAnsi"/>
          <w:color w:val="000000"/>
        </w:rPr>
      </w:pPr>
      <w:r>
        <w:rPr>
          <w:rFonts w:asciiTheme="minorHAnsi" w:hAnsiTheme="minorHAnsi" w:cstheme="minorHAnsi"/>
          <w:color w:val="000000"/>
        </w:rPr>
        <w:t>Gavin McMahon</w:t>
      </w:r>
    </w:p>
    <w:p w:rsidR="00741AC7" w:rsidRDefault="00741AC7" w:rsidP="0000296C">
      <w:pPr>
        <w:jc w:val="both"/>
        <w:rPr>
          <w:rFonts w:asciiTheme="minorHAnsi" w:hAnsiTheme="minorHAnsi" w:cstheme="minorHAnsi"/>
          <w:color w:val="000000"/>
        </w:rPr>
      </w:pPr>
      <w:r>
        <w:rPr>
          <w:rFonts w:asciiTheme="minorHAnsi" w:hAnsiTheme="minorHAnsi" w:cstheme="minorHAnsi"/>
          <w:color w:val="000000"/>
        </w:rPr>
        <w:t>Chief Executive Officer</w:t>
      </w:r>
    </w:p>
    <w:p w:rsidR="006B1D84" w:rsidRPr="006B1D84" w:rsidRDefault="006B1D84" w:rsidP="00741AC7">
      <w:pPr>
        <w:jc w:val="both"/>
        <w:rPr>
          <w:rFonts w:asciiTheme="minorHAnsi" w:hAnsiTheme="minorHAnsi" w:cstheme="minorHAnsi"/>
          <w:color w:val="000000"/>
        </w:rPr>
      </w:pPr>
      <w:r>
        <w:rPr>
          <w:rFonts w:asciiTheme="minorHAnsi" w:hAnsiTheme="minorHAnsi" w:cstheme="minorHAnsi"/>
          <w:b/>
          <w:color w:val="000000"/>
          <w:sz w:val="32"/>
          <w:szCs w:val="32"/>
        </w:rPr>
        <w:br w:type="page"/>
      </w:r>
    </w:p>
    <w:p w:rsidR="00A66FF6" w:rsidRPr="00D60AF8" w:rsidRDefault="00A66FF6" w:rsidP="006B5387">
      <w:pPr>
        <w:jc w:val="both"/>
        <w:rPr>
          <w:rFonts w:asciiTheme="minorHAnsi" w:hAnsiTheme="minorHAnsi" w:cstheme="minorHAnsi"/>
          <w:b/>
          <w:color w:val="000000"/>
          <w:sz w:val="22"/>
          <w:szCs w:val="22"/>
        </w:rPr>
      </w:pPr>
      <w:r w:rsidRPr="00D60AF8">
        <w:rPr>
          <w:rFonts w:asciiTheme="minorHAnsi" w:hAnsiTheme="minorHAnsi" w:cstheme="minorHAnsi"/>
          <w:b/>
          <w:color w:val="000000"/>
          <w:sz w:val="22"/>
          <w:szCs w:val="22"/>
        </w:rPr>
        <w:lastRenderedPageBreak/>
        <w:t>Submission</w:t>
      </w:r>
    </w:p>
    <w:p w:rsidR="009A5DF0" w:rsidRPr="00D60AF8" w:rsidRDefault="009A5DF0" w:rsidP="006B5387">
      <w:pPr>
        <w:jc w:val="both"/>
        <w:rPr>
          <w:rFonts w:asciiTheme="minorHAnsi" w:hAnsiTheme="minorHAnsi" w:cstheme="minorHAnsi"/>
          <w:b/>
          <w:color w:val="000000"/>
          <w:sz w:val="22"/>
          <w:szCs w:val="22"/>
        </w:rPr>
      </w:pPr>
      <w:r w:rsidRPr="00D60AF8">
        <w:rPr>
          <w:rFonts w:asciiTheme="minorHAnsi" w:hAnsiTheme="minorHAnsi" w:cstheme="minorHAnsi"/>
          <w:b/>
          <w:color w:val="000000"/>
          <w:sz w:val="22"/>
          <w:szCs w:val="22"/>
        </w:rPr>
        <w:t>To</w:t>
      </w:r>
    </w:p>
    <w:p w:rsidR="009A5DF0" w:rsidRPr="00D60AF8" w:rsidRDefault="009A5DF0" w:rsidP="006B5387">
      <w:pPr>
        <w:jc w:val="both"/>
        <w:rPr>
          <w:rFonts w:asciiTheme="minorHAnsi" w:hAnsiTheme="minorHAnsi" w:cstheme="minorHAnsi"/>
          <w:b/>
          <w:color w:val="000000"/>
          <w:sz w:val="22"/>
          <w:szCs w:val="22"/>
        </w:rPr>
      </w:pPr>
      <w:r w:rsidRPr="00D60AF8">
        <w:rPr>
          <w:rFonts w:asciiTheme="minorHAnsi" w:hAnsiTheme="minorHAnsi" w:cstheme="minorHAnsi"/>
          <w:b/>
          <w:color w:val="000000"/>
          <w:sz w:val="22"/>
          <w:szCs w:val="22"/>
        </w:rPr>
        <w:t>The Australian Energy Regulator</w:t>
      </w:r>
    </w:p>
    <w:p w:rsidR="00A66FF6" w:rsidRPr="00D60AF8" w:rsidRDefault="00A66FF6" w:rsidP="006B5387">
      <w:pPr>
        <w:jc w:val="both"/>
        <w:rPr>
          <w:rFonts w:asciiTheme="minorHAnsi" w:hAnsiTheme="minorHAnsi" w:cstheme="minorHAnsi"/>
          <w:b/>
          <w:color w:val="000000"/>
          <w:sz w:val="22"/>
          <w:szCs w:val="22"/>
        </w:rPr>
      </w:pPr>
      <w:r w:rsidRPr="00D60AF8">
        <w:rPr>
          <w:rFonts w:asciiTheme="minorHAnsi" w:hAnsiTheme="minorHAnsi" w:cstheme="minorHAnsi"/>
          <w:b/>
          <w:color w:val="000000"/>
          <w:sz w:val="22"/>
          <w:szCs w:val="22"/>
        </w:rPr>
        <w:t>By</w:t>
      </w:r>
    </w:p>
    <w:p w:rsidR="00A66FF6" w:rsidRPr="00D60AF8" w:rsidRDefault="00A66FF6" w:rsidP="006B5387">
      <w:pPr>
        <w:jc w:val="both"/>
        <w:rPr>
          <w:rFonts w:asciiTheme="minorHAnsi" w:hAnsiTheme="minorHAnsi" w:cstheme="minorHAnsi"/>
          <w:b/>
          <w:color w:val="000000"/>
          <w:sz w:val="22"/>
          <w:szCs w:val="22"/>
        </w:rPr>
      </w:pPr>
      <w:r w:rsidRPr="00D60AF8">
        <w:rPr>
          <w:rFonts w:asciiTheme="minorHAnsi" w:hAnsiTheme="minorHAnsi" w:cstheme="minorHAnsi"/>
          <w:b/>
          <w:color w:val="000000"/>
          <w:sz w:val="22"/>
          <w:szCs w:val="22"/>
        </w:rPr>
        <w:t>Central Irrigation Trust</w:t>
      </w:r>
    </w:p>
    <w:p w:rsidR="00A66FF6" w:rsidRPr="00D60AF8" w:rsidRDefault="00A66FF6" w:rsidP="006B5387">
      <w:pPr>
        <w:jc w:val="both"/>
        <w:rPr>
          <w:rFonts w:asciiTheme="minorHAnsi" w:hAnsiTheme="minorHAnsi" w:cstheme="minorHAnsi"/>
          <w:b/>
          <w:color w:val="000000"/>
          <w:sz w:val="22"/>
          <w:szCs w:val="22"/>
        </w:rPr>
      </w:pPr>
      <w:r w:rsidRPr="00D60AF8">
        <w:rPr>
          <w:rFonts w:asciiTheme="minorHAnsi" w:hAnsiTheme="minorHAnsi" w:cstheme="minorHAnsi"/>
          <w:b/>
          <w:color w:val="000000"/>
          <w:sz w:val="22"/>
          <w:szCs w:val="22"/>
        </w:rPr>
        <w:t>on</w:t>
      </w:r>
    </w:p>
    <w:p w:rsidR="00A66FF6" w:rsidRPr="00D60AF8" w:rsidRDefault="00684FEA" w:rsidP="006B5387">
      <w:pPr>
        <w:jc w:val="both"/>
        <w:rPr>
          <w:rFonts w:asciiTheme="minorHAnsi" w:hAnsiTheme="minorHAnsi" w:cstheme="minorHAnsi"/>
          <w:b/>
          <w:color w:val="000000"/>
          <w:sz w:val="22"/>
          <w:szCs w:val="22"/>
        </w:rPr>
      </w:pPr>
      <w:r w:rsidRPr="00D60AF8">
        <w:rPr>
          <w:rFonts w:asciiTheme="minorHAnsi" w:hAnsiTheme="minorHAnsi" w:cstheme="minorHAnsi"/>
          <w:b/>
          <w:sz w:val="22"/>
          <w:szCs w:val="22"/>
          <w:lang w:val="en"/>
        </w:rPr>
        <w:t>Murraylink Revenue Proposal 2018 - 2023</w:t>
      </w:r>
    </w:p>
    <w:p w:rsidR="00581820" w:rsidRPr="00D60AF8" w:rsidRDefault="00581820" w:rsidP="00E30257">
      <w:pPr>
        <w:rPr>
          <w:rFonts w:asciiTheme="minorHAnsi" w:hAnsiTheme="minorHAnsi" w:cstheme="minorHAnsi"/>
          <w:b/>
          <w:color w:val="000000"/>
          <w:sz w:val="22"/>
          <w:szCs w:val="22"/>
        </w:rPr>
      </w:pPr>
    </w:p>
    <w:p w:rsidR="002B6023" w:rsidRPr="00D60AF8" w:rsidRDefault="002B6023" w:rsidP="00963709">
      <w:pPr>
        <w:spacing w:line="276" w:lineRule="auto"/>
        <w:jc w:val="both"/>
        <w:rPr>
          <w:rFonts w:asciiTheme="minorHAnsi" w:hAnsiTheme="minorHAnsi" w:cstheme="minorHAnsi"/>
          <w:color w:val="000000"/>
          <w:sz w:val="22"/>
          <w:szCs w:val="22"/>
        </w:rPr>
      </w:pPr>
      <w:r w:rsidRPr="00D60AF8">
        <w:rPr>
          <w:rFonts w:asciiTheme="minorHAnsi" w:hAnsiTheme="minorHAnsi" w:cstheme="minorHAnsi"/>
          <w:color w:val="000000"/>
          <w:sz w:val="22"/>
          <w:szCs w:val="22"/>
        </w:rPr>
        <w:t>CIT strongly object to the 26% increase in smoothed revenue</w:t>
      </w:r>
      <w:r w:rsidR="002F534E" w:rsidRPr="00D60AF8">
        <w:rPr>
          <w:rFonts w:asciiTheme="minorHAnsi" w:hAnsiTheme="minorHAnsi" w:cstheme="minorHAnsi"/>
          <w:color w:val="000000"/>
          <w:sz w:val="22"/>
          <w:szCs w:val="22"/>
        </w:rPr>
        <w:t xml:space="preserve">, </w:t>
      </w:r>
      <w:r w:rsidR="00C93C75" w:rsidRPr="00D60AF8">
        <w:rPr>
          <w:rFonts w:asciiTheme="minorHAnsi" w:hAnsiTheme="minorHAnsi" w:cstheme="minorHAnsi"/>
          <w:color w:val="000000"/>
          <w:sz w:val="22"/>
          <w:szCs w:val="22"/>
        </w:rPr>
        <w:t>more than</w:t>
      </w:r>
      <w:r w:rsidR="002F534E" w:rsidRPr="00D60AF8">
        <w:rPr>
          <w:rFonts w:asciiTheme="minorHAnsi" w:hAnsiTheme="minorHAnsi" w:cstheme="minorHAnsi"/>
          <w:color w:val="000000"/>
          <w:sz w:val="22"/>
          <w:szCs w:val="22"/>
        </w:rPr>
        <w:t xml:space="preserve"> </w:t>
      </w:r>
      <w:r w:rsidR="002D57F1" w:rsidRPr="00D60AF8">
        <w:rPr>
          <w:rFonts w:asciiTheme="minorHAnsi" w:hAnsiTheme="minorHAnsi" w:cstheme="minorHAnsi"/>
          <w:color w:val="000000"/>
          <w:sz w:val="22"/>
          <w:szCs w:val="22"/>
        </w:rPr>
        <w:t>trip</w:t>
      </w:r>
      <w:r w:rsidR="00C93C75" w:rsidRPr="00D60AF8">
        <w:rPr>
          <w:rFonts w:asciiTheme="minorHAnsi" w:hAnsiTheme="minorHAnsi" w:cstheme="minorHAnsi"/>
          <w:color w:val="000000"/>
          <w:sz w:val="22"/>
          <w:szCs w:val="22"/>
        </w:rPr>
        <w:t>le</w:t>
      </w:r>
      <w:r w:rsidR="002F534E" w:rsidRPr="00D60AF8">
        <w:rPr>
          <w:rFonts w:asciiTheme="minorHAnsi" w:hAnsiTheme="minorHAnsi" w:cstheme="minorHAnsi"/>
          <w:color w:val="000000"/>
          <w:sz w:val="22"/>
          <w:szCs w:val="22"/>
        </w:rPr>
        <w:t xml:space="preserve"> inflation,</w:t>
      </w:r>
      <w:r w:rsidRPr="00D60AF8">
        <w:rPr>
          <w:rFonts w:asciiTheme="minorHAnsi" w:hAnsiTheme="minorHAnsi" w:cstheme="minorHAnsi"/>
          <w:color w:val="000000"/>
          <w:sz w:val="22"/>
          <w:szCs w:val="22"/>
        </w:rPr>
        <w:t xml:space="preserve"> </w:t>
      </w:r>
      <w:r w:rsidR="002F534E" w:rsidRPr="00D60AF8">
        <w:rPr>
          <w:rFonts w:asciiTheme="minorHAnsi" w:hAnsiTheme="minorHAnsi" w:cstheme="minorHAnsi"/>
          <w:color w:val="000000"/>
          <w:sz w:val="22"/>
          <w:szCs w:val="22"/>
        </w:rPr>
        <w:t xml:space="preserve">proposed by Murraylink </w:t>
      </w:r>
      <w:r w:rsidRPr="00D60AF8">
        <w:rPr>
          <w:rFonts w:asciiTheme="minorHAnsi" w:hAnsiTheme="minorHAnsi" w:cstheme="minorHAnsi"/>
          <w:color w:val="000000"/>
          <w:sz w:val="22"/>
          <w:szCs w:val="22"/>
        </w:rPr>
        <w:t xml:space="preserve">over the pricing period. The electricity industry must bring its expectations and costs under control in order to provide affordable and reliable energy </w:t>
      </w:r>
      <w:r w:rsidR="00C93C75" w:rsidRPr="00D60AF8">
        <w:rPr>
          <w:rFonts w:asciiTheme="minorHAnsi" w:hAnsiTheme="minorHAnsi" w:cstheme="minorHAnsi"/>
          <w:color w:val="000000"/>
          <w:sz w:val="22"/>
          <w:szCs w:val="22"/>
        </w:rPr>
        <w:t>to consumers</w:t>
      </w:r>
      <w:r w:rsidRPr="00D60AF8">
        <w:rPr>
          <w:rFonts w:asciiTheme="minorHAnsi" w:hAnsiTheme="minorHAnsi" w:cstheme="minorHAnsi"/>
          <w:color w:val="000000"/>
          <w:sz w:val="22"/>
          <w:szCs w:val="22"/>
        </w:rPr>
        <w:t xml:space="preserve">. Murraylink must be forced </w:t>
      </w:r>
      <w:r w:rsidR="009F5698" w:rsidRPr="00D60AF8">
        <w:rPr>
          <w:rFonts w:asciiTheme="minorHAnsi" w:hAnsiTheme="minorHAnsi" w:cstheme="minorHAnsi"/>
          <w:color w:val="000000"/>
          <w:sz w:val="22"/>
          <w:szCs w:val="22"/>
        </w:rPr>
        <w:t>to</w:t>
      </w:r>
      <w:r w:rsidRPr="00D60AF8">
        <w:rPr>
          <w:rFonts w:asciiTheme="minorHAnsi" w:hAnsiTheme="minorHAnsi" w:cstheme="minorHAnsi"/>
          <w:color w:val="000000"/>
          <w:sz w:val="22"/>
          <w:szCs w:val="22"/>
        </w:rPr>
        <w:t xml:space="preserve"> reduce prices to customers in a time of low inflation,</w:t>
      </w:r>
      <w:r w:rsidR="00C93C75" w:rsidRPr="00D60AF8">
        <w:rPr>
          <w:rFonts w:asciiTheme="minorHAnsi" w:hAnsiTheme="minorHAnsi" w:cstheme="minorHAnsi"/>
          <w:color w:val="000000"/>
          <w:sz w:val="22"/>
          <w:szCs w:val="22"/>
        </w:rPr>
        <w:t xml:space="preserve"> low </w:t>
      </w:r>
      <w:r w:rsidRPr="00D60AF8">
        <w:rPr>
          <w:rFonts w:asciiTheme="minorHAnsi" w:hAnsiTheme="minorHAnsi" w:cstheme="minorHAnsi"/>
          <w:color w:val="000000"/>
          <w:sz w:val="22"/>
          <w:szCs w:val="22"/>
        </w:rPr>
        <w:t xml:space="preserve">interest rates and </w:t>
      </w:r>
      <w:r w:rsidR="00C93C75" w:rsidRPr="00D60AF8">
        <w:rPr>
          <w:rFonts w:asciiTheme="minorHAnsi" w:hAnsiTheme="minorHAnsi" w:cstheme="minorHAnsi"/>
          <w:color w:val="000000"/>
          <w:sz w:val="22"/>
          <w:szCs w:val="22"/>
        </w:rPr>
        <w:t xml:space="preserve">low </w:t>
      </w:r>
      <w:r w:rsidRPr="00D60AF8">
        <w:rPr>
          <w:rFonts w:asciiTheme="minorHAnsi" w:hAnsiTheme="minorHAnsi" w:cstheme="minorHAnsi"/>
          <w:color w:val="000000"/>
          <w:sz w:val="22"/>
          <w:szCs w:val="22"/>
        </w:rPr>
        <w:t>return on investments.</w:t>
      </w:r>
    </w:p>
    <w:p w:rsidR="002B6023" w:rsidRPr="00D60AF8" w:rsidRDefault="002B6023" w:rsidP="00963709">
      <w:pPr>
        <w:spacing w:line="276" w:lineRule="auto"/>
        <w:jc w:val="both"/>
        <w:rPr>
          <w:rFonts w:asciiTheme="minorHAnsi" w:hAnsiTheme="minorHAnsi" w:cstheme="minorHAnsi"/>
          <w:color w:val="000000"/>
          <w:sz w:val="22"/>
          <w:szCs w:val="22"/>
        </w:rPr>
      </w:pPr>
    </w:p>
    <w:p w:rsidR="00963709" w:rsidRPr="00D60AF8" w:rsidRDefault="006B5387" w:rsidP="00963709">
      <w:pPr>
        <w:spacing w:line="276" w:lineRule="auto"/>
        <w:jc w:val="both"/>
        <w:rPr>
          <w:rFonts w:asciiTheme="minorHAnsi" w:hAnsiTheme="minorHAnsi" w:cstheme="minorHAnsi"/>
          <w:color w:val="000000"/>
          <w:sz w:val="22"/>
          <w:szCs w:val="22"/>
        </w:rPr>
      </w:pPr>
      <w:r w:rsidRPr="00D60AF8">
        <w:rPr>
          <w:rFonts w:asciiTheme="minorHAnsi" w:hAnsiTheme="minorHAnsi" w:cstheme="minorHAnsi"/>
          <w:color w:val="000000"/>
          <w:sz w:val="22"/>
          <w:szCs w:val="22"/>
        </w:rPr>
        <w:t xml:space="preserve">In this </w:t>
      </w:r>
      <w:r w:rsidR="00C93C75" w:rsidRPr="00D60AF8">
        <w:rPr>
          <w:rFonts w:asciiTheme="minorHAnsi" w:hAnsiTheme="minorHAnsi" w:cstheme="minorHAnsi"/>
          <w:color w:val="000000"/>
          <w:sz w:val="22"/>
          <w:szCs w:val="22"/>
        </w:rPr>
        <w:t xml:space="preserve">proposal we see </w:t>
      </w:r>
      <w:r w:rsidR="002F534E" w:rsidRPr="00D60AF8">
        <w:rPr>
          <w:rFonts w:asciiTheme="minorHAnsi" w:hAnsiTheme="minorHAnsi" w:cstheme="minorHAnsi"/>
          <w:color w:val="000000"/>
          <w:sz w:val="22"/>
          <w:szCs w:val="22"/>
        </w:rPr>
        <w:t xml:space="preserve">yet another energy company </w:t>
      </w:r>
      <w:r w:rsidR="00172F5E" w:rsidRPr="00D60AF8">
        <w:rPr>
          <w:rFonts w:asciiTheme="minorHAnsi" w:hAnsiTheme="minorHAnsi" w:cstheme="minorHAnsi"/>
          <w:color w:val="000000"/>
          <w:sz w:val="22"/>
          <w:szCs w:val="22"/>
        </w:rPr>
        <w:t xml:space="preserve">seeking unrealistic returns </w:t>
      </w:r>
      <w:r w:rsidR="002F534E" w:rsidRPr="00D60AF8">
        <w:rPr>
          <w:rFonts w:asciiTheme="minorHAnsi" w:hAnsiTheme="minorHAnsi" w:cstheme="minorHAnsi"/>
          <w:color w:val="000000"/>
          <w:sz w:val="22"/>
          <w:szCs w:val="22"/>
        </w:rPr>
        <w:t xml:space="preserve">to shareholders </w:t>
      </w:r>
      <w:r w:rsidR="00172F5E" w:rsidRPr="00D60AF8">
        <w:rPr>
          <w:rFonts w:asciiTheme="minorHAnsi" w:hAnsiTheme="minorHAnsi" w:cstheme="minorHAnsi"/>
          <w:color w:val="000000"/>
          <w:sz w:val="22"/>
          <w:szCs w:val="22"/>
        </w:rPr>
        <w:t xml:space="preserve">through </w:t>
      </w:r>
      <w:r w:rsidR="002F534E" w:rsidRPr="00D60AF8">
        <w:rPr>
          <w:rFonts w:asciiTheme="minorHAnsi" w:hAnsiTheme="minorHAnsi" w:cstheme="minorHAnsi"/>
          <w:color w:val="000000"/>
          <w:sz w:val="22"/>
          <w:szCs w:val="22"/>
        </w:rPr>
        <w:t xml:space="preserve">not accepting AER guidelines and </w:t>
      </w:r>
      <w:r w:rsidRPr="00D60AF8">
        <w:rPr>
          <w:rFonts w:asciiTheme="minorHAnsi" w:hAnsiTheme="minorHAnsi" w:cstheme="minorHAnsi"/>
          <w:color w:val="000000"/>
          <w:sz w:val="22"/>
          <w:szCs w:val="22"/>
        </w:rPr>
        <w:t xml:space="preserve">by </w:t>
      </w:r>
      <w:r w:rsidR="002F534E" w:rsidRPr="00D60AF8">
        <w:rPr>
          <w:rFonts w:asciiTheme="minorHAnsi" w:hAnsiTheme="minorHAnsi" w:cstheme="minorHAnsi"/>
          <w:color w:val="000000"/>
          <w:sz w:val="22"/>
          <w:szCs w:val="22"/>
        </w:rPr>
        <w:t xml:space="preserve">producing copious consultants’ reports to validate their position. </w:t>
      </w:r>
      <w:r w:rsidR="00963709" w:rsidRPr="00D60AF8">
        <w:rPr>
          <w:rFonts w:asciiTheme="minorHAnsi" w:hAnsiTheme="minorHAnsi" w:cstheme="minorHAnsi"/>
          <w:color w:val="000000"/>
          <w:sz w:val="22"/>
          <w:szCs w:val="22"/>
        </w:rPr>
        <w:t xml:space="preserve">  </w:t>
      </w:r>
    </w:p>
    <w:p w:rsidR="00963709" w:rsidRPr="00D60AF8" w:rsidRDefault="00963709" w:rsidP="00963709">
      <w:pPr>
        <w:spacing w:line="276" w:lineRule="auto"/>
        <w:jc w:val="both"/>
        <w:rPr>
          <w:rFonts w:asciiTheme="minorHAnsi" w:hAnsiTheme="minorHAnsi" w:cstheme="minorHAnsi"/>
          <w:color w:val="000000"/>
          <w:sz w:val="22"/>
          <w:szCs w:val="22"/>
        </w:rPr>
      </w:pPr>
    </w:p>
    <w:p w:rsidR="002F534E" w:rsidRPr="00D60AF8" w:rsidRDefault="002F534E" w:rsidP="00963709">
      <w:pPr>
        <w:spacing w:line="276" w:lineRule="auto"/>
        <w:jc w:val="both"/>
        <w:rPr>
          <w:rFonts w:asciiTheme="minorHAnsi" w:hAnsiTheme="minorHAnsi" w:cstheme="minorHAnsi"/>
          <w:color w:val="000000"/>
          <w:sz w:val="22"/>
          <w:szCs w:val="22"/>
        </w:rPr>
      </w:pPr>
      <w:r w:rsidRPr="00D60AF8">
        <w:rPr>
          <w:rFonts w:asciiTheme="minorHAnsi" w:hAnsiTheme="minorHAnsi" w:cstheme="minorHAnsi"/>
          <w:color w:val="000000"/>
          <w:sz w:val="22"/>
          <w:szCs w:val="22"/>
        </w:rPr>
        <w:t xml:space="preserve">In reflecting the Federal Court Tribunal Decision </w:t>
      </w:r>
      <w:r w:rsidR="00172F5E" w:rsidRPr="00D60AF8">
        <w:rPr>
          <w:rFonts w:asciiTheme="minorHAnsi" w:hAnsiTheme="minorHAnsi" w:cstheme="minorHAnsi"/>
          <w:color w:val="000000"/>
          <w:sz w:val="22"/>
          <w:szCs w:val="22"/>
        </w:rPr>
        <w:t>on</w:t>
      </w:r>
      <w:r w:rsidRPr="00D60AF8">
        <w:rPr>
          <w:rFonts w:asciiTheme="minorHAnsi" w:hAnsiTheme="minorHAnsi" w:cstheme="minorHAnsi"/>
          <w:color w:val="000000"/>
          <w:sz w:val="22"/>
          <w:szCs w:val="22"/>
        </w:rPr>
        <w:t xml:space="preserve"> the SA Power Networks </w:t>
      </w:r>
      <w:r w:rsidR="00BB65FB" w:rsidRPr="00D60AF8">
        <w:rPr>
          <w:rFonts w:asciiTheme="minorHAnsi" w:hAnsiTheme="minorHAnsi" w:cstheme="minorHAnsi"/>
          <w:color w:val="000000"/>
          <w:sz w:val="22"/>
          <w:szCs w:val="22"/>
        </w:rPr>
        <w:t xml:space="preserve">Limited </w:t>
      </w:r>
      <w:r w:rsidRPr="00D60AF8">
        <w:rPr>
          <w:rFonts w:asciiTheme="minorHAnsi" w:hAnsiTheme="minorHAnsi" w:cstheme="minorHAnsi"/>
          <w:color w:val="000000"/>
          <w:sz w:val="22"/>
          <w:szCs w:val="22"/>
        </w:rPr>
        <w:t>Merits Review, where the Judge ruled that the AER had not erred in determination, we believe that the Rate of Return</w:t>
      </w:r>
      <w:r w:rsidR="00624A86" w:rsidRPr="00D60AF8">
        <w:rPr>
          <w:rFonts w:asciiTheme="minorHAnsi" w:hAnsiTheme="minorHAnsi" w:cstheme="minorHAnsi"/>
          <w:color w:val="000000"/>
          <w:sz w:val="22"/>
          <w:szCs w:val="22"/>
        </w:rPr>
        <w:t xml:space="preserve"> (</w:t>
      </w:r>
      <w:r w:rsidR="00C93C75" w:rsidRPr="00D60AF8">
        <w:rPr>
          <w:rFonts w:asciiTheme="minorHAnsi" w:hAnsiTheme="minorHAnsi" w:cstheme="minorHAnsi"/>
          <w:color w:val="000000"/>
          <w:sz w:val="22"/>
          <w:szCs w:val="22"/>
        </w:rPr>
        <w:t xml:space="preserve">proposed </w:t>
      </w:r>
      <w:r w:rsidR="00624A86" w:rsidRPr="00D60AF8">
        <w:rPr>
          <w:rFonts w:asciiTheme="minorHAnsi" w:hAnsiTheme="minorHAnsi" w:cstheme="minorHAnsi"/>
          <w:color w:val="000000"/>
          <w:sz w:val="22"/>
          <w:szCs w:val="22"/>
        </w:rPr>
        <w:t>6.54)</w:t>
      </w:r>
      <w:r w:rsidRPr="00D60AF8">
        <w:rPr>
          <w:rFonts w:asciiTheme="minorHAnsi" w:hAnsiTheme="minorHAnsi" w:cstheme="minorHAnsi"/>
          <w:color w:val="000000"/>
          <w:sz w:val="22"/>
          <w:szCs w:val="22"/>
        </w:rPr>
        <w:t>, Return on Equity</w:t>
      </w:r>
      <w:r w:rsidR="00624A86" w:rsidRPr="00D60AF8">
        <w:rPr>
          <w:rFonts w:asciiTheme="minorHAnsi" w:hAnsiTheme="minorHAnsi" w:cstheme="minorHAnsi"/>
          <w:color w:val="000000"/>
          <w:sz w:val="22"/>
          <w:szCs w:val="22"/>
        </w:rPr>
        <w:t xml:space="preserve"> (</w:t>
      </w:r>
      <w:r w:rsidR="00C93C75" w:rsidRPr="00D60AF8">
        <w:rPr>
          <w:rFonts w:asciiTheme="minorHAnsi" w:hAnsiTheme="minorHAnsi" w:cstheme="minorHAnsi"/>
          <w:color w:val="000000"/>
          <w:sz w:val="22"/>
          <w:szCs w:val="22"/>
        </w:rPr>
        <w:t xml:space="preserve">proposed </w:t>
      </w:r>
      <w:r w:rsidR="00624A86" w:rsidRPr="00D60AF8">
        <w:rPr>
          <w:rFonts w:asciiTheme="minorHAnsi" w:hAnsiTheme="minorHAnsi" w:cstheme="minorHAnsi"/>
          <w:color w:val="000000"/>
          <w:sz w:val="22"/>
          <w:szCs w:val="22"/>
        </w:rPr>
        <w:t>8.6)</w:t>
      </w:r>
      <w:r w:rsidRPr="00D60AF8">
        <w:rPr>
          <w:rFonts w:asciiTheme="minorHAnsi" w:hAnsiTheme="minorHAnsi" w:cstheme="minorHAnsi"/>
          <w:color w:val="000000"/>
          <w:sz w:val="22"/>
          <w:szCs w:val="22"/>
        </w:rPr>
        <w:t xml:space="preserve">, Beta </w:t>
      </w:r>
      <w:r w:rsidR="00624A86" w:rsidRPr="00D60AF8">
        <w:rPr>
          <w:rFonts w:asciiTheme="minorHAnsi" w:hAnsiTheme="minorHAnsi" w:cstheme="minorHAnsi"/>
          <w:color w:val="000000"/>
          <w:sz w:val="22"/>
          <w:szCs w:val="22"/>
        </w:rPr>
        <w:t>(</w:t>
      </w:r>
      <w:r w:rsidR="00BB7AB7" w:rsidRPr="00D60AF8">
        <w:rPr>
          <w:rFonts w:asciiTheme="minorHAnsi" w:hAnsiTheme="minorHAnsi" w:cstheme="minorHAnsi"/>
          <w:color w:val="000000"/>
          <w:sz w:val="22"/>
          <w:szCs w:val="22"/>
        </w:rPr>
        <w:t xml:space="preserve">proposed </w:t>
      </w:r>
      <w:r w:rsidR="00624A86" w:rsidRPr="00D60AF8">
        <w:rPr>
          <w:rFonts w:asciiTheme="minorHAnsi" w:hAnsiTheme="minorHAnsi" w:cstheme="minorHAnsi"/>
          <w:color w:val="000000"/>
          <w:sz w:val="22"/>
          <w:szCs w:val="22"/>
        </w:rPr>
        <w:t xml:space="preserve">0.8) </w:t>
      </w:r>
      <w:r w:rsidRPr="00D60AF8">
        <w:rPr>
          <w:rFonts w:asciiTheme="minorHAnsi" w:hAnsiTheme="minorHAnsi" w:cstheme="minorHAnsi"/>
          <w:color w:val="000000"/>
          <w:sz w:val="22"/>
          <w:szCs w:val="22"/>
        </w:rPr>
        <w:t>and Gamma</w:t>
      </w:r>
      <w:r w:rsidR="00624A86" w:rsidRPr="00D60AF8">
        <w:rPr>
          <w:rFonts w:asciiTheme="minorHAnsi" w:hAnsiTheme="minorHAnsi" w:cstheme="minorHAnsi"/>
          <w:color w:val="000000"/>
          <w:sz w:val="22"/>
          <w:szCs w:val="22"/>
        </w:rPr>
        <w:t xml:space="preserve"> (</w:t>
      </w:r>
      <w:r w:rsidR="00BB7AB7" w:rsidRPr="00D60AF8">
        <w:rPr>
          <w:rFonts w:asciiTheme="minorHAnsi" w:hAnsiTheme="minorHAnsi" w:cstheme="minorHAnsi"/>
          <w:color w:val="000000"/>
          <w:sz w:val="22"/>
          <w:szCs w:val="22"/>
        </w:rPr>
        <w:t xml:space="preserve">proposed </w:t>
      </w:r>
      <w:r w:rsidR="00624A86" w:rsidRPr="00D60AF8">
        <w:rPr>
          <w:rFonts w:asciiTheme="minorHAnsi" w:hAnsiTheme="minorHAnsi" w:cstheme="minorHAnsi"/>
          <w:color w:val="000000"/>
          <w:sz w:val="22"/>
          <w:szCs w:val="22"/>
        </w:rPr>
        <w:t>0.25)</w:t>
      </w:r>
      <w:r w:rsidRPr="00D60AF8">
        <w:rPr>
          <w:rFonts w:asciiTheme="minorHAnsi" w:hAnsiTheme="minorHAnsi" w:cstheme="minorHAnsi"/>
          <w:color w:val="000000"/>
          <w:sz w:val="22"/>
          <w:szCs w:val="22"/>
        </w:rPr>
        <w:t xml:space="preserve"> should</w:t>
      </w:r>
      <w:r w:rsidR="0066361E" w:rsidRPr="00D60AF8">
        <w:rPr>
          <w:rFonts w:asciiTheme="minorHAnsi" w:hAnsiTheme="minorHAnsi" w:cstheme="minorHAnsi"/>
          <w:color w:val="000000"/>
          <w:sz w:val="22"/>
          <w:szCs w:val="22"/>
        </w:rPr>
        <w:t xml:space="preserve"> be reduced significantly to</w:t>
      </w:r>
      <w:r w:rsidRPr="00D60AF8">
        <w:rPr>
          <w:rFonts w:asciiTheme="minorHAnsi" w:hAnsiTheme="minorHAnsi" w:cstheme="minorHAnsi"/>
          <w:color w:val="000000"/>
          <w:sz w:val="22"/>
          <w:szCs w:val="22"/>
        </w:rPr>
        <w:t xml:space="preserve"> reflect the lower range</w:t>
      </w:r>
      <w:r w:rsidR="00172F5E" w:rsidRPr="00D60AF8">
        <w:rPr>
          <w:rFonts w:asciiTheme="minorHAnsi" w:hAnsiTheme="minorHAnsi" w:cstheme="minorHAnsi"/>
          <w:color w:val="000000"/>
          <w:sz w:val="22"/>
          <w:szCs w:val="22"/>
        </w:rPr>
        <w:t>s</w:t>
      </w:r>
      <w:r w:rsidRPr="00D60AF8">
        <w:rPr>
          <w:rFonts w:asciiTheme="minorHAnsi" w:hAnsiTheme="minorHAnsi" w:cstheme="minorHAnsi"/>
          <w:color w:val="000000"/>
          <w:sz w:val="22"/>
          <w:szCs w:val="22"/>
        </w:rPr>
        <w:t xml:space="preserve"> </w:t>
      </w:r>
      <w:r w:rsidR="00172F5E" w:rsidRPr="00D60AF8">
        <w:rPr>
          <w:rFonts w:asciiTheme="minorHAnsi" w:hAnsiTheme="minorHAnsi" w:cstheme="minorHAnsi"/>
          <w:color w:val="000000"/>
          <w:sz w:val="22"/>
          <w:szCs w:val="22"/>
        </w:rPr>
        <w:t>in</w:t>
      </w:r>
      <w:r w:rsidRPr="00D60AF8">
        <w:rPr>
          <w:rFonts w:asciiTheme="minorHAnsi" w:hAnsiTheme="minorHAnsi" w:cstheme="minorHAnsi"/>
          <w:color w:val="000000"/>
          <w:sz w:val="22"/>
          <w:szCs w:val="22"/>
        </w:rPr>
        <w:t xml:space="preserve"> the AER guidelines.</w:t>
      </w:r>
      <w:r w:rsidR="00963709" w:rsidRPr="00D60AF8">
        <w:rPr>
          <w:rFonts w:asciiTheme="minorHAnsi" w:hAnsiTheme="minorHAnsi" w:cstheme="minorHAnsi"/>
          <w:color w:val="000000"/>
          <w:sz w:val="22"/>
          <w:szCs w:val="22"/>
        </w:rPr>
        <w:t xml:space="preserve">  </w:t>
      </w:r>
      <w:r w:rsidRPr="00D60AF8">
        <w:rPr>
          <w:rFonts w:asciiTheme="minorHAnsi" w:hAnsiTheme="minorHAnsi" w:cstheme="minorHAnsi"/>
          <w:color w:val="000000"/>
          <w:sz w:val="22"/>
          <w:szCs w:val="22"/>
        </w:rPr>
        <w:t>This would see a significant reduction in Murraylink’</w:t>
      </w:r>
      <w:r w:rsidR="00C93C75" w:rsidRPr="00D60AF8">
        <w:rPr>
          <w:rFonts w:asciiTheme="minorHAnsi" w:hAnsiTheme="minorHAnsi" w:cstheme="minorHAnsi"/>
          <w:color w:val="000000"/>
          <w:sz w:val="22"/>
          <w:szCs w:val="22"/>
        </w:rPr>
        <w:t>s revenue which is</w:t>
      </w:r>
      <w:r w:rsidRPr="00D60AF8">
        <w:rPr>
          <w:rFonts w:asciiTheme="minorHAnsi" w:hAnsiTheme="minorHAnsi" w:cstheme="minorHAnsi"/>
          <w:color w:val="000000"/>
          <w:sz w:val="22"/>
          <w:szCs w:val="22"/>
        </w:rPr>
        <w:t xml:space="preserve"> more in line with commercial reality in a sluggish Australian economy and </w:t>
      </w:r>
      <w:r w:rsidR="000B7CFE" w:rsidRPr="00D60AF8">
        <w:rPr>
          <w:rFonts w:asciiTheme="minorHAnsi" w:hAnsiTheme="minorHAnsi" w:cstheme="minorHAnsi"/>
          <w:color w:val="000000"/>
          <w:sz w:val="22"/>
          <w:szCs w:val="22"/>
        </w:rPr>
        <w:t xml:space="preserve">the level of </w:t>
      </w:r>
      <w:r w:rsidRPr="00D60AF8">
        <w:rPr>
          <w:rFonts w:asciiTheme="minorHAnsi" w:hAnsiTheme="minorHAnsi" w:cstheme="minorHAnsi"/>
          <w:color w:val="000000"/>
          <w:sz w:val="22"/>
          <w:szCs w:val="22"/>
        </w:rPr>
        <w:t>investment returns being generated by many Australians.</w:t>
      </w:r>
    </w:p>
    <w:p w:rsidR="002F534E" w:rsidRPr="00D60AF8" w:rsidRDefault="002F534E" w:rsidP="00963709">
      <w:pPr>
        <w:spacing w:line="276" w:lineRule="auto"/>
        <w:jc w:val="both"/>
        <w:rPr>
          <w:rFonts w:asciiTheme="minorHAnsi" w:hAnsiTheme="minorHAnsi" w:cstheme="minorHAnsi"/>
          <w:color w:val="000000"/>
          <w:sz w:val="22"/>
          <w:szCs w:val="22"/>
        </w:rPr>
      </w:pPr>
    </w:p>
    <w:p w:rsidR="00A50A36" w:rsidRPr="00D60AF8" w:rsidRDefault="00172F5E" w:rsidP="00963709">
      <w:pPr>
        <w:spacing w:line="276" w:lineRule="auto"/>
        <w:jc w:val="both"/>
        <w:rPr>
          <w:rFonts w:asciiTheme="minorHAnsi" w:hAnsiTheme="minorHAnsi" w:cstheme="minorHAnsi"/>
          <w:color w:val="000000"/>
          <w:sz w:val="22"/>
          <w:szCs w:val="22"/>
        </w:rPr>
      </w:pPr>
      <w:r w:rsidRPr="00D60AF8">
        <w:rPr>
          <w:rFonts w:asciiTheme="minorHAnsi" w:hAnsiTheme="minorHAnsi" w:cstheme="minorHAnsi"/>
          <w:color w:val="000000"/>
          <w:sz w:val="22"/>
          <w:szCs w:val="22"/>
        </w:rPr>
        <w:t xml:space="preserve">CIT </w:t>
      </w:r>
      <w:r w:rsidR="00A50A36" w:rsidRPr="00D60AF8">
        <w:rPr>
          <w:rFonts w:asciiTheme="minorHAnsi" w:hAnsiTheme="minorHAnsi" w:cstheme="minorHAnsi"/>
          <w:color w:val="000000"/>
          <w:sz w:val="22"/>
          <w:szCs w:val="22"/>
        </w:rPr>
        <w:t>contest</w:t>
      </w:r>
      <w:r w:rsidRPr="00D60AF8">
        <w:rPr>
          <w:rFonts w:asciiTheme="minorHAnsi" w:hAnsiTheme="minorHAnsi" w:cstheme="minorHAnsi"/>
          <w:color w:val="000000"/>
          <w:sz w:val="22"/>
          <w:szCs w:val="22"/>
        </w:rPr>
        <w:t>s</w:t>
      </w:r>
      <w:r w:rsidR="00A50A36" w:rsidRPr="00D60AF8">
        <w:rPr>
          <w:rFonts w:asciiTheme="minorHAnsi" w:hAnsiTheme="minorHAnsi" w:cstheme="minorHAnsi"/>
          <w:color w:val="000000"/>
          <w:sz w:val="22"/>
          <w:szCs w:val="22"/>
        </w:rPr>
        <w:t xml:space="preserve"> the assertion that Murraylink operates in a remote rural location and has significant</w:t>
      </w:r>
      <w:r w:rsidRPr="00D60AF8">
        <w:rPr>
          <w:rFonts w:asciiTheme="minorHAnsi" w:hAnsiTheme="minorHAnsi" w:cstheme="minorHAnsi"/>
          <w:color w:val="000000"/>
          <w:sz w:val="22"/>
          <w:szCs w:val="22"/>
        </w:rPr>
        <w:t>ly higher</w:t>
      </w:r>
      <w:r w:rsidR="00A50A36" w:rsidRPr="00D60AF8">
        <w:rPr>
          <w:rFonts w:asciiTheme="minorHAnsi" w:hAnsiTheme="minorHAnsi" w:cstheme="minorHAnsi"/>
          <w:color w:val="000000"/>
          <w:sz w:val="22"/>
          <w:szCs w:val="22"/>
        </w:rPr>
        <w:t xml:space="preserve"> costs associated with </w:t>
      </w:r>
      <w:r w:rsidRPr="00D60AF8">
        <w:rPr>
          <w:rFonts w:asciiTheme="minorHAnsi" w:hAnsiTheme="minorHAnsi" w:cstheme="minorHAnsi"/>
          <w:color w:val="000000"/>
          <w:sz w:val="22"/>
          <w:szCs w:val="22"/>
        </w:rPr>
        <w:t xml:space="preserve">this </w:t>
      </w:r>
      <w:r w:rsidR="00A50A36" w:rsidRPr="00D60AF8">
        <w:rPr>
          <w:rFonts w:asciiTheme="minorHAnsi" w:hAnsiTheme="minorHAnsi" w:cstheme="minorHAnsi"/>
          <w:color w:val="000000"/>
          <w:sz w:val="22"/>
          <w:szCs w:val="22"/>
        </w:rPr>
        <w:t xml:space="preserve">location. We too operate in </w:t>
      </w:r>
      <w:r w:rsidRPr="00D60AF8">
        <w:rPr>
          <w:rFonts w:asciiTheme="minorHAnsi" w:hAnsiTheme="minorHAnsi" w:cstheme="minorHAnsi"/>
          <w:color w:val="000000"/>
          <w:sz w:val="22"/>
          <w:szCs w:val="22"/>
        </w:rPr>
        <w:t>the same location</w:t>
      </w:r>
      <w:r w:rsidR="00A50A36" w:rsidRPr="00D60AF8">
        <w:rPr>
          <w:rFonts w:asciiTheme="minorHAnsi" w:hAnsiTheme="minorHAnsi" w:cstheme="minorHAnsi"/>
          <w:color w:val="000000"/>
          <w:sz w:val="22"/>
          <w:szCs w:val="22"/>
        </w:rPr>
        <w:t xml:space="preserve"> and find there are many benefits and cost reductions of operating in rural areas. </w:t>
      </w:r>
      <w:r w:rsidR="00BF4852" w:rsidRPr="00D60AF8">
        <w:rPr>
          <w:rFonts w:asciiTheme="minorHAnsi" w:hAnsiTheme="minorHAnsi" w:cstheme="minorHAnsi"/>
          <w:color w:val="000000"/>
          <w:sz w:val="22"/>
          <w:szCs w:val="22"/>
        </w:rPr>
        <w:t>We find little trouble in attracting employees</w:t>
      </w:r>
      <w:r w:rsidR="00624A86" w:rsidRPr="00D60AF8">
        <w:rPr>
          <w:rFonts w:asciiTheme="minorHAnsi" w:hAnsiTheme="minorHAnsi" w:cstheme="minorHAnsi"/>
          <w:color w:val="000000"/>
          <w:sz w:val="22"/>
          <w:szCs w:val="22"/>
        </w:rPr>
        <w:t>,</w:t>
      </w:r>
      <w:r w:rsidR="00BF4852" w:rsidRPr="00D60AF8">
        <w:rPr>
          <w:rFonts w:asciiTheme="minorHAnsi" w:hAnsiTheme="minorHAnsi" w:cstheme="minorHAnsi"/>
          <w:color w:val="000000"/>
          <w:sz w:val="22"/>
          <w:szCs w:val="22"/>
        </w:rPr>
        <w:t xml:space="preserve"> </w:t>
      </w:r>
      <w:r w:rsidR="00624A86" w:rsidRPr="00D60AF8">
        <w:rPr>
          <w:rFonts w:asciiTheme="minorHAnsi" w:hAnsiTheme="minorHAnsi" w:cstheme="minorHAnsi"/>
          <w:color w:val="000000"/>
          <w:sz w:val="22"/>
          <w:szCs w:val="22"/>
        </w:rPr>
        <w:t xml:space="preserve">be they </w:t>
      </w:r>
      <w:r w:rsidR="00BF4852" w:rsidRPr="00D60AF8">
        <w:rPr>
          <w:rFonts w:asciiTheme="minorHAnsi" w:hAnsiTheme="minorHAnsi" w:cstheme="minorHAnsi"/>
          <w:color w:val="000000"/>
          <w:sz w:val="22"/>
          <w:szCs w:val="22"/>
        </w:rPr>
        <w:t>pr</w:t>
      </w:r>
      <w:r w:rsidR="00624A86" w:rsidRPr="00D60AF8">
        <w:rPr>
          <w:rFonts w:asciiTheme="minorHAnsi" w:hAnsiTheme="minorHAnsi" w:cstheme="minorHAnsi"/>
          <w:color w:val="000000"/>
          <w:sz w:val="22"/>
          <w:szCs w:val="22"/>
        </w:rPr>
        <w:t>ofessional, trades or otherwise. T</w:t>
      </w:r>
      <w:r w:rsidR="00BF4852" w:rsidRPr="00D60AF8">
        <w:rPr>
          <w:rFonts w:asciiTheme="minorHAnsi" w:hAnsiTheme="minorHAnsi" w:cstheme="minorHAnsi"/>
          <w:color w:val="000000"/>
          <w:sz w:val="22"/>
          <w:szCs w:val="22"/>
        </w:rPr>
        <w:t xml:space="preserve">he cost of accommodation </w:t>
      </w:r>
      <w:r w:rsidR="00624A86" w:rsidRPr="00D60AF8">
        <w:rPr>
          <w:rFonts w:asciiTheme="minorHAnsi" w:hAnsiTheme="minorHAnsi" w:cstheme="minorHAnsi"/>
          <w:color w:val="000000"/>
          <w:sz w:val="22"/>
          <w:szCs w:val="22"/>
        </w:rPr>
        <w:t xml:space="preserve">is </w:t>
      </w:r>
      <w:r w:rsidRPr="00D60AF8">
        <w:rPr>
          <w:rFonts w:asciiTheme="minorHAnsi" w:hAnsiTheme="minorHAnsi" w:cstheme="minorHAnsi"/>
          <w:color w:val="000000"/>
          <w:sz w:val="22"/>
          <w:szCs w:val="22"/>
        </w:rPr>
        <w:t>considerably</w:t>
      </w:r>
      <w:r w:rsidR="00BF4852" w:rsidRPr="00D60AF8">
        <w:rPr>
          <w:rFonts w:asciiTheme="minorHAnsi" w:hAnsiTheme="minorHAnsi" w:cstheme="minorHAnsi"/>
          <w:color w:val="000000"/>
          <w:sz w:val="22"/>
          <w:szCs w:val="22"/>
        </w:rPr>
        <w:t xml:space="preserve"> cheaper </w:t>
      </w:r>
      <w:r w:rsidR="00624A86" w:rsidRPr="00D60AF8">
        <w:rPr>
          <w:rFonts w:asciiTheme="minorHAnsi" w:hAnsiTheme="minorHAnsi" w:cstheme="minorHAnsi"/>
          <w:color w:val="000000"/>
          <w:sz w:val="22"/>
          <w:szCs w:val="22"/>
        </w:rPr>
        <w:t xml:space="preserve">in </w:t>
      </w:r>
      <w:r w:rsidRPr="00D60AF8">
        <w:rPr>
          <w:rFonts w:asciiTheme="minorHAnsi" w:hAnsiTheme="minorHAnsi" w:cstheme="minorHAnsi"/>
          <w:color w:val="000000"/>
          <w:sz w:val="22"/>
          <w:szCs w:val="22"/>
        </w:rPr>
        <w:t xml:space="preserve">regional areas compared with </w:t>
      </w:r>
      <w:r w:rsidR="00BF4852" w:rsidRPr="00D60AF8">
        <w:rPr>
          <w:rFonts w:asciiTheme="minorHAnsi" w:hAnsiTheme="minorHAnsi" w:cstheme="minorHAnsi"/>
          <w:color w:val="000000"/>
          <w:sz w:val="22"/>
          <w:szCs w:val="22"/>
        </w:rPr>
        <w:t>capital cities</w:t>
      </w:r>
      <w:r w:rsidR="0098561B">
        <w:rPr>
          <w:rFonts w:asciiTheme="minorHAnsi" w:hAnsiTheme="minorHAnsi" w:cstheme="minorHAnsi"/>
          <w:color w:val="000000"/>
          <w:sz w:val="22"/>
          <w:szCs w:val="22"/>
        </w:rPr>
        <w:t xml:space="preserve"> and </w:t>
      </w:r>
      <w:r w:rsidR="0098561B" w:rsidRPr="00D60AF8">
        <w:rPr>
          <w:rFonts w:asciiTheme="minorHAnsi" w:hAnsiTheme="minorHAnsi" w:cstheme="minorHAnsi"/>
          <w:color w:val="000000"/>
          <w:sz w:val="22"/>
          <w:szCs w:val="22"/>
        </w:rPr>
        <w:t>facilities</w:t>
      </w:r>
      <w:r w:rsidR="00BB65FB" w:rsidRPr="00D60AF8">
        <w:rPr>
          <w:rFonts w:asciiTheme="minorHAnsi" w:hAnsiTheme="minorHAnsi" w:cstheme="minorHAnsi"/>
          <w:color w:val="000000"/>
          <w:sz w:val="22"/>
          <w:szCs w:val="22"/>
        </w:rPr>
        <w:t xml:space="preserve"> such as depots or recei</w:t>
      </w:r>
      <w:r w:rsidR="00BF4852" w:rsidRPr="00D60AF8">
        <w:rPr>
          <w:rFonts w:asciiTheme="minorHAnsi" w:hAnsiTheme="minorHAnsi" w:cstheme="minorHAnsi"/>
          <w:color w:val="000000"/>
          <w:sz w:val="22"/>
          <w:szCs w:val="22"/>
        </w:rPr>
        <w:t xml:space="preserve">val yards significantly less expensive due the lower land costs. </w:t>
      </w:r>
      <w:r w:rsidR="00624A86" w:rsidRPr="00D60AF8">
        <w:rPr>
          <w:rFonts w:asciiTheme="minorHAnsi" w:hAnsiTheme="minorHAnsi" w:cstheme="minorHAnsi"/>
          <w:color w:val="000000"/>
          <w:sz w:val="22"/>
          <w:szCs w:val="22"/>
        </w:rPr>
        <w:t>The d</w:t>
      </w:r>
      <w:r w:rsidR="00BF4852" w:rsidRPr="00D60AF8">
        <w:rPr>
          <w:rFonts w:asciiTheme="minorHAnsi" w:hAnsiTheme="minorHAnsi" w:cstheme="minorHAnsi"/>
          <w:color w:val="000000"/>
          <w:sz w:val="22"/>
          <w:szCs w:val="22"/>
        </w:rPr>
        <w:t>own turn in the mining industry has seen many mining service companies tendering for works in rural and regional Australia</w:t>
      </w:r>
      <w:r w:rsidRPr="00D60AF8">
        <w:rPr>
          <w:rFonts w:asciiTheme="minorHAnsi" w:hAnsiTheme="minorHAnsi" w:cstheme="minorHAnsi"/>
          <w:color w:val="000000"/>
          <w:sz w:val="22"/>
          <w:szCs w:val="22"/>
        </w:rPr>
        <w:t xml:space="preserve">, creating </w:t>
      </w:r>
      <w:r w:rsidR="00BF4852" w:rsidRPr="00D60AF8">
        <w:rPr>
          <w:rFonts w:asciiTheme="minorHAnsi" w:hAnsiTheme="minorHAnsi" w:cstheme="minorHAnsi"/>
          <w:color w:val="000000"/>
          <w:sz w:val="22"/>
          <w:szCs w:val="22"/>
        </w:rPr>
        <w:t>greater competition and lower prices for services. This should be reflected in the service agreement Murraylink has with</w:t>
      </w:r>
      <w:r w:rsidR="00624A86" w:rsidRPr="00D60AF8">
        <w:rPr>
          <w:rFonts w:asciiTheme="minorHAnsi" w:hAnsiTheme="minorHAnsi" w:cstheme="minorHAnsi"/>
          <w:color w:val="000000"/>
          <w:sz w:val="22"/>
          <w:szCs w:val="22"/>
        </w:rPr>
        <w:t xml:space="preserve"> their</w:t>
      </w:r>
      <w:r w:rsidR="00BF4852" w:rsidRPr="00D60AF8">
        <w:rPr>
          <w:rFonts w:asciiTheme="minorHAnsi" w:hAnsiTheme="minorHAnsi" w:cstheme="minorHAnsi"/>
          <w:color w:val="000000"/>
          <w:sz w:val="22"/>
          <w:szCs w:val="22"/>
        </w:rPr>
        <w:t xml:space="preserve"> operator. We would also question if the long term service agreement</w:t>
      </w:r>
      <w:r w:rsidR="002101B4" w:rsidRPr="00D60AF8">
        <w:rPr>
          <w:rFonts w:asciiTheme="minorHAnsi" w:hAnsiTheme="minorHAnsi" w:cstheme="minorHAnsi"/>
          <w:color w:val="000000"/>
          <w:sz w:val="22"/>
          <w:szCs w:val="22"/>
        </w:rPr>
        <w:t xml:space="preserve"> with the principal contractor</w:t>
      </w:r>
      <w:r w:rsidR="00BF4852" w:rsidRPr="00D60AF8">
        <w:rPr>
          <w:rFonts w:asciiTheme="minorHAnsi" w:hAnsiTheme="minorHAnsi" w:cstheme="minorHAnsi"/>
          <w:color w:val="000000"/>
          <w:sz w:val="22"/>
          <w:szCs w:val="22"/>
        </w:rPr>
        <w:t xml:space="preserve"> </w:t>
      </w:r>
      <w:r w:rsidR="00BB65FB" w:rsidRPr="00D60AF8">
        <w:rPr>
          <w:rFonts w:asciiTheme="minorHAnsi" w:hAnsiTheme="minorHAnsi" w:cstheme="minorHAnsi"/>
          <w:color w:val="000000"/>
          <w:sz w:val="22"/>
          <w:szCs w:val="22"/>
        </w:rPr>
        <w:t>is competitive?</w:t>
      </w:r>
      <w:r w:rsidR="00BF4852" w:rsidRPr="00D60AF8">
        <w:rPr>
          <w:rFonts w:asciiTheme="minorHAnsi" w:hAnsiTheme="minorHAnsi" w:cstheme="minorHAnsi"/>
          <w:color w:val="000000"/>
          <w:sz w:val="22"/>
          <w:szCs w:val="22"/>
        </w:rPr>
        <w:t xml:space="preserve"> Was the contract tendered? How is</w:t>
      </w:r>
      <w:r w:rsidR="002101B4" w:rsidRPr="00D60AF8">
        <w:rPr>
          <w:rFonts w:asciiTheme="minorHAnsi" w:hAnsiTheme="minorHAnsi" w:cstheme="minorHAnsi"/>
          <w:color w:val="000000"/>
          <w:sz w:val="22"/>
          <w:szCs w:val="22"/>
        </w:rPr>
        <w:t xml:space="preserve"> it assessed</w:t>
      </w:r>
      <w:r w:rsidR="00BF4852" w:rsidRPr="00D60AF8">
        <w:rPr>
          <w:rFonts w:asciiTheme="minorHAnsi" w:hAnsiTheme="minorHAnsi" w:cstheme="minorHAnsi"/>
          <w:color w:val="000000"/>
          <w:sz w:val="22"/>
          <w:szCs w:val="22"/>
        </w:rPr>
        <w:t xml:space="preserve"> as to its </w:t>
      </w:r>
      <w:r w:rsidR="002D57F1" w:rsidRPr="00D60AF8">
        <w:rPr>
          <w:rFonts w:asciiTheme="minorHAnsi" w:hAnsiTheme="minorHAnsi" w:cstheme="minorHAnsi"/>
          <w:color w:val="000000"/>
          <w:sz w:val="22"/>
          <w:szCs w:val="22"/>
        </w:rPr>
        <w:t>competitiveness</w:t>
      </w:r>
      <w:r w:rsidR="00BF4852" w:rsidRPr="00D60AF8">
        <w:rPr>
          <w:rFonts w:asciiTheme="minorHAnsi" w:hAnsiTheme="minorHAnsi" w:cstheme="minorHAnsi"/>
          <w:color w:val="000000"/>
          <w:sz w:val="22"/>
          <w:szCs w:val="22"/>
        </w:rPr>
        <w:t>?</w:t>
      </w:r>
      <w:r w:rsidR="00BB65FB" w:rsidRPr="00D60AF8">
        <w:rPr>
          <w:rFonts w:asciiTheme="minorHAnsi" w:hAnsiTheme="minorHAnsi" w:cstheme="minorHAnsi"/>
          <w:color w:val="000000"/>
          <w:sz w:val="22"/>
          <w:szCs w:val="22"/>
        </w:rPr>
        <w:t xml:space="preserve"> What are the price escalations? Unfortunately this agreement is not revealed in the document for scrutiny but should be carefully examined by AER.</w:t>
      </w:r>
    </w:p>
    <w:p w:rsidR="00DE2E95" w:rsidRPr="00D60AF8" w:rsidRDefault="00DE2E95" w:rsidP="00963709">
      <w:pPr>
        <w:spacing w:line="276" w:lineRule="auto"/>
        <w:jc w:val="both"/>
        <w:rPr>
          <w:rFonts w:asciiTheme="minorHAnsi" w:hAnsiTheme="minorHAnsi" w:cstheme="minorHAnsi"/>
          <w:color w:val="000000"/>
          <w:sz w:val="22"/>
          <w:szCs w:val="22"/>
        </w:rPr>
      </w:pPr>
    </w:p>
    <w:p w:rsidR="002F534E" w:rsidRPr="00D60AF8" w:rsidRDefault="00624A86" w:rsidP="00963709">
      <w:pPr>
        <w:spacing w:line="276" w:lineRule="auto"/>
        <w:jc w:val="both"/>
        <w:rPr>
          <w:rFonts w:asciiTheme="minorHAnsi" w:hAnsiTheme="minorHAnsi" w:cstheme="minorHAnsi"/>
          <w:color w:val="000000"/>
          <w:sz w:val="22"/>
          <w:szCs w:val="22"/>
        </w:rPr>
      </w:pPr>
      <w:r w:rsidRPr="00D60AF8">
        <w:rPr>
          <w:rFonts w:asciiTheme="minorHAnsi" w:hAnsiTheme="minorHAnsi" w:cstheme="minorHAnsi"/>
          <w:color w:val="000000"/>
          <w:sz w:val="22"/>
          <w:szCs w:val="22"/>
        </w:rPr>
        <w:t>It is difficult to understand why the</w:t>
      </w:r>
      <w:r w:rsidR="00BB65FB" w:rsidRPr="00D60AF8">
        <w:rPr>
          <w:rFonts w:asciiTheme="minorHAnsi" w:hAnsiTheme="minorHAnsi" w:cstheme="minorHAnsi"/>
          <w:color w:val="000000"/>
          <w:sz w:val="22"/>
          <w:szCs w:val="22"/>
        </w:rPr>
        <w:t xml:space="preserve"> proposed</w:t>
      </w:r>
      <w:r w:rsidRPr="00D60AF8">
        <w:rPr>
          <w:rFonts w:asciiTheme="minorHAnsi" w:hAnsiTheme="minorHAnsi" w:cstheme="minorHAnsi"/>
          <w:color w:val="000000"/>
          <w:sz w:val="22"/>
          <w:szCs w:val="22"/>
        </w:rPr>
        <w:t xml:space="preserve"> RAB continues to increase</w:t>
      </w:r>
      <w:r w:rsidR="002F534E" w:rsidRPr="00D60AF8">
        <w:rPr>
          <w:rFonts w:asciiTheme="minorHAnsi" w:hAnsiTheme="minorHAnsi" w:cstheme="minorHAnsi"/>
          <w:color w:val="000000"/>
          <w:sz w:val="22"/>
          <w:szCs w:val="22"/>
        </w:rPr>
        <w:t xml:space="preserve"> when the major infrastructure is half way through its nominal life.</w:t>
      </w:r>
      <w:r w:rsidR="00C93C75" w:rsidRPr="00D60AF8">
        <w:rPr>
          <w:rFonts w:asciiTheme="minorHAnsi" w:hAnsiTheme="minorHAnsi" w:cstheme="minorHAnsi"/>
          <w:color w:val="000000"/>
          <w:sz w:val="22"/>
          <w:szCs w:val="22"/>
        </w:rPr>
        <w:t xml:space="preserve"> Does the RAB ever track</w:t>
      </w:r>
      <w:r w:rsidRPr="00D60AF8">
        <w:rPr>
          <w:rFonts w:asciiTheme="minorHAnsi" w:hAnsiTheme="minorHAnsi" w:cstheme="minorHAnsi"/>
          <w:color w:val="000000"/>
          <w:sz w:val="22"/>
          <w:szCs w:val="22"/>
        </w:rPr>
        <w:t xml:space="preserve"> close to zero at the end of the life of the major </w:t>
      </w:r>
      <w:r w:rsidR="00C93C75" w:rsidRPr="00D60AF8">
        <w:rPr>
          <w:rFonts w:asciiTheme="minorHAnsi" w:hAnsiTheme="minorHAnsi" w:cstheme="minorHAnsi"/>
          <w:color w:val="000000"/>
          <w:sz w:val="22"/>
          <w:szCs w:val="22"/>
        </w:rPr>
        <w:t>assets</w:t>
      </w:r>
      <w:r w:rsidRPr="00D60AF8">
        <w:rPr>
          <w:rFonts w:asciiTheme="minorHAnsi" w:hAnsiTheme="minorHAnsi" w:cstheme="minorHAnsi"/>
          <w:color w:val="000000"/>
          <w:sz w:val="22"/>
          <w:szCs w:val="22"/>
        </w:rPr>
        <w:t>? At some stage it must be written down fully.</w:t>
      </w:r>
    </w:p>
    <w:p w:rsidR="002F534E" w:rsidRPr="00D60AF8" w:rsidRDefault="002F534E" w:rsidP="00963709">
      <w:pPr>
        <w:spacing w:line="276" w:lineRule="auto"/>
        <w:jc w:val="both"/>
        <w:rPr>
          <w:rFonts w:asciiTheme="minorHAnsi" w:hAnsiTheme="minorHAnsi" w:cstheme="minorHAnsi"/>
          <w:color w:val="000000"/>
          <w:sz w:val="22"/>
          <w:szCs w:val="22"/>
        </w:rPr>
      </w:pPr>
    </w:p>
    <w:p w:rsidR="00DE2E95" w:rsidRPr="00D60AF8" w:rsidRDefault="00DE2E95" w:rsidP="00963709">
      <w:pPr>
        <w:spacing w:line="276" w:lineRule="auto"/>
        <w:jc w:val="both"/>
        <w:rPr>
          <w:rFonts w:asciiTheme="minorHAnsi" w:hAnsiTheme="minorHAnsi" w:cstheme="minorHAnsi"/>
          <w:color w:val="000000"/>
          <w:sz w:val="22"/>
          <w:szCs w:val="22"/>
        </w:rPr>
      </w:pPr>
      <w:r w:rsidRPr="00D60AF8">
        <w:rPr>
          <w:rFonts w:asciiTheme="minorHAnsi" w:hAnsiTheme="minorHAnsi" w:cstheme="minorHAnsi"/>
          <w:color w:val="000000"/>
          <w:sz w:val="22"/>
          <w:szCs w:val="22"/>
        </w:rPr>
        <w:lastRenderedPageBreak/>
        <w:t>In terms of capital expenditure</w:t>
      </w:r>
      <w:r w:rsidR="0098561B">
        <w:rPr>
          <w:rFonts w:asciiTheme="minorHAnsi" w:hAnsiTheme="minorHAnsi" w:cstheme="minorHAnsi"/>
          <w:color w:val="000000"/>
          <w:sz w:val="22"/>
          <w:szCs w:val="22"/>
        </w:rPr>
        <w:t>,</w:t>
      </w:r>
      <w:r w:rsidRPr="00D60AF8">
        <w:rPr>
          <w:rFonts w:asciiTheme="minorHAnsi" w:hAnsiTheme="minorHAnsi" w:cstheme="minorHAnsi"/>
          <w:color w:val="000000"/>
          <w:sz w:val="22"/>
          <w:szCs w:val="22"/>
        </w:rPr>
        <w:t xml:space="preserve"> a control system for $27 million seems </w:t>
      </w:r>
      <w:r w:rsidR="00F851C0" w:rsidRPr="00D60AF8">
        <w:rPr>
          <w:rFonts w:asciiTheme="minorHAnsi" w:hAnsiTheme="minorHAnsi" w:cstheme="minorHAnsi"/>
          <w:color w:val="000000"/>
          <w:sz w:val="22"/>
          <w:szCs w:val="22"/>
        </w:rPr>
        <w:t>extravagant. I would like to see this large item of expenditure validated to ensure that it is the most cost effective solution</w:t>
      </w:r>
      <w:r w:rsidR="00C93C75" w:rsidRPr="00D60AF8">
        <w:rPr>
          <w:rFonts w:asciiTheme="minorHAnsi" w:hAnsiTheme="minorHAnsi" w:cstheme="minorHAnsi"/>
          <w:color w:val="000000"/>
          <w:sz w:val="22"/>
          <w:szCs w:val="22"/>
        </w:rPr>
        <w:t xml:space="preserve"> and that the service provider is cost competitive</w:t>
      </w:r>
      <w:r w:rsidR="00F851C0" w:rsidRPr="00D60AF8">
        <w:rPr>
          <w:rFonts w:asciiTheme="minorHAnsi" w:hAnsiTheme="minorHAnsi" w:cstheme="minorHAnsi"/>
          <w:color w:val="000000"/>
          <w:sz w:val="22"/>
          <w:szCs w:val="22"/>
        </w:rPr>
        <w:t xml:space="preserve">. </w:t>
      </w:r>
    </w:p>
    <w:p w:rsidR="00F851C0" w:rsidRPr="00D60AF8" w:rsidRDefault="00F851C0" w:rsidP="00963709">
      <w:pPr>
        <w:spacing w:line="276" w:lineRule="auto"/>
        <w:jc w:val="both"/>
        <w:rPr>
          <w:rFonts w:asciiTheme="minorHAnsi" w:hAnsiTheme="minorHAnsi" w:cstheme="minorHAnsi"/>
          <w:color w:val="000000"/>
          <w:sz w:val="22"/>
          <w:szCs w:val="22"/>
        </w:rPr>
      </w:pPr>
    </w:p>
    <w:p w:rsidR="00F851C0" w:rsidRPr="00D60AF8" w:rsidRDefault="000B7CFE" w:rsidP="00963709">
      <w:pPr>
        <w:spacing w:line="276" w:lineRule="auto"/>
        <w:jc w:val="both"/>
        <w:rPr>
          <w:rFonts w:asciiTheme="minorHAnsi" w:hAnsiTheme="minorHAnsi" w:cstheme="minorHAnsi"/>
          <w:color w:val="000000"/>
          <w:sz w:val="22"/>
          <w:szCs w:val="22"/>
        </w:rPr>
      </w:pPr>
      <w:r w:rsidRPr="00D60AF8">
        <w:rPr>
          <w:rFonts w:asciiTheme="minorHAnsi" w:hAnsiTheme="minorHAnsi" w:cstheme="minorHAnsi"/>
          <w:color w:val="000000"/>
          <w:sz w:val="22"/>
          <w:szCs w:val="22"/>
        </w:rPr>
        <w:t xml:space="preserve">Any decisions on </w:t>
      </w:r>
      <w:r w:rsidR="00F851C0" w:rsidRPr="00D60AF8">
        <w:rPr>
          <w:rFonts w:asciiTheme="minorHAnsi" w:hAnsiTheme="minorHAnsi" w:cstheme="minorHAnsi"/>
          <w:color w:val="000000"/>
          <w:sz w:val="22"/>
          <w:szCs w:val="22"/>
        </w:rPr>
        <w:t xml:space="preserve">further interconnection should await the outcomes of the Finkel Review. Interconnection should </w:t>
      </w:r>
      <w:r w:rsidR="00514CCC" w:rsidRPr="00D60AF8">
        <w:rPr>
          <w:rFonts w:asciiTheme="minorHAnsi" w:hAnsiTheme="minorHAnsi" w:cstheme="minorHAnsi"/>
          <w:color w:val="000000"/>
          <w:sz w:val="22"/>
          <w:szCs w:val="22"/>
        </w:rPr>
        <w:t xml:space="preserve">also </w:t>
      </w:r>
      <w:r w:rsidR="00F851C0" w:rsidRPr="00D60AF8">
        <w:rPr>
          <w:rFonts w:asciiTheme="minorHAnsi" w:hAnsiTheme="minorHAnsi" w:cstheme="minorHAnsi"/>
          <w:color w:val="000000"/>
          <w:sz w:val="22"/>
          <w:szCs w:val="22"/>
        </w:rPr>
        <w:t xml:space="preserve">be weighed up against the cost of further investment in </w:t>
      </w:r>
      <w:r w:rsidRPr="00D60AF8">
        <w:rPr>
          <w:rFonts w:asciiTheme="minorHAnsi" w:hAnsiTheme="minorHAnsi" w:cstheme="minorHAnsi"/>
          <w:color w:val="000000"/>
          <w:sz w:val="22"/>
          <w:szCs w:val="22"/>
        </w:rPr>
        <w:t>g</w:t>
      </w:r>
      <w:r w:rsidR="00F851C0" w:rsidRPr="00D60AF8">
        <w:rPr>
          <w:rFonts w:asciiTheme="minorHAnsi" w:hAnsiTheme="minorHAnsi" w:cstheme="minorHAnsi"/>
          <w:color w:val="000000"/>
          <w:sz w:val="22"/>
          <w:szCs w:val="22"/>
        </w:rPr>
        <w:t xml:space="preserve">eneration in South Australia. </w:t>
      </w:r>
    </w:p>
    <w:p w:rsidR="00DE2E95" w:rsidRPr="00D60AF8" w:rsidRDefault="00DE2E95" w:rsidP="00963709">
      <w:pPr>
        <w:spacing w:line="276" w:lineRule="auto"/>
        <w:rPr>
          <w:rFonts w:asciiTheme="minorHAnsi" w:hAnsiTheme="minorHAnsi" w:cstheme="minorHAnsi"/>
          <w:color w:val="000000"/>
          <w:sz w:val="22"/>
          <w:szCs w:val="22"/>
        </w:rPr>
      </w:pPr>
    </w:p>
    <w:p w:rsidR="00674045" w:rsidRPr="00D60AF8" w:rsidRDefault="00EE4B0C" w:rsidP="00963709">
      <w:pPr>
        <w:spacing w:line="276" w:lineRule="auto"/>
        <w:jc w:val="both"/>
        <w:rPr>
          <w:rFonts w:asciiTheme="minorHAnsi" w:hAnsiTheme="minorHAnsi" w:cstheme="minorHAnsi"/>
          <w:color w:val="000000"/>
          <w:sz w:val="22"/>
          <w:szCs w:val="22"/>
        </w:rPr>
      </w:pPr>
      <w:r w:rsidRPr="00D60AF8">
        <w:rPr>
          <w:rFonts w:asciiTheme="minorHAnsi" w:hAnsiTheme="minorHAnsi" w:cstheme="minorHAnsi"/>
          <w:color w:val="000000"/>
          <w:sz w:val="22"/>
          <w:szCs w:val="22"/>
        </w:rPr>
        <w:t>Central Irrigation Trust (CIT) is a company that extracts water from the River Mur</w:t>
      </w:r>
      <w:r w:rsidR="00674045" w:rsidRPr="00D60AF8">
        <w:rPr>
          <w:rFonts w:asciiTheme="minorHAnsi" w:hAnsiTheme="minorHAnsi" w:cstheme="minorHAnsi"/>
          <w:color w:val="000000"/>
          <w:sz w:val="22"/>
          <w:szCs w:val="22"/>
        </w:rPr>
        <w:t>ray and supplies it to 1500</w:t>
      </w:r>
      <w:r w:rsidRPr="00D60AF8">
        <w:rPr>
          <w:rFonts w:asciiTheme="minorHAnsi" w:hAnsiTheme="minorHAnsi" w:cstheme="minorHAnsi"/>
          <w:color w:val="000000"/>
          <w:sz w:val="22"/>
          <w:szCs w:val="22"/>
        </w:rPr>
        <w:t xml:space="preserve"> family farms, </w:t>
      </w:r>
      <w:r w:rsidR="0081067A" w:rsidRPr="00D60AF8">
        <w:rPr>
          <w:rFonts w:asciiTheme="minorHAnsi" w:hAnsiTheme="minorHAnsi" w:cstheme="minorHAnsi"/>
          <w:color w:val="000000"/>
          <w:sz w:val="22"/>
          <w:szCs w:val="22"/>
        </w:rPr>
        <w:t xml:space="preserve">3500 </w:t>
      </w:r>
      <w:r w:rsidRPr="00D60AF8">
        <w:rPr>
          <w:rFonts w:asciiTheme="minorHAnsi" w:hAnsiTheme="minorHAnsi" w:cstheme="minorHAnsi"/>
          <w:color w:val="000000"/>
          <w:sz w:val="22"/>
          <w:szCs w:val="22"/>
        </w:rPr>
        <w:t xml:space="preserve">residences and </w:t>
      </w:r>
      <w:r w:rsidR="0081067A" w:rsidRPr="00D60AF8">
        <w:rPr>
          <w:rFonts w:asciiTheme="minorHAnsi" w:hAnsiTheme="minorHAnsi" w:cstheme="minorHAnsi"/>
          <w:color w:val="000000"/>
          <w:sz w:val="22"/>
          <w:szCs w:val="22"/>
        </w:rPr>
        <w:t xml:space="preserve">35 </w:t>
      </w:r>
      <w:r w:rsidRPr="00D60AF8">
        <w:rPr>
          <w:rFonts w:asciiTheme="minorHAnsi" w:hAnsiTheme="minorHAnsi" w:cstheme="minorHAnsi"/>
          <w:color w:val="000000"/>
          <w:sz w:val="22"/>
          <w:szCs w:val="22"/>
        </w:rPr>
        <w:t>businesses in the Riverland of South Australia.</w:t>
      </w:r>
      <w:r w:rsidR="00674045" w:rsidRPr="00D60AF8">
        <w:rPr>
          <w:rFonts w:asciiTheme="minorHAnsi" w:hAnsiTheme="minorHAnsi" w:cstheme="minorHAnsi"/>
          <w:color w:val="000000"/>
          <w:sz w:val="22"/>
          <w:szCs w:val="22"/>
        </w:rPr>
        <w:t xml:space="preserve"> The region is a major </w:t>
      </w:r>
      <w:r w:rsidR="000B7CFE" w:rsidRPr="00D60AF8">
        <w:rPr>
          <w:rFonts w:asciiTheme="minorHAnsi" w:hAnsiTheme="minorHAnsi" w:cstheme="minorHAnsi"/>
          <w:color w:val="000000"/>
          <w:sz w:val="22"/>
          <w:szCs w:val="22"/>
        </w:rPr>
        <w:t xml:space="preserve">irrigated </w:t>
      </w:r>
      <w:r w:rsidR="00674045" w:rsidRPr="00D60AF8">
        <w:rPr>
          <w:rFonts w:asciiTheme="minorHAnsi" w:hAnsiTheme="minorHAnsi" w:cstheme="minorHAnsi"/>
          <w:color w:val="000000"/>
          <w:sz w:val="22"/>
          <w:szCs w:val="22"/>
        </w:rPr>
        <w:t xml:space="preserve">horticultural region producing wine, citrus, almonds, stone fruit and various other crops with a regional farm gate value </w:t>
      </w:r>
      <w:r w:rsidR="000B7CFE" w:rsidRPr="00D60AF8">
        <w:rPr>
          <w:rFonts w:asciiTheme="minorHAnsi" w:hAnsiTheme="minorHAnsi" w:cstheme="minorHAnsi"/>
          <w:color w:val="000000"/>
          <w:sz w:val="22"/>
          <w:szCs w:val="22"/>
        </w:rPr>
        <w:t xml:space="preserve">of </w:t>
      </w:r>
      <w:r w:rsidR="00674045" w:rsidRPr="00D60AF8">
        <w:rPr>
          <w:rFonts w:asciiTheme="minorHAnsi" w:hAnsiTheme="minorHAnsi" w:cstheme="minorHAnsi"/>
          <w:color w:val="000000"/>
          <w:sz w:val="22"/>
          <w:szCs w:val="22"/>
        </w:rPr>
        <w:t xml:space="preserve">$540 million. Much of the regions produce is exported and competes against </w:t>
      </w:r>
      <w:r w:rsidR="00CC067F" w:rsidRPr="00D60AF8">
        <w:rPr>
          <w:rFonts w:asciiTheme="minorHAnsi" w:hAnsiTheme="minorHAnsi" w:cstheme="minorHAnsi"/>
          <w:color w:val="000000"/>
          <w:sz w:val="22"/>
          <w:szCs w:val="22"/>
        </w:rPr>
        <w:t xml:space="preserve">other producing countries </w:t>
      </w:r>
      <w:r w:rsidR="00674045" w:rsidRPr="00D60AF8">
        <w:rPr>
          <w:rFonts w:asciiTheme="minorHAnsi" w:hAnsiTheme="minorHAnsi" w:cstheme="minorHAnsi"/>
          <w:color w:val="000000"/>
          <w:sz w:val="22"/>
          <w:szCs w:val="22"/>
        </w:rPr>
        <w:t>such as Argentina, South Africa, Chile, Peru, Turkey and the US. Consequently our industries must be cost competitive internationally.</w:t>
      </w:r>
    </w:p>
    <w:p w:rsidR="00674045" w:rsidRPr="00D60AF8" w:rsidRDefault="00674045" w:rsidP="00963709">
      <w:pPr>
        <w:spacing w:line="276" w:lineRule="auto"/>
        <w:jc w:val="both"/>
        <w:rPr>
          <w:rFonts w:asciiTheme="minorHAnsi" w:hAnsiTheme="minorHAnsi" w:cstheme="minorHAnsi"/>
          <w:color w:val="000000"/>
          <w:sz w:val="22"/>
          <w:szCs w:val="22"/>
        </w:rPr>
      </w:pPr>
    </w:p>
    <w:p w:rsidR="00EE4B0C" w:rsidRPr="00D60AF8" w:rsidRDefault="00EE4B0C" w:rsidP="00963709">
      <w:pPr>
        <w:spacing w:line="276" w:lineRule="auto"/>
        <w:jc w:val="both"/>
        <w:rPr>
          <w:rFonts w:asciiTheme="minorHAnsi" w:hAnsiTheme="minorHAnsi" w:cstheme="minorHAnsi"/>
          <w:color w:val="000000"/>
          <w:sz w:val="22"/>
          <w:szCs w:val="22"/>
        </w:rPr>
      </w:pPr>
      <w:r w:rsidRPr="00D60AF8">
        <w:rPr>
          <w:rFonts w:asciiTheme="minorHAnsi" w:hAnsiTheme="minorHAnsi" w:cstheme="minorHAnsi"/>
          <w:color w:val="000000"/>
          <w:sz w:val="22"/>
          <w:szCs w:val="22"/>
        </w:rPr>
        <w:t>In seeking to be a leader in water management our water is supplied through fully automated</w:t>
      </w:r>
      <w:r w:rsidR="00326E33" w:rsidRPr="00D60AF8">
        <w:rPr>
          <w:rFonts w:asciiTheme="minorHAnsi" w:hAnsiTheme="minorHAnsi" w:cstheme="minorHAnsi"/>
          <w:color w:val="000000"/>
          <w:sz w:val="22"/>
          <w:szCs w:val="22"/>
        </w:rPr>
        <w:t xml:space="preserve"> pumping stations and</w:t>
      </w:r>
      <w:r w:rsidRPr="00D60AF8">
        <w:rPr>
          <w:rFonts w:asciiTheme="minorHAnsi" w:hAnsiTheme="minorHAnsi" w:cstheme="minorHAnsi"/>
          <w:color w:val="000000"/>
          <w:sz w:val="22"/>
          <w:szCs w:val="22"/>
        </w:rPr>
        <w:t xml:space="preserve"> pressurised pipeline systems. Our entire pumping infrastructure uses elec</w:t>
      </w:r>
      <w:r w:rsidR="00CC067F" w:rsidRPr="00D60AF8">
        <w:rPr>
          <w:rFonts w:asciiTheme="minorHAnsi" w:hAnsiTheme="minorHAnsi" w:cstheme="minorHAnsi"/>
          <w:color w:val="000000"/>
          <w:sz w:val="22"/>
          <w:szCs w:val="22"/>
        </w:rPr>
        <w:t>tricity as its source of energy and o</w:t>
      </w:r>
      <w:r w:rsidR="00CD033C" w:rsidRPr="00D60AF8">
        <w:rPr>
          <w:rFonts w:asciiTheme="minorHAnsi" w:hAnsiTheme="minorHAnsi" w:cstheme="minorHAnsi"/>
          <w:color w:val="000000"/>
          <w:sz w:val="22"/>
          <w:szCs w:val="22"/>
        </w:rPr>
        <w:t>ur total energy spend in 2015/2016 was approximately $</w:t>
      </w:r>
      <w:r w:rsidR="00180097" w:rsidRPr="00D60AF8">
        <w:rPr>
          <w:rFonts w:asciiTheme="minorHAnsi" w:hAnsiTheme="minorHAnsi" w:cstheme="minorHAnsi"/>
          <w:color w:val="000000"/>
          <w:sz w:val="22"/>
          <w:szCs w:val="22"/>
        </w:rPr>
        <w:t>5 million.</w:t>
      </w:r>
    </w:p>
    <w:p w:rsidR="00EE4B0C" w:rsidRPr="00D60AF8" w:rsidRDefault="00EE4B0C" w:rsidP="00963709">
      <w:pPr>
        <w:spacing w:line="276" w:lineRule="auto"/>
        <w:jc w:val="both"/>
        <w:rPr>
          <w:rFonts w:asciiTheme="minorHAnsi" w:hAnsiTheme="minorHAnsi" w:cstheme="minorHAnsi"/>
          <w:color w:val="000000"/>
          <w:sz w:val="22"/>
          <w:szCs w:val="22"/>
        </w:rPr>
      </w:pPr>
    </w:p>
    <w:p w:rsidR="00697C64" w:rsidRPr="00D60AF8" w:rsidRDefault="001C7FE3" w:rsidP="00963709">
      <w:pPr>
        <w:spacing w:line="276" w:lineRule="auto"/>
        <w:jc w:val="both"/>
        <w:rPr>
          <w:rFonts w:asciiTheme="minorHAnsi" w:hAnsiTheme="minorHAnsi" w:cstheme="minorHAnsi"/>
          <w:color w:val="000000"/>
          <w:sz w:val="22"/>
          <w:szCs w:val="22"/>
        </w:rPr>
      </w:pPr>
      <w:r w:rsidRPr="00D60AF8">
        <w:rPr>
          <w:rFonts w:asciiTheme="minorHAnsi" w:hAnsiTheme="minorHAnsi" w:cstheme="minorHAnsi"/>
          <w:color w:val="000000"/>
          <w:sz w:val="22"/>
          <w:szCs w:val="22"/>
        </w:rPr>
        <w:t xml:space="preserve">We believe </w:t>
      </w:r>
      <w:r w:rsidR="0066361E" w:rsidRPr="00D60AF8">
        <w:rPr>
          <w:rFonts w:asciiTheme="minorHAnsi" w:hAnsiTheme="minorHAnsi" w:cstheme="minorHAnsi"/>
          <w:color w:val="000000"/>
          <w:sz w:val="22"/>
          <w:szCs w:val="22"/>
        </w:rPr>
        <w:t>that a 20</w:t>
      </w:r>
      <w:r w:rsidR="00697C64" w:rsidRPr="00D60AF8">
        <w:rPr>
          <w:rFonts w:asciiTheme="minorHAnsi" w:hAnsiTheme="minorHAnsi" w:cstheme="minorHAnsi"/>
          <w:color w:val="000000"/>
          <w:sz w:val="22"/>
          <w:szCs w:val="22"/>
        </w:rPr>
        <w:t xml:space="preserve">% reduction in </w:t>
      </w:r>
      <w:r w:rsidR="0066361E" w:rsidRPr="00D60AF8">
        <w:rPr>
          <w:rFonts w:asciiTheme="minorHAnsi" w:hAnsiTheme="minorHAnsi" w:cstheme="minorHAnsi"/>
          <w:color w:val="000000"/>
          <w:sz w:val="22"/>
          <w:szCs w:val="22"/>
        </w:rPr>
        <w:t>Murraylink</w:t>
      </w:r>
      <w:r w:rsidR="00697C64" w:rsidRPr="00D60AF8">
        <w:rPr>
          <w:rFonts w:asciiTheme="minorHAnsi" w:hAnsiTheme="minorHAnsi" w:cstheme="minorHAnsi"/>
          <w:color w:val="000000"/>
          <w:sz w:val="22"/>
          <w:szCs w:val="22"/>
        </w:rPr>
        <w:t xml:space="preserve"> revenues in the first year of the pricing path is justified with only CPI increases necessary from the new base in the subsequent years of the regulated period. We look forward with optimism </w:t>
      </w:r>
      <w:r w:rsidR="000B7CFE" w:rsidRPr="00D60AF8">
        <w:rPr>
          <w:rFonts w:asciiTheme="minorHAnsi" w:hAnsiTheme="minorHAnsi" w:cstheme="minorHAnsi"/>
          <w:color w:val="000000"/>
          <w:sz w:val="22"/>
          <w:szCs w:val="22"/>
        </w:rPr>
        <w:t xml:space="preserve">to </w:t>
      </w:r>
      <w:r w:rsidR="00697C64" w:rsidRPr="00D60AF8">
        <w:rPr>
          <w:rFonts w:asciiTheme="minorHAnsi" w:hAnsiTheme="minorHAnsi" w:cstheme="minorHAnsi"/>
          <w:color w:val="000000"/>
          <w:sz w:val="22"/>
          <w:szCs w:val="22"/>
        </w:rPr>
        <w:t>the outcome of the determination.</w:t>
      </w:r>
    </w:p>
    <w:p w:rsidR="00697C64" w:rsidRPr="00D60AF8" w:rsidRDefault="00697C64" w:rsidP="00963709">
      <w:pPr>
        <w:spacing w:line="276" w:lineRule="auto"/>
        <w:jc w:val="both"/>
        <w:rPr>
          <w:rFonts w:asciiTheme="minorHAnsi" w:hAnsiTheme="minorHAnsi" w:cstheme="minorHAnsi"/>
          <w:b/>
          <w:color w:val="000000"/>
          <w:sz w:val="22"/>
          <w:szCs w:val="22"/>
          <w:u w:val="single"/>
        </w:rPr>
      </w:pPr>
    </w:p>
    <w:p w:rsidR="00D94B26" w:rsidRPr="00D60AF8" w:rsidRDefault="00D94B26" w:rsidP="00963709">
      <w:pPr>
        <w:spacing w:line="276" w:lineRule="auto"/>
        <w:jc w:val="both"/>
        <w:rPr>
          <w:rFonts w:asciiTheme="minorHAnsi" w:hAnsiTheme="minorHAnsi" w:cstheme="minorHAnsi"/>
          <w:sz w:val="22"/>
          <w:szCs w:val="22"/>
        </w:rPr>
      </w:pPr>
      <w:r w:rsidRPr="00D60AF8">
        <w:rPr>
          <w:rFonts w:asciiTheme="minorHAnsi" w:hAnsiTheme="minorHAnsi" w:cstheme="minorHAnsi"/>
          <w:sz w:val="22"/>
          <w:szCs w:val="22"/>
        </w:rPr>
        <w:t>Yours truly,</w:t>
      </w:r>
    </w:p>
    <w:p w:rsidR="00D94B26" w:rsidRPr="00D60AF8" w:rsidRDefault="00D94B26" w:rsidP="007B02C6">
      <w:pPr>
        <w:jc w:val="both"/>
        <w:rPr>
          <w:rFonts w:asciiTheme="minorHAnsi" w:hAnsiTheme="minorHAnsi" w:cstheme="minorHAnsi"/>
          <w:sz w:val="22"/>
          <w:szCs w:val="22"/>
        </w:rPr>
      </w:pPr>
    </w:p>
    <w:p w:rsidR="00D94B26" w:rsidRPr="00D60AF8" w:rsidRDefault="0004066D" w:rsidP="007B02C6">
      <w:pPr>
        <w:jc w:val="both"/>
        <w:rPr>
          <w:rFonts w:asciiTheme="minorHAnsi" w:hAnsiTheme="minorHAnsi" w:cstheme="minorHAnsi"/>
          <w:sz w:val="22"/>
          <w:szCs w:val="22"/>
        </w:rPr>
      </w:pPr>
      <w:r w:rsidRPr="00D60AF8">
        <w:rPr>
          <w:rFonts w:asciiTheme="minorHAnsi" w:hAnsiTheme="minorHAnsi" w:cstheme="minorHAnsi"/>
          <w:noProof/>
          <w:sz w:val="22"/>
          <w:szCs w:val="22"/>
        </w:rPr>
        <w:drawing>
          <wp:inline distT="0" distB="0" distL="0" distR="0" wp14:anchorId="3B94B3DE" wp14:editId="52C526E9">
            <wp:extent cx="1209675" cy="45438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524" cy="454325"/>
                    </a:xfrm>
                    <a:prstGeom prst="rect">
                      <a:avLst/>
                    </a:prstGeom>
                  </pic:spPr>
                </pic:pic>
              </a:graphicData>
            </a:graphic>
          </wp:inline>
        </w:drawing>
      </w:r>
    </w:p>
    <w:p w:rsidR="00D94B26" w:rsidRPr="00D60AF8" w:rsidRDefault="00D94B26" w:rsidP="007B02C6">
      <w:pPr>
        <w:jc w:val="both"/>
        <w:rPr>
          <w:rFonts w:asciiTheme="minorHAnsi" w:hAnsiTheme="minorHAnsi" w:cstheme="minorHAnsi"/>
          <w:sz w:val="22"/>
          <w:szCs w:val="22"/>
        </w:rPr>
      </w:pPr>
    </w:p>
    <w:p w:rsidR="00D94B26" w:rsidRPr="00D60AF8" w:rsidRDefault="00D94B26" w:rsidP="007B02C6">
      <w:pPr>
        <w:jc w:val="both"/>
        <w:rPr>
          <w:rFonts w:asciiTheme="minorHAnsi" w:hAnsiTheme="minorHAnsi" w:cstheme="minorHAnsi"/>
          <w:sz w:val="22"/>
          <w:szCs w:val="22"/>
        </w:rPr>
      </w:pPr>
      <w:r w:rsidRPr="00D60AF8">
        <w:rPr>
          <w:rFonts w:asciiTheme="minorHAnsi" w:hAnsiTheme="minorHAnsi" w:cstheme="minorHAnsi"/>
          <w:sz w:val="22"/>
          <w:szCs w:val="22"/>
        </w:rPr>
        <w:t>Gavin McMahon</w:t>
      </w:r>
    </w:p>
    <w:p w:rsidR="004165A3" w:rsidRPr="00D60AF8" w:rsidRDefault="00D94B26" w:rsidP="004165A3">
      <w:pPr>
        <w:jc w:val="both"/>
        <w:rPr>
          <w:rFonts w:asciiTheme="minorHAnsi" w:hAnsiTheme="minorHAnsi" w:cstheme="minorHAnsi"/>
          <w:sz w:val="22"/>
          <w:szCs w:val="22"/>
        </w:rPr>
      </w:pPr>
      <w:r w:rsidRPr="00D60AF8">
        <w:rPr>
          <w:rFonts w:asciiTheme="minorHAnsi" w:hAnsiTheme="minorHAnsi" w:cstheme="minorHAnsi"/>
          <w:sz w:val="22"/>
          <w:szCs w:val="22"/>
        </w:rPr>
        <w:t>Chief Executive Officer</w:t>
      </w:r>
    </w:p>
    <w:sectPr w:rsidR="004165A3" w:rsidRPr="00D60AF8" w:rsidSect="00E051EB">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4F" w:rsidRDefault="00FB604F" w:rsidP="00E051EB">
      <w:r>
        <w:separator/>
      </w:r>
    </w:p>
  </w:endnote>
  <w:endnote w:type="continuationSeparator" w:id="0">
    <w:p w:rsidR="00FB604F" w:rsidRDefault="00FB604F" w:rsidP="00E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Nov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5"/>
      <w:gridCol w:w="7627"/>
    </w:tblGrid>
    <w:tr w:rsidR="00E1594E">
      <w:tc>
        <w:tcPr>
          <w:tcW w:w="918" w:type="dxa"/>
        </w:tcPr>
        <w:p w:rsidR="00E1594E" w:rsidRPr="00E051EB" w:rsidRDefault="00E1594E">
          <w:pPr>
            <w:pStyle w:val="Footer"/>
            <w:jc w:val="right"/>
            <w:rPr>
              <w:rFonts w:asciiTheme="minorHAnsi" w:hAnsiTheme="minorHAnsi" w:cstheme="minorHAnsi"/>
              <w:b/>
              <w:bCs/>
              <w:color w:val="4F81BD" w:themeColor="accent1"/>
              <w14:numForm w14:val="oldStyle"/>
            </w:rPr>
          </w:pPr>
          <w:r w:rsidRPr="00E051EB">
            <w:rPr>
              <w:rFonts w:asciiTheme="minorHAnsi" w:hAnsiTheme="minorHAnsi" w:cstheme="minorHAnsi"/>
              <w14:shadow w14:blurRad="50800" w14:dist="38100" w14:dir="2700000" w14:sx="100000" w14:sy="100000" w14:kx="0" w14:ky="0" w14:algn="tl">
                <w14:srgbClr w14:val="000000">
                  <w14:alpha w14:val="60000"/>
                </w14:srgbClr>
              </w14:shadow>
              <w14:numForm w14:val="oldStyle"/>
            </w:rPr>
            <w:fldChar w:fldCharType="begin"/>
          </w:r>
          <w:r w:rsidRPr="00E051EB">
            <w:rPr>
              <w:rFonts w:asciiTheme="minorHAnsi" w:hAnsiTheme="minorHAnsi" w:cstheme="minorHAnsi"/>
              <w14:shadow w14:blurRad="50800" w14:dist="38100" w14:dir="2700000" w14:sx="100000" w14:sy="100000" w14:kx="0" w14:ky="0" w14:algn="tl">
                <w14:srgbClr w14:val="000000">
                  <w14:alpha w14:val="60000"/>
                </w14:srgbClr>
              </w14:shadow>
              <w14:numForm w14:val="oldStyle"/>
            </w:rPr>
            <w:instrText xml:space="preserve"> PAGE   \* MERGEFORMAT </w:instrText>
          </w:r>
          <w:r w:rsidRPr="00E051EB">
            <w:rPr>
              <w:rFonts w:asciiTheme="minorHAnsi" w:hAnsiTheme="minorHAnsi" w:cstheme="minorHAnsi"/>
              <w14:shadow w14:blurRad="50800" w14:dist="38100" w14:dir="2700000" w14:sx="100000" w14:sy="100000" w14:kx="0" w14:ky="0" w14:algn="tl">
                <w14:srgbClr w14:val="000000">
                  <w14:alpha w14:val="60000"/>
                </w14:srgbClr>
              </w14:shadow>
              <w14:numForm w14:val="oldStyle"/>
            </w:rPr>
            <w:fldChar w:fldCharType="separate"/>
          </w:r>
          <w:r w:rsidR="00F60D97" w:rsidRPr="00F60D97">
            <w:rPr>
              <w:rFonts w:asciiTheme="minorHAnsi" w:hAnsiTheme="minorHAnsi" w:cstheme="minorHAnsi"/>
              <w:b/>
              <w:bCs/>
              <w:noProof/>
              <w:color w:val="4F81BD" w:themeColor="accent1"/>
              <w14:shadow w14:blurRad="50800" w14:dist="38100" w14:dir="2700000" w14:sx="100000" w14:sy="100000" w14:kx="0" w14:ky="0" w14:algn="tl">
                <w14:srgbClr w14:val="000000">
                  <w14:alpha w14:val="60000"/>
                </w14:srgbClr>
              </w14:shadow>
              <w14:numForm w14:val="oldStyle"/>
            </w:rPr>
            <w:t>2</w:t>
          </w:r>
          <w:r w:rsidRPr="00E051EB">
            <w:rPr>
              <w:rFonts w:asciiTheme="minorHAnsi" w:hAnsiTheme="minorHAnsi" w:cstheme="minorHAnsi"/>
              <w:b/>
              <w:bCs/>
              <w:noProof/>
              <w:color w:val="4F81BD" w:themeColor="accent1"/>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E1594E" w:rsidRDefault="00E1594E">
          <w:pPr>
            <w:pStyle w:val="Footer"/>
          </w:pPr>
        </w:p>
      </w:tc>
    </w:tr>
  </w:tbl>
  <w:p w:rsidR="00E1594E" w:rsidRDefault="00E159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A3" w:rsidRDefault="004165A3" w:rsidP="004165A3">
    <w:pPr>
      <w:rPr>
        <w:rFonts w:ascii="Trebuchet MS" w:hAnsi="Trebuchet MS"/>
        <w:b/>
        <w:color w:val="333399"/>
        <w:sz w:val="18"/>
        <w:szCs w:val="18"/>
      </w:rPr>
    </w:pPr>
    <w:r>
      <w:rPr>
        <w:rFonts w:ascii="Trebuchet MS" w:hAnsi="Trebuchet MS"/>
        <w:b/>
        <w:noProof/>
        <w:color w:val="333399"/>
        <w:sz w:val="18"/>
        <w:szCs w:val="18"/>
      </w:rPr>
      <mc:AlternateContent>
        <mc:Choice Requires="wps">
          <w:drawing>
            <wp:anchor distT="0" distB="0" distL="114300" distR="114300" simplePos="0" relativeHeight="251661312" behindDoc="0" locked="0" layoutInCell="1" allowOverlap="1" wp14:anchorId="711247D3" wp14:editId="655A5446">
              <wp:simplePos x="0" y="0"/>
              <wp:positionH relativeFrom="column">
                <wp:posOffset>95250</wp:posOffset>
              </wp:positionH>
              <wp:positionV relativeFrom="paragraph">
                <wp:posOffset>40005</wp:posOffset>
              </wp:positionV>
              <wp:extent cx="5219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5pt" to="4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" strokecolor="navy"/>
          </w:pict>
        </mc:Fallback>
      </mc:AlternateContent>
    </w:r>
  </w:p>
  <w:p w:rsidR="004165A3" w:rsidRDefault="004165A3" w:rsidP="004165A3">
    <w:pPr>
      <w:jc w:val="center"/>
      <w:rPr>
        <w:rFonts w:ascii="Trebuchet MS" w:hAnsi="Trebuchet MS"/>
        <w:b/>
        <w:color w:val="333399"/>
        <w:sz w:val="18"/>
        <w:szCs w:val="18"/>
      </w:rPr>
    </w:pPr>
    <w:r w:rsidRPr="00D8503E">
      <w:rPr>
        <w:rFonts w:ascii="Trebuchet MS" w:hAnsi="Trebuchet MS"/>
        <w:b/>
        <w:color w:val="333399"/>
        <w:sz w:val="18"/>
        <w:szCs w:val="18"/>
      </w:rPr>
      <w:t>Managers of the grower owned</w:t>
    </w:r>
  </w:p>
  <w:p w:rsidR="004165A3" w:rsidRPr="00D8503E" w:rsidRDefault="004165A3" w:rsidP="004165A3">
    <w:pPr>
      <w:rPr>
        <w:rFonts w:ascii="Trebuchet MS" w:hAnsi="Trebuchet MS"/>
        <w:b/>
        <w:color w:val="333399"/>
        <w:sz w:val="18"/>
        <w:szCs w:val="18"/>
      </w:rPr>
    </w:pPr>
    <w:r w:rsidRPr="00D8503E">
      <w:rPr>
        <w:rFonts w:ascii="Trebuchet MS" w:hAnsi="Trebuchet MS"/>
        <w:b/>
        <w:color w:val="333399"/>
        <w:sz w:val="18"/>
        <w:szCs w:val="18"/>
      </w:rPr>
      <w:t xml:space="preserve">Berri, Cadell, Chaffey, Cobdogla, </w:t>
    </w:r>
    <w:r>
      <w:rPr>
        <w:rFonts w:ascii="Trebuchet MS" w:hAnsi="Trebuchet MS"/>
        <w:b/>
        <w:color w:val="333399"/>
        <w:sz w:val="18"/>
        <w:szCs w:val="18"/>
      </w:rPr>
      <w:t xml:space="preserve">Golden Heights, Kingston, Loxton, </w:t>
    </w:r>
    <w:r w:rsidRPr="00D8503E">
      <w:rPr>
        <w:rFonts w:ascii="Trebuchet MS" w:hAnsi="Trebuchet MS"/>
        <w:b/>
        <w:color w:val="333399"/>
        <w:sz w:val="18"/>
        <w:szCs w:val="18"/>
      </w:rPr>
      <w:t>Moorook, Mypolonga</w:t>
    </w:r>
    <w:r>
      <w:rPr>
        <w:rFonts w:ascii="Trebuchet MS" w:hAnsi="Trebuchet MS"/>
        <w:b/>
        <w:color w:val="333399"/>
        <w:sz w:val="18"/>
        <w:szCs w:val="18"/>
      </w:rPr>
      <w:t>, Sunlands, a</w:t>
    </w:r>
    <w:r w:rsidRPr="00D8503E">
      <w:rPr>
        <w:rFonts w:ascii="Trebuchet MS" w:hAnsi="Trebuchet MS"/>
        <w:b/>
        <w:color w:val="333399"/>
        <w:sz w:val="18"/>
        <w:szCs w:val="18"/>
      </w:rPr>
      <w:t>nd Waikerie Irrigation Trusts Inc.</w:t>
    </w:r>
    <w:r>
      <w:rPr>
        <w:rFonts w:ascii="Trebuchet MS" w:hAnsi="Trebuchet MS"/>
        <w:b/>
        <w:color w:val="333399"/>
        <w:sz w:val="18"/>
        <w:szCs w:val="18"/>
      </w:rPr>
      <w:t xml:space="preserve"> and the Lyrup Village Settlement Trust Inc.</w:t>
    </w:r>
  </w:p>
  <w:p w:rsidR="004165A3" w:rsidRDefault="004165A3">
    <w:pPr>
      <w:pStyle w:val="Footer"/>
    </w:pPr>
  </w:p>
  <w:p w:rsidR="004165A3" w:rsidRDefault="00416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4F" w:rsidRDefault="00FB604F" w:rsidP="00E051EB">
      <w:r>
        <w:separator/>
      </w:r>
    </w:p>
  </w:footnote>
  <w:footnote w:type="continuationSeparator" w:id="0">
    <w:p w:rsidR="00FB604F" w:rsidRDefault="00FB604F" w:rsidP="00E0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A3" w:rsidRPr="004355E3" w:rsidRDefault="004165A3" w:rsidP="004165A3">
    <w:pPr>
      <w:pStyle w:val="Title"/>
      <w:jc w:val="left"/>
      <w:rPr>
        <w:rFonts w:ascii="Trebuchet MS" w:hAnsi="Trebuchet MS"/>
        <w:noProof/>
        <w:color w:val="000080"/>
        <w:lang w:val="en-AU" w:eastAsia="en-AU"/>
      </w:rPr>
    </w:pPr>
    <w:r>
      <w:rPr>
        <w:rFonts w:ascii="Trebuchet MS" w:hAnsi="Trebuchet MS"/>
        <w:noProof/>
        <w:color w:val="800000"/>
        <w:lang w:val="en-AU" w:eastAsia="en-AU"/>
      </w:rPr>
      <w:drawing>
        <wp:anchor distT="0" distB="0" distL="114300" distR="114300" simplePos="0" relativeHeight="251659264" behindDoc="1" locked="0" layoutInCell="1" allowOverlap="1" wp14:anchorId="2B2C8281" wp14:editId="65975CC9">
          <wp:simplePos x="0" y="0"/>
          <wp:positionH relativeFrom="column">
            <wp:posOffset>5151120</wp:posOffset>
          </wp:positionH>
          <wp:positionV relativeFrom="paragraph">
            <wp:posOffset>0</wp:posOffset>
          </wp:positionV>
          <wp:extent cx="1003935" cy="599440"/>
          <wp:effectExtent l="0" t="0" r="5715" b="0"/>
          <wp:wrapTight wrapText="bothSides">
            <wp:wrapPolygon edited="0">
              <wp:start x="0" y="0"/>
              <wp:lineTo x="0" y="20593"/>
              <wp:lineTo x="21313" y="20593"/>
              <wp:lineTo x="21313" y="0"/>
              <wp:lineTo x="0" y="0"/>
            </wp:wrapPolygon>
          </wp:wrapTight>
          <wp:docPr id="5" name="Picture 5" descr="Final CIT Logo 2(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CIT Logo 2(colou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5E3">
      <w:rPr>
        <w:rFonts w:ascii="Trebuchet MS" w:hAnsi="Trebuchet MS"/>
        <w:noProof/>
        <w:color w:val="800000"/>
        <w:lang w:val="en-AU" w:eastAsia="en-AU"/>
      </w:rPr>
      <w:t>CENTRAL</w:t>
    </w:r>
    <w:r w:rsidRPr="004355E3">
      <w:rPr>
        <w:rFonts w:ascii="Trebuchet MS" w:hAnsi="Trebuchet MS"/>
        <w:noProof/>
        <w:color w:val="003366"/>
        <w:lang w:val="en-AU" w:eastAsia="en-AU"/>
      </w:rPr>
      <w:t xml:space="preserve"> </w:t>
    </w:r>
    <w:r w:rsidRPr="004355E3">
      <w:rPr>
        <w:rFonts w:ascii="Trebuchet MS" w:hAnsi="Trebuchet MS"/>
        <w:noProof/>
        <w:color w:val="000080"/>
        <w:lang w:val="en-AU" w:eastAsia="en-AU"/>
      </w:rPr>
      <w:t>IRRIGATION TRUST</w:t>
    </w:r>
  </w:p>
  <w:p w:rsidR="004165A3" w:rsidRPr="004355E3" w:rsidRDefault="004165A3" w:rsidP="004165A3">
    <w:pPr>
      <w:pStyle w:val="Title"/>
      <w:jc w:val="left"/>
      <w:rPr>
        <w:rFonts w:ascii="Trebuchet MS" w:hAnsi="Trebuchet MS"/>
        <w:noProof/>
        <w:color w:val="000080"/>
        <w:sz w:val="18"/>
        <w:szCs w:val="18"/>
        <w:lang w:val="en-AU" w:eastAsia="en-AU"/>
      </w:rPr>
    </w:pPr>
    <w:r w:rsidRPr="004355E3">
      <w:rPr>
        <w:rFonts w:ascii="Trebuchet MS" w:hAnsi="Trebuchet MS"/>
        <w:noProof/>
        <w:color w:val="000080"/>
        <w:sz w:val="18"/>
        <w:szCs w:val="18"/>
        <w:lang w:val="en-AU" w:eastAsia="en-AU"/>
      </w:rPr>
      <w:t>Trustee: Central Irrigation Pty. Ltd.  ACN 075 446 810</w:t>
    </w:r>
  </w:p>
  <w:p w:rsidR="004165A3" w:rsidRPr="004355E3" w:rsidRDefault="004165A3" w:rsidP="004165A3">
    <w:pPr>
      <w:pStyle w:val="Title"/>
      <w:jc w:val="left"/>
      <w:rPr>
        <w:rFonts w:ascii="Trebuchet MS" w:hAnsi="Trebuchet MS"/>
        <w:noProof/>
        <w:color w:val="000080"/>
        <w:sz w:val="18"/>
        <w:szCs w:val="18"/>
        <w:lang w:val="en-AU" w:eastAsia="en-AU"/>
      </w:rPr>
    </w:pPr>
    <w:r w:rsidRPr="004355E3">
      <w:rPr>
        <w:rFonts w:ascii="Trebuchet MS" w:hAnsi="Trebuchet MS"/>
        <w:noProof/>
        <w:color w:val="000080"/>
        <w:sz w:val="18"/>
        <w:szCs w:val="18"/>
        <w:lang w:val="en-AU" w:eastAsia="en-AU"/>
      </w:rPr>
      <w:t>4 Fowles Street PO Box 34</w:t>
    </w:r>
  </w:p>
  <w:p w:rsidR="004165A3" w:rsidRPr="004355E3" w:rsidRDefault="004165A3" w:rsidP="004165A3">
    <w:pPr>
      <w:pStyle w:val="Title"/>
      <w:jc w:val="left"/>
      <w:rPr>
        <w:rFonts w:ascii="Trebuchet MS" w:hAnsi="Trebuchet MS"/>
        <w:noProof/>
        <w:color w:val="000080"/>
        <w:sz w:val="18"/>
        <w:szCs w:val="18"/>
        <w:lang w:val="en-AU" w:eastAsia="en-AU"/>
      </w:rPr>
    </w:pPr>
    <w:r w:rsidRPr="004355E3">
      <w:rPr>
        <w:rFonts w:ascii="Trebuchet MS" w:hAnsi="Trebuchet MS"/>
        <w:noProof/>
        <w:color w:val="000080"/>
        <w:sz w:val="18"/>
        <w:szCs w:val="18"/>
        <w:lang w:val="en-AU" w:eastAsia="en-AU"/>
      </w:rPr>
      <w:t>Barmera   SA   5345</w:t>
    </w:r>
  </w:p>
  <w:p w:rsidR="004165A3" w:rsidRPr="004355E3" w:rsidRDefault="004165A3" w:rsidP="004165A3">
    <w:pPr>
      <w:pStyle w:val="Title"/>
      <w:jc w:val="left"/>
      <w:rPr>
        <w:rFonts w:ascii="Trebuchet MS" w:hAnsi="Trebuchet MS"/>
        <w:noProof/>
        <w:color w:val="000080"/>
        <w:sz w:val="18"/>
        <w:szCs w:val="18"/>
        <w:lang w:val="en-AU" w:eastAsia="en-AU"/>
      </w:rPr>
    </w:pPr>
    <w:r w:rsidRPr="004355E3">
      <w:rPr>
        <w:rFonts w:ascii="Trebuchet MS" w:hAnsi="Trebuchet MS"/>
        <w:noProof/>
        <w:color w:val="000080"/>
        <w:sz w:val="18"/>
        <w:szCs w:val="18"/>
        <w:lang w:val="en-AU" w:eastAsia="en-AU"/>
      </w:rPr>
      <w:t>Telephone 08 8580 7100</w:t>
    </w:r>
  </w:p>
  <w:p w:rsidR="00E1594E" w:rsidRDefault="00E15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36A8"/>
    <w:multiLevelType w:val="multilevel"/>
    <w:tmpl w:val="2B5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C4077"/>
    <w:multiLevelType w:val="multilevel"/>
    <w:tmpl w:val="9B84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C626C9"/>
    <w:multiLevelType w:val="hybridMultilevel"/>
    <w:tmpl w:val="B330B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9126167"/>
    <w:multiLevelType w:val="hybridMultilevel"/>
    <w:tmpl w:val="D0B43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771A6253"/>
    <w:multiLevelType w:val="hybridMultilevel"/>
    <w:tmpl w:val="B330B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C2F6A7F"/>
    <w:multiLevelType w:val="multilevel"/>
    <w:tmpl w:val="B04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mana\AppData\Local\Microsoft\Windows\Temporary Internet Files\Content.Outlook\SBYYWP5L\Submission to the AER on the Murraylink Revenue proposal 2018 - 2023.docx"/>
  </w:docVars>
  <w:rsids>
    <w:rsidRoot w:val="00A66FF6"/>
    <w:rsid w:val="0000114F"/>
    <w:rsid w:val="0000296C"/>
    <w:rsid w:val="000220A9"/>
    <w:rsid w:val="0004066D"/>
    <w:rsid w:val="00051A95"/>
    <w:rsid w:val="0007049D"/>
    <w:rsid w:val="000739E2"/>
    <w:rsid w:val="000B25C9"/>
    <w:rsid w:val="000B7CFE"/>
    <w:rsid w:val="000C4B14"/>
    <w:rsid w:val="000F4046"/>
    <w:rsid w:val="00107DF2"/>
    <w:rsid w:val="00122E99"/>
    <w:rsid w:val="001237F4"/>
    <w:rsid w:val="00130A13"/>
    <w:rsid w:val="001464F5"/>
    <w:rsid w:val="00172F5E"/>
    <w:rsid w:val="00180097"/>
    <w:rsid w:val="00182140"/>
    <w:rsid w:val="00184C90"/>
    <w:rsid w:val="00186B37"/>
    <w:rsid w:val="001A1C41"/>
    <w:rsid w:val="001C7FE3"/>
    <w:rsid w:val="0020320F"/>
    <w:rsid w:val="002101B4"/>
    <w:rsid w:val="00211D39"/>
    <w:rsid w:val="00226FCB"/>
    <w:rsid w:val="002349E7"/>
    <w:rsid w:val="00247D24"/>
    <w:rsid w:val="002543AA"/>
    <w:rsid w:val="00286E92"/>
    <w:rsid w:val="002A09E7"/>
    <w:rsid w:val="002A440A"/>
    <w:rsid w:val="002B36F4"/>
    <w:rsid w:val="002B6023"/>
    <w:rsid w:val="002D57F1"/>
    <w:rsid w:val="002E0E07"/>
    <w:rsid w:val="002F278F"/>
    <w:rsid w:val="002F534E"/>
    <w:rsid w:val="002F5C4B"/>
    <w:rsid w:val="00307022"/>
    <w:rsid w:val="003120BF"/>
    <w:rsid w:val="00324425"/>
    <w:rsid w:val="00326E33"/>
    <w:rsid w:val="0037014D"/>
    <w:rsid w:val="003A43BC"/>
    <w:rsid w:val="003E3C1B"/>
    <w:rsid w:val="0040300F"/>
    <w:rsid w:val="004165A3"/>
    <w:rsid w:val="00427CC1"/>
    <w:rsid w:val="00443ADE"/>
    <w:rsid w:val="00457A28"/>
    <w:rsid w:val="00461C04"/>
    <w:rsid w:val="00494A8B"/>
    <w:rsid w:val="004951D0"/>
    <w:rsid w:val="004B4F2F"/>
    <w:rsid w:val="00503677"/>
    <w:rsid w:val="00514CCC"/>
    <w:rsid w:val="005205E3"/>
    <w:rsid w:val="0052642E"/>
    <w:rsid w:val="00527709"/>
    <w:rsid w:val="005610A0"/>
    <w:rsid w:val="00567C74"/>
    <w:rsid w:val="00581820"/>
    <w:rsid w:val="00587666"/>
    <w:rsid w:val="005F177E"/>
    <w:rsid w:val="00624A86"/>
    <w:rsid w:val="00630762"/>
    <w:rsid w:val="00653188"/>
    <w:rsid w:val="006531E1"/>
    <w:rsid w:val="006629C0"/>
    <w:rsid w:val="0066361E"/>
    <w:rsid w:val="00666017"/>
    <w:rsid w:val="00673A1E"/>
    <w:rsid w:val="00674045"/>
    <w:rsid w:val="00684FEA"/>
    <w:rsid w:val="00694615"/>
    <w:rsid w:val="00697C64"/>
    <w:rsid w:val="006A6542"/>
    <w:rsid w:val="006B1D84"/>
    <w:rsid w:val="006B28A7"/>
    <w:rsid w:val="006B5387"/>
    <w:rsid w:val="006C66FA"/>
    <w:rsid w:val="006D3CAC"/>
    <w:rsid w:val="006E4219"/>
    <w:rsid w:val="00704F8F"/>
    <w:rsid w:val="00706F24"/>
    <w:rsid w:val="00741AC7"/>
    <w:rsid w:val="0074599C"/>
    <w:rsid w:val="00750E18"/>
    <w:rsid w:val="00756B74"/>
    <w:rsid w:val="00762EF4"/>
    <w:rsid w:val="00783258"/>
    <w:rsid w:val="00790D5E"/>
    <w:rsid w:val="007B02C6"/>
    <w:rsid w:val="007D7886"/>
    <w:rsid w:val="0081067A"/>
    <w:rsid w:val="00817D1F"/>
    <w:rsid w:val="00855344"/>
    <w:rsid w:val="008778BE"/>
    <w:rsid w:val="008865CD"/>
    <w:rsid w:val="008C70E0"/>
    <w:rsid w:val="008E6623"/>
    <w:rsid w:val="009032A5"/>
    <w:rsid w:val="00934DC7"/>
    <w:rsid w:val="0093536D"/>
    <w:rsid w:val="00941F64"/>
    <w:rsid w:val="00963709"/>
    <w:rsid w:val="009651BD"/>
    <w:rsid w:val="0098561B"/>
    <w:rsid w:val="00990FF6"/>
    <w:rsid w:val="009A5DF0"/>
    <w:rsid w:val="009B4859"/>
    <w:rsid w:val="009B55B3"/>
    <w:rsid w:val="009E1DF4"/>
    <w:rsid w:val="009F5698"/>
    <w:rsid w:val="00A50A36"/>
    <w:rsid w:val="00A5174A"/>
    <w:rsid w:val="00A66FF6"/>
    <w:rsid w:val="00A80512"/>
    <w:rsid w:val="00A9037A"/>
    <w:rsid w:val="00A92E5A"/>
    <w:rsid w:val="00A96D2A"/>
    <w:rsid w:val="00AC6FA2"/>
    <w:rsid w:val="00B04305"/>
    <w:rsid w:val="00B13803"/>
    <w:rsid w:val="00B45D15"/>
    <w:rsid w:val="00B54710"/>
    <w:rsid w:val="00B678F6"/>
    <w:rsid w:val="00B73B6F"/>
    <w:rsid w:val="00BB3603"/>
    <w:rsid w:val="00BB65FB"/>
    <w:rsid w:val="00BB7AB7"/>
    <w:rsid w:val="00BC20EE"/>
    <w:rsid w:val="00BC3000"/>
    <w:rsid w:val="00BF4852"/>
    <w:rsid w:val="00C00299"/>
    <w:rsid w:val="00C00CDB"/>
    <w:rsid w:val="00C13C5C"/>
    <w:rsid w:val="00C40764"/>
    <w:rsid w:val="00C61377"/>
    <w:rsid w:val="00C82B40"/>
    <w:rsid w:val="00C85D42"/>
    <w:rsid w:val="00C93C75"/>
    <w:rsid w:val="00CB78EF"/>
    <w:rsid w:val="00CC067F"/>
    <w:rsid w:val="00CD033C"/>
    <w:rsid w:val="00D03383"/>
    <w:rsid w:val="00D0793B"/>
    <w:rsid w:val="00D1089E"/>
    <w:rsid w:val="00D22C57"/>
    <w:rsid w:val="00D31DB0"/>
    <w:rsid w:val="00D3307F"/>
    <w:rsid w:val="00D60AF8"/>
    <w:rsid w:val="00D94B26"/>
    <w:rsid w:val="00DE03E1"/>
    <w:rsid w:val="00DE2E95"/>
    <w:rsid w:val="00DE3995"/>
    <w:rsid w:val="00DF2F6D"/>
    <w:rsid w:val="00E051EB"/>
    <w:rsid w:val="00E11657"/>
    <w:rsid w:val="00E1594E"/>
    <w:rsid w:val="00E25D9D"/>
    <w:rsid w:val="00E27FB0"/>
    <w:rsid w:val="00E30257"/>
    <w:rsid w:val="00E32DAB"/>
    <w:rsid w:val="00E36C1D"/>
    <w:rsid w:val="00E56478"/>
    <w:rsid w:val="00E71317"/>
    <w:rsid w:val="00E73239"/>
    <w:rsid w:val="00E90186"/>
    <w:rsid w:val="00EC16BB"/>
    <w:rsid w:val="00ED141F"/>
    <w:rsid w:val="00ED30E7"/>
    <w:rsid w:val="00EE4B0C"/>
    <w:rsid w:val="00EF4258"/>
    <w:rsid w:val="00F04191"/>
    <w:rsid w:val="00F5253B"/>
    <w:rsid w:val="00F60D97"/>
    <w:rsid w:val="00F71CCB"/>
    <w:rsid w:val="00F851C0"/>
    <w:rsid w:val="00FB6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2B36F4"/>
    <w:pPr>
      <w:spacing w:before="60" w:after="60"/>
      <w:outlineLvl w:val="0"/>
    </w:pPr>
    <w:rPr>
      <w:rFonts w:ascii="ProximaNova" w:hAnsi="ProximaNova"/>
      <w:spacing w:val="-15"/>
      <w:kern w:val="36"/>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5C4B"/>
    <w:rPr>
      <w:rFonts w:ascii="Tahoma" w:hAnsi="Tahoma" w:cs="Tahoma"/>
      <w:sz w:val="16"/>
      <w:szCs w:val="16"/>
    </w:rPr>
  </w:style>
  <w:style w:type="character" w:customStyle="1" w:styleId="BalloonTextChar">
    <w:name w:val="Balloon Text Char"/>
    <w:basedOn w:val="DefaultParagraphFont"/>
    <w:link w:val="BalloonText"/>
    <w:rsid w:val="002F5C4B"/>
    <w:rPr>
      <w:rFonts w:ascii="Tahoma" w:hAnsi="Tahoma" w:cs="Tahoma"/>
      <w:sz w:val="16"/>
      <w:szCs w:val="16"/>
    </w:rPr>
  </w:style>
  <w:style w:type="paragraph" w:styleId="Header">
    <w:name w:val="header"/>
    <w:basedOn w:val="Normal"/>
    <w:link w:val="HeaderChar"/>
    <w:uiPriority w:val="99"/>
    <w:rsid w:val="00E051EB"/>
    <w:pPr>
      <w:tabs>
        <w:tab w:val="center" w:pos="4513"/>
        <w:tab w:val="right" w:pos="9026"/>
      </w:tabs>
    </w:pPr>
  </w:style>
  <w:style w:type="character" w:customStyle="1" w:styleId="HeaderChar">
    <w:name w:val="Header Char"/>
    <w:basedOn w:val="DefaultParagraphFont"/>
    <w:link w:val="Header"/>
    <w:uiPriority w:val="99"/>
    <w:rsid w:val="00E051EB"/>
    <w:rPr>
      <w:sz w:val="24"/>
      <w:szCs w:val="24"/>
    </w:rPr>
  </w:style>
  <w:style w:type="paragraph" w:styleId="Footer">
    <w:name w:val="footer"/>
    <w:basedOn w:val="Normal"/>
    <w:link w:val="FooterChar"/>
    <w:uiPriority w:val="99"/>
    <w:rsid w:val="00E051EB"/>
    <w:pPr>
      <w:tabs>
        <w:tab w:val="center" w:pos="4513"/>
        <w:tab w:val="right" w:pos="9026"/>
      </w:tabs>
    </w:pPr>
  </w:style>
  <w:style w:type="character" w:customStyle="1" w:styleId="FooterChar">
    <w:name w:val="Footer Char"/>
    <w:basedOn w:val="DefaultParagraphFont"/>
    <w:link w:val="Footer"/>
    <w:uiPriority w:val="99"/>
    <w:rsid w:val="00E051EB"/>
    <w:rPr>
      <w:sz w:val="24"/>
      <w:szCs w:val="24"/>
    </w:rPr>
  </w:style>
  <w:style w:type="paragraph" w:styleId="Title">
    <w:name w:val="Title"/>
    <w:basedOn w:val="Normal"/>
    <w:link w:val="TitleChar"/>
    <w:qFormat/>
    <w:rsid w:val="004165A3"/>
    <w:pPr>
      <w:jc w:val="center"/>
    </w:pPr>
    <w:rPr>
      <w:b/>
      <w:bCs/>
      <w:szCs w:val="20"/>
      <w:lang w:val="en-US" w:eastAsia="en-US"/>
    </w:rPr>
  </w:style>
  <w:style w:type="character" w:customStyle="1" w:styleId="TitleChar">
    <w:name w:val="Title Char"/>
    <w:basedOn w:val="DefaultParagraphFont"/>
    <w:link w:val="Title"/>
    <w:rsid w:val="004165A3"/>
    <w:rPr>
      <w:b/>
      <w:bCs/>
      <w:sz w:val="24"/>
      <w:lang w:val="en-US" w:eastAsia="en-US"/>
    </w:rPr>
  </w:style>
  <w:style w:type="character" w:styleId="HTMLCite">
    <w:name w:val="HTML Cite"/>
    <w:basedOn w:val="DefaultParagraphFont"/>
    <w:uiPriority w:val="99"/>
    <w:unhideWhenUsed/>
    <w:rsid w:val="000739E2"/>
    <w:rPr>
      <w:i/>
      <w:iCs/>
    </w:rPr>
  </w:style>
  <w:style w:type="character" w:customStyle="1" w:styleId="source-prefix">
    <w:name w:val="source-prefix"/>
    <w:basedOn w:val="DefaultParagraphFont"/>
    <w:rsid w:val="000739E2"/>
  </w:style>
  <w:style w:type="character" w:customStyle="1" w:styleId="datestamp">
    <w:name w:val="datestamp"/>
    <w:basedOn w:val="DefaultParagraphFont"/>
    <w:rsid w:val="000739E2"/>
  </w:style>
  <w:style w:type="character" w:customStyle="1" w:styleId="timestamp">
    <w:name w:val="timestamp"/>
    <w:basedOn w:val="DefaultParagraphFont"/>
    <w:rsid w:val="000739E2"/>
  </w:style>
  <w:style w:type="paragraph" w:styleId="ListParagraph">
    <w:name w:val="List Paragraph"/>
    <w:basedOn w:val="Normal"/>
    <w:uiPriority w:val="34"/>
    <w:qFormat/>
    <w:rsid w:val="000739E2"/>
    <w:pPr>
      <w:ind w:left="720"/>
      <w:contextualSpacing/>
    </w:pPr>
  </w:style>
  <w:style w:type="character" w:styleId="Hyperlink">
    <w:name w:val="Hyperlink"/>
    <w:basedOn w:val="DefaultParagraphFont"/>
    <w:uiPriority w:val="99"/>
    <w:unhideWhenUsed/>
    <w:rsid w:val="00247D24"/>
    <w:rPr>
      <w:strike w:val="0"/>
      <w:dstrike w:val="0"/>
      <w:color w:val="00548C"/>
      <w:u w:val="none"/>
      <w:effect w:val="none"/>
    </w:rPr>
  </w:style>
  <w:style w:type="character" w:customStyle="1" w:styleId="Heading1Char">
    <w:name w:val="Heading 1 Char"/>
    <w:basedOn w:val="DefaultParagraphFont"/>
    <w:link w:val="Heading1"/>
    <w:uiPriority w:val="9"/>
    <w:rsid w:val="002B36F4"/>
    <w:rPr>
      <w:rFonts w:ascii="ProximaNova" w:hAnsi="ProximaNova"/>
      <w:spacing w:val="-15"/>
      <w:kern w:val="36"/>
      <w:sz w:val="64"/>
      <w:szCs w:val="64"/>
    </w:rPr>
  </w:style>
  <w:style w:type="character" w:styleId="CommentReference">
    <w:name w:val="annotation reference"/>
    <w:basedOn w:val="DefaultParagraphFont"/>
    <w:rsid w:val="00514CCC"/>
    <w:rPr>
      <w:sz w:val="16"/>
      <w:szCs w:val="16"/>
    </w:rPr>
  </w:style>
  <w:style w:type="paragraph" w:styleId="CommentText">
    <w:name w:val="annotation text"/>
    <w:basedOn w:val="Normal"/>
    <w:link w:val="CommentTextChar"/>
    <w:rsid w:val="00514CCC"/>
    <w:rPr>
      <w:sz w:val="20"/>
      <w:szCs w:val="20"/>
    </w:rPr>
  </w:style>
  <w:style w:type="character" w:customStyle="1" w:styleId="CommentTextChar">
    <w:name w:val="Comment Text Char"/>
    <w:basedOn w:val="DefaultParagraphFont"/>
    <w:link w:val="CommentText"/>
    <w:rsid w:val="00514CCC"/>
  </w:style>
  <w:style w:type="paragraph" w:styleId="CommentSubject">
    <w:name w:val="annotation subject"/>
    <w:basedOn w:val="CommentText"/>
    <w:next w:val="CommentText"/>
    <w:link w:val="CommentSubjectChar"/>
    <w:rsid w:val="00514CCC"/>
    <w:rPr>
      <w:b/>
      <w:bCs/>
    </w:rPr>
  </w:style>
  <w:style w:type="character" w:customStyle="1" w:styleId="CommentSubjectChar">
    <w:name w:val="Comment Subject Char"/>
    <w:basedOn w:val="CommentTextChar"/>
    <w:link w:val="CommentSubject"/>
    <w:rsid w:val="00514C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2B36F4"/>
    <w:pPr>
      <w:spacing w:before="60" w:after="60"/>
      <w:outlineLvl w:val="0"/>
    </w:pPr>
    <w:rPr>
      <w:rFonts w:ascii="ProximaNova" w:hAnsi="ProximaNova"/>
      <w:spacing w:val="-15"/>
      <w:kern w:val="36"/>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5C4B"/>
    <w:rPr>
      <w:rFonts w:ascii="Tahoma" w:hAnsi="Tahoma" w:cs="Tahoma"/>
      <w:sz w:val="16"/>
      <w:szCs w:val="16"/>
    </w:rPr>
  </w:style>
  <w:style w:type="character" w:customStyle="1" w:styleId="BalloonTextChar">
    <w:name w:val="Balloon Text Char"/>
    <w:basedOn w:val="DefaultParagraphFont"/>
    <w:link w:val="BalloonText"/>
    <w:rsid w:val="002F5C4B"/>
    <w:rPr>
      <w:rFonts w:ascii="Tahoma" w:hAnsi="Tahoma" w:cs="Tahoma"/>
      <w:sz w:val="16"/>
      <w:szCs w:val="16"/>
    </w:rPr>
  </w:style>
  <w:style w:type="paragraph" w:styleId="Header">
    <w:name w:val="header"/>
    <w:basedOn w:val="Normal"/>
    <w:link w:val="HeaderChar"/>
    <w:uiPriority w:val="99"/>
    <w:rsid w:val="00E051EB"/>
    <w:pPr>
      <w:tabs>
        <w:tab w:val="center" w:pos="4513"/>
        <w:tab w:val="right" w:pos="9026"/>
      </w:tabs>
    </w:pPr>
  </w:style>
  <w:style w:type="character" w:customStyle="1" w:styleId="HeaderChar">
    <w:name w:val="Header Char"/>
    <w:basedOn w:val="DefaultParagraphFont"/>
    <w:link w:val="Header"/>
    <w:uiPriority w:val="99"/>
    <w:rsid w:val="00E051EB"/>
    <w:rPr>
      <w:sz w:val="24"/>
      <w:szCs w:val="24"/>
    </w:rPr>
  </w:style>
  <w:style w:type="paragraph" w:styleId="Footer">
    <w:name w:val="footer"/>
    <w:basedOn w:val="Normal"/>
    <w:link w:val="FooterChar"/>
    <w:uiPriority w:val="99"/>
    <w:rsid w:val="00E051EB"/>
    <w:pPr>
      <w:tabs>
        <w:tab w:val="center" w:pos="4513"/>
        <w:tab w:val="right" w:pos="9026"/>
      </w:tabs>
    </w:pPr>
  </w:style>
  <w:style w:type="character" w:customStyle="1" w:styleId="FooterChar">
    <w:name w:val="Footer Char"/>
    <w:basedOn w:val="DefaultParagraphFont"/>
    <w:link w:val="Footer"/>
    <w:uiPriority w:val="99"/>
    <w:rsid w:val="00E051EB"/>
    <w:rPr>
      <w:sz w:val="24"/>
      <w:szCs w:val="24"/>
    </w:rPr>
  </w:style>
  <w:style w:type="paragraph" w:styleId="Title">
    <w:name w:val="Title"/>
    <w:basedOn w:val="Normal"/>
    <w:link w:val="TitleChar"/>
    <w:qFormat/>
    <w:rsid w:val="004165A3"/>
    <w:pPr>
      <w:jc w:val="center"/>
    </w:pPr>
    <w:rPr>
      <w:b/>
      <w:bCs/>
      <w:szCs w:val="20"/>
      <w:lang w:val="en-US" w:eastAsia="en-US"/>
    </w:rPr>
  </w:style>
  <w:style w:type="character" w:customStyle="1" w:styleId="TitleChar">
    <w:name w:val="Title Char"/>
    <w:basedOn w:val="DefaultParagraphFont"/>
    <w:link w:val="Title"/>
    <w:rsid w:val="004165A3"/>
    <w:rPr>
      <w:b/>
      <w:bCs/>
      <w:sz w:val="24"/>
      <w:lang w:val="en-US" w:eastAsia="en-US"/>
    </w:rPr>
  </w:style>
  <w:style w:type="character" w:styleId="HTMLCite">
    <w:name w:val="HTML Cite"/>
    <w:basedOn w:val="DefaultParagraphFont"/>
    <w:uiPriority w:val="99"/>
    <w:unhideWhenUsed/>
    <w:rsid w:val="000739E2"/>
    <w:rPr>
      <w:i/>
      <w:iCs/>
    </w:rPr>
  </w:style>
  <w:style w:type="character" w:customStyle="1" w:styleId="source-prefix">
    <w:name w:val="source-prefix"/>
    <w:basedOn w:val="DefaultParagraphFont"/>
    <w:rsid w:val="000739E2"/>
  </w:style>
  <w:style w:type="character" w:customStyle="1" w:styleId="datestamp">
    <w:name w:val="datestamp"/>
    <w:basedOn w:val="DefaultParagraphFont"/>
    <w:rsid w:val="000739E2"/>
  </w:style>
  <w:style w:type="character" w:customStyle="1" w:styleId="timestamp">
    <w:name w:val="timestamp"/>
    <w:basedOn w:val="DefaultParagraphFont"/>
    <w:rsid w:val="000739E2"/>
  </w:style>
  <w:style w:type="paragraph" w:styleId="ListParagraph">
    <w:name w:val="List Paragraph"/>
    <w:basedOn w:val="Normal"/>
    <w:uiPriority w:val="34"/>
    <w:qFormat/>
    <w:rsid w:val="000739E2"/>
    <w:pPr>
      <w:ind w:left="720"/>
      <w:contextualSpacing/>
    </w:pPr>
  </w:style>
  <w:style w:type="character" w:styleId="Hyperlink">
    <w:name w:val="Hyperlink"/>
    <w:basedOn w:val="DefaultParagraphFont"/>
    <w:uiPriority w:val="99"/>
    <w:unhideWhenUsed/>
    <w:rsid w:val="00247D24"/>
    <w:rPr>
      <w:strike w:val="0"/>
      <w:dstrike w:val="0"/>
      <w:color w:val="00548C"/>
      <w:u w:val="none"/>
      <w:effect w:val="none"/>
    </w:rPr>
  </w:style>
  <w:style w:type="character" w:customStyle="1" w:styleId="Heading1Char">
    <w:name w:val="Heading 1 Char"/>
    <w:basedOn w:val="DefaultParagraphFont"/>
    <w:link w:val="Heading1"/>
    <w:uiPriority w:val="9"/>
    <w:rsid w:val="002B36F4"/>
    <w:rPr>
      <w:rFonts w:ascii="ProximaNova" w:hAnsi="ProximaNova"/>
      <w:spacing w:val="-15"/>
      <w:kern w:val="36"/>
      <w:sz w:val="64"/>
      <w:szCs w:val="64"/>
    </w:rPr>
  </w:style>
  <w:style w:type="character" w:styleId="CommentReference">
    <w:name w:val="annotation reference"/>
    <w:basedOn w:val="DefaultParagraphFont"/>
    <w:rsid w:val="00514CCC"/>
    <w:rPr>
      <w:sz w:val="16"/>
      <w:szCs w:val="16"/>
    </w:rPr>
  </w:style>
  <w:style w:type="paragraph" w:styleId="CommentText">
    <w:name w:val="annotation text"/>
    <w:basedOn w:val="Normal"/>
    <w:link w:val="CommentTextChar"/>
    <w:rsid w:val="00514CCC"/>
    <w:rPr>
      <w:sz w:val="20"/>
      <w:szCs w:val="20"/>
    </w:rPr>
  </w:style>
  <w:style w:type="character" w:customStyle="1" w:styleId="CommentTextChar">
    <w:name w:val="Comment Text Char"/>
    <w:basedOn w:val="DefaultParagraphFont"/>
    <w:link w:val="CommentText"/>
    <w:rsid w:val="00514CCC"/>
  </w:style>
  <w:style w:type="paragraph" w:styleId="CommentSubject">
    <w:name w:val="annotation subject"/>
    <w:basedOn w:val="CommentText"/>
    <w:next w:val="CommentText"/>
    <w:link w:val="CommentSubjectChar"/>
    <w:rsid w:val="00514CCC"/>
    <w:rPr>
      <w:b/>
      <w:bCs/>
    </w:rPr>
  </w:style>
  <w:style w:type="character" w:customStyle="1" w:styleId="CommentSubjectChar">
    <w:name w:val="Comment Subject Char"/>
    <w:basedOn w:val="CommentTextChar"/>
    <w:link w:val="CommentSubject"/>
    <w:rsid w:val="00514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4658">
      <w:bodyDiv w:val="1"/>
      <w:marLeft w:val="0"/>
      <w:marRight w:val="0"/>
      <w:marTop w:val="0"/>
      <w:marBottom w:val="0"/>
      <w:divBdr>
        <w:top w:val="none" w:sz="0" w:space="0" w:color="auto"/>
        <w:left w:val="none" w:sz="0" w:space="0" w:color="auto"/>
        <w:bottom w:val="none" w:sz="0" w:space="0" w:color="auto"/>
        <w:right w:val="none" w:sz="0" w:space="0" w:color="auto"/>
      </w:divBdr>
      <w:divsChild>
        <w:div w:id="2017419728">
          <w:marLeft w:val="0"/>
          <w:marRight w:val="0"/>
          <w:marTop w:val="0"/>
          <w:marBottom w:val="0"/>
          <w:divBdr>
            <w:top w:val="none" w:sz="0" w:space="0" w:color="auto"/>
            <w:left w:val="none" w:sz="0" w:space="0" w:color="auto"/>
            <w:bottom w:val="none" w:sz="0" w:space="0" w:color="auto"/>
            <w:right w:val="none" w:sz="0" w:space="0" w:color="auto"/>
          </w:divBdr>
          <w:divsChild>
            <w:div w:id="1664704121">
              <w:marLeft w:val="0"/>
              <w:marRight w:val="0"/>
              <w:marTop w:val="0"/>
              <w:marBottom w:val="0"/>
              <w:divBdr>
                <w:top w:val="none" w:sz="0" w:space="0" w:color="auto"/>
                <w:left w:val="none" w:sz="0" w:space="0" w:color="auto"/>
                <w:bottom w:val="none" w:sz="0" w:space="0" w:color="auto"/>
                <w:right w:val="none" w:sz="0" w:space="0" w:color="auto"/>
              </w:divBdr>
              <w:divsChild>
                <w:div w:id="1671448750">
                  <w:marLeft w:val="0"/>
                  <w:marRight w:val="0"/>
                  <w:marTop w:val="0"/>
                  <w:marBottom w:val="0"/>
                  <w:divBdr>
                    <w:top w:val="none" w:sz="0" w:space="0" w:color="auto"/>
                    <w:left w:val="none" w:sz="0" w:space="0" w:color="auto"/>
                    <w:bottom w:val="none" w:sz="0" w:space="0" w:color="auto"/>
                    <w:right w:val="none" w:sz="0" w:space="0" w:color="auto"/>
                  </w:divBdr>
                  <w:divsChild>
                    <w:div w:id="2145342536">
                      <w:marLeft w:val="150"/>
                      <w:marRight w:val="150"/>
                      <w:marTop w:val="150"/>
                      <w:marBottom w:val="150"/>
                      <w:divBdr>
                        <w:top w:val="none" w:sz="0" w:space="0" w:color="auto"/>
                        <w:left w:val="none" w:sz="0" w:space="0" w:color="auto"/>
                        <w:bottom w:val="none" w:sz="0" w:space="0" w:color="auto"/>
                        <w:right w:val="none" w:sz="0" w:space="0" w:color="auto"/>
                      </w:divBdr>
                      <w:divsChild>
                        <w:div w:id="1499925738">
                          <w:marLeft w:val="0"/>
                          <w:marRight w:val="0"/>
                          <w:marTop w:val="0"/>
                          <w:marBottom w:val="120"/>
                          <w:divBdr>
                            <w:top w:val="none" w:sz="0" w:space="0" w:color="auto"/>
                            <w:left w:val="none" w:sz="0" w:space="0" w:color="auto"/>
                            <w:bottom w:val="none" w:sz="0" w:space="0" w:color="auto"/>
                            <w:right w:val="none" w:sz="0" w:space="0" w:color="auto"/>
                          </w:divBdr>
                          <w:divsChild>
                            <w:div w:id="12784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217967">
      <w:bodyDiv w:val="1"/>
      <w:marLeft w:val="0"/>
      <w:marRight w:val="0"/>
      <w:marTop w:val="0"/>
      <w:marBottom w:val="0"/>
      <w:divBdr>
        <w:top w:val="none" w:sz="0" w:space="0" w:color="auto"/>
        <w:left w:val="none" w:sz="0" w:space="0" w:color="auto"/>
        <w:bottom w:val="none" w:sz="0" w:space="0" w:color="auto"/>
        <w:right w:val="none" w:sz="0" w:space="0" w:color="auto"/>
      </w:divBdr>
      <w:divsChild>
        <w:div w:id="1912108645">
          <w:marLeft w:val="0"/>
          <w:marRight w:val="0"/>
          <w:marTop w:val="0"/>
          <w:marBottom w:val="0"/>
          <w:divBdr>
            <w:top w:val="none" w:sz="0" w:space="0" w:color="auto"/>
            <w:left w:val="none" w:sz="0" w:space="0" w:color="auto"/>
            <w:bottom w:val="none" w:sz="0" w:space="0" w:color="auto"/>
            <w:right w:val="none" w:sz="0" w:space="0" w:color="auto"/>
          </w:divBdr>
          <w:divsChild>
            <w:div w:id="212236646">
              <w:marLeft w:val="0"/>
              <w:marRight w:val="0"/>
              <w:marTop w:val="0"/>
              <w:marBottom w:val="0"/>
              <w:divBdr>
                <w:top w:val="none" w:sz="0" w:space="0" w:color="auto"/>
                <w:left w:val="none" w:sz="0" w:space="0" w:color="auto"/>
                <w:bottom w:val="none" w:sz="0" w:space="0" w:color="auto"/>
                <w:right w:val="none" w:sz="0" w:space="0" w:color="auto"/>
              </w:divBdr>
              <w:divsChild>
                <w:div w:id="1243249763">
                  <w:marLeft w:val="0"/>
                  <w:marRight w:val="0"/>
                  <w:marTop w:val="0"/>
                  <w:marBottom w:val="0"/>
                  <w:divBdr>
                    <w:top w:val="none" w:sz="0" w:space="0" w:color="auto"/>
                    <w:left w:val="none" w:sz="0" w:space="0" w:color="auto"/>
                    <w:bottom w:val="none" w:sz="0" w:space="0" w:color="auto"/>
                    <w:right w:val="none" w:sz="0" w:space="0" w:color="auto"/>
                  </w:divBdr>
                  <w:divsChild>
                    <w:div w:id="1385061511">
                      <w:marLeft w:val="150"/>
                      <w:marRight w:val="150"/>
                      <w:marTop w:val="150"/>
                      <w:marBottom w:val="150"/>
                      <w:divBdr>
                        <w:top w:val="none" w:sz="0" w:space="0" w:color="auto"/>
                        <w:left w:val="none" w:sz="0" w:space="0" w:color="auto"/>
                        <w:bottom w:val="none" w:sz="0" w:space="0" w:color="auto"/>
                        <w:right w:val="none" w:sz="0" w:space="0" w:color="auto"/>
                      </w:divBdr>
                      <w:divsChild>
                        <w:div w:id="336008516">
                          <w:marLeft w:val="0"/>
                          <w:marRight w:val="0"/>
                          <w:marTop w:val="0"/>
                          <w:marBottom w:val="120"/>
                          <w:divBdr>
                            <w:top w:val="none" w:sz="0" w:space="0" w:color="auto"/>
                            <w:left w:val="none" w:sz="0" w:space="0" w:color="auto"/>
                            <w:bottom w:val="none" w:sz="0" w:space="0" w:color="auto"/>
                            <w:right w:val="none" w:sz="0" w:space="0" w:color="auto"/>
                          </w:divBdr>
                          <w:divsChild>
                            <w:div w:id="12326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851513">
      <w:bodyDiv w:val="1"/>
      <w:marLeft w:val="0"/>
      <w:marRight w:val="0"/>
      <w:marTop w:val="0"/>
      <w:marBottom w:val="0"/>
      <w:divBdr>
        <w:top w:val="none" w:sz="0" w:space="0" w:color="auto"/>
        <w:left w:val="none" w:sz="0" w:space="0" w:color="auto"/>
        <w:bottom w:val="none" w:sz="0" w:space="0" w:color="auto"/>
        <w:right w:val="none" w:sz="0" w:space="0" w:color="auto"/>
      </w:divBdr>
      <w:divsChild>
        <w:div w:id="1791780079">
          <w:marLeft w:val="0"/>
          <w:marRight w:val="0"/>
          <w:marTop w:val="0"/>
          <w:marBottom w:val="0"/>
          <w:divBdr>
            <w:top w:val="none" w:sz="0" w:space="0" w:color="auto"/>
            <w:left w:val="none" w:sz="0" w:space="0" w:color="auto"/>
            <w:bottom w:val="none" w:sz="0" w:space="0" w:color="auto"/>
            <w:right w:val="none" w:sz="0" w:space="0" w:color="auto"/>
          </w:divBdr>
          <w:divsChild>
            <w:div w:id="129327167">
              <w:marLeft w:val="0"/>
              <w:marRight w:val="0"/>
              <w:marTop w:val="0"/>
              <w:marBottom w:val="0"/>
              <w:divBdr>
                <w:top w:val="none" w:sz="0" w:space="0" w:color="auto"/>
                <w:left w:val="none" w:sz="0" w:space="0" w:color="auto"/>
                <w:bottom w:val="none" w:sz="0" w:space="0" w:color="auto"/>
                <w:right w:val="none" w:sz="0" w:space="0" w:color="auto"/>
              </w:divBdr>
              <w:divsChild>
                <w:div w:id="1362130856">
                  <w:marLeft w:val="0"/>
                  <w:marRight w:val="0"/>
                  <w:marTop w:val="0"/>
                  <w:marBottom w:val="0"/>
                  <w:divBdr>
                    <w:top w:val="none" w:sz="0" w:space="0" w:color="auto"/>
                    <w:left w:val="none" w:sz="0" w:space="0" w:color="auto"/>
                    <w:bottom w:val="none" w:sz="0" w:space="0" w:color="auto"/>
                    <w:right w:val="none" w:sz="0" w:space="0" w:color="auto"/>
                  </w:divBdr>
                  <w:divsChild>
                    <w:div w:id="1166897102">
                      <w:marLeft w:val="150"/>
                      <w:marRight w:val="150"/>
                      <w:marTop w:val="150"/>
                      <w:marBottom w:val="150"/>
                      <w:divBdr>
                        <w:top w:val="none" w:sz="0" w:space="0" w:color="auto"/>
                        <w:left w:val="none" w:sz="0" w:space="0" w:color="auto"/>
                        <w:bottom w:val="none" w:sz="0" w:space="0" w:color="auto"/>
                        <w:right w:val="none" w:sz="0" w:space="0" w:color="auto"/>
                      </w:divBdr>
                      <w:divsChild>
                        <w:div w:id="1399355509">
                          <w:marLeft w:val="0"/>
                          <w:marRight w:val="0"/>
                          <w:marTop w:val="0"/>
                          <w:marBottom w:val="120"/>
                          <w:divBdr>
                            <w:top w:val="none" w:sz="0" w:space="0" w:color="auto"/>
                            <w:left w:val="none" w:sz="0" w:space="0" w:color="auto"/>
                            <w:bottom w:val="none" w:sz="0" w:space="0" w:color="auto"/>
                            <w:right w:val="none" w:sz="0" w:space="0" w:color="auto"/>
                          </w:divBdr>
                          <w:divsChild>
                            <w:div w:id="16372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29295">
      <w:bodyDiv w:val="1"/>
      <w:marLeft w:val="0"/>
      <w:marRight w:val="0"/>
      <w:marTop w:val="0"/>
      <w:marBottom w:val="0"/>
      <w:divBdr>
        <w:top w:val="none" w:sz="0" w:space="0" w:color="auto"/>
        <w:left w:val="none" w:sz="0" w:space="0" w:color="auto"/>
        <w:bottom w:val="none" w:sz="0" w:space="0" w:color="auto"/>
        <w:right w:val="none" w:sz="0" w:space="0" w:color="auto"/>
      </w:divBdr>
    </w:div>
    <w:div w:id="1004018583">
      <w:bodyDiv w:val="1"/>
      <w:marLeft w:val="0"/>
      <w:marRight w:val="0"/>
      <w:marTop w:val="0"/>
      <w:marBottom w:val="0"/>
      <w:divBdr>
        <w:top w:val="none" w:sz="0" w:space="0" w:color="auto"/>
        <w:left w:val="none" w:sz="0" w:space="0" w:color="auto"/>
        <w:bottom w:val="none" w:sz="0" w:space="0" w:color="auto"/>
        <w:right w:val="none" w:sz="0" w:space="0" w:color="auto"/>
      </w:divBdr>
      <w:divsChild>
        <w:div w:id="617563583">
          <w:marLeft w:val="0"/>
          <w:marRight w:val="0"/>
          <w:marTop w:val="0"/>
          <w:marBottom w:val="0"/>
          <w:divBdr>
            <w:top w:val="none" w:sz="0" w:space="0" w:color="auto"/>
            <w:left w:val="none" w:sz="0" w:space="0" w:color="auto"/>
            <w:bottom w:val="none" w:sz="0" w:space="0" w:color="auto"/>
            <w:right w:val="none" w:sz="0" w:space="0" w:color="auto"/>
          </w:divBdr>
          <w:divsChild>
            <w:div w:id="145321242">
              <w:marLeft w:val="0"/>
              <w:marRight w:val="0"/>
              <w:marTop w:val="0"/>
              <w:marBottom w:val="0"/>
              <w:divBdr>
                <w:top w:val="none" w:sz="0" w:space="0" w:color="auto"/>
                <w:left w:val="none" w:sz="0" w:space="0" w:color="auto"/>
                <w:bottom w:val="none" w:sz="0" w:space="0" w:color="auto"/>
                <w:right w:val="none" w:sz="0" w:space="0" w:color="auto"/>
              </w:divBdr>
              <w:divsChild>
                <w:div w:id="569968611">
                  <w:marLeft w:val="0"/>
                  <w:marRight w:val="0"/>
                  <w:marTop w:val="0"/>
                  <w:marBottom w:val="240"/>
                  <w:divBdr>
                    <w:top w:val="dotted" w:sz="6" w:space="5" w:color="DCDCDC"/>
                    <w:left w:val="none" w:sz="0" w:space="0" w:color="auto"/>
                    <w:bottom w:val="single" w:sz="6" w:space="1" w:color="DCDCDC"/>
                    <w:right w:val="none" w:sz="0" w:space="0" w:color="auto"/>
                  </w:divBdr>
                </w:div>
              </w:divsChild>
            </w:div>
          </w:divsChild>
        </w:div>
      </w:divsChild>
    </w:div>
    <w:div w:id="1493910112">
      <w:bodyDiv w:val="1"/>
      <w:marLeft w:val="0"/>
      <w:marRight w:val="0"/>
      <w:marTop w:val="0"/>
      <w:marBottom w:val="0"/>
      <w:divBdr>
        <w:top w:val="none" w:sz="0" w:space="0" w:color="auto"/>
        <w:left w:val="none" w:sz="0" w:space="0" w:color="auto"/>
        <w:bottom w:val="none" w:sz="0" w:space="0" w:color="auto"/>
        <w:right w:val="none" w:sz="0" w:space="0" w:color="auto"/>
      </w:divBdr>
      <w:divsChild>
        <w:div w:id="1010837752">
          <w:marLeft w:val="0"/>
          <w:marRight w:val="0"/>
          <w:marTop w:val="0"/>
          <w:marBottom w:val="0"/>
          <w:divBdr>
            <w:top w:val="none" w:sz="0" w:space="0" w:color="auto"/>
            <w:left w:val="none" w:sz="0" w:space="0" w:color="auto"/>
            <w:bottom w:val="none" w:sz="0" w:space="0" w:color="auto"/>
            <w:right w:val="none" w:sz="0" w:space="0" w:color="auto"/>
          </w:divBdr>
          <w:divsChild>
            <w:div w:id="580525300">
              <w:marLeft w:val="0"/>
              <w:marRight w:val="0"/>
              <w:marTop w:val="0"/>
              <w:marBottom w:val="0"/>
              <w:divBdr>
                <w:top w:val="none" w:sz="0" w:space="0" w:color="auto"/>
                <w:left w:val="none" w:sz="0" w:space="0" w:color="auto"/>
                <w:bottom w:val="none" w:sz="0" w:space="0" w:color="auto"/>
                <w:right w:val="none" w:sz="0" w:space="0" w:color="auto"/>
              </w:divBdr>
              <w:divsChild>
                <w:div w:id="1505896832">
                  <w:marLeft w:val="0"/>
                  <w:marRight w:val="0"/>
                  <w:marTop w:val="0"/>
                  <w:marBottom w:val="0"/>
                  <w:divBdr>
                    <w:top w:val="none" w:sz="0" w:space="0" w:color="auto"/>
                    <w:left w:val="none" w:sz="0" w:space="0" w:color="auto"/>
                    <w:bottom w:val="none" w:sz="0" w:space="0" w:color="auto"/>
                    <w:right w:val="none" w:sz="0" w:space="0" w:color="auto"/>
                  </w:divBdr>
                  <w:divsChild>
                    <w:div w:id="389883999">
                      <w:marLeft w:val="0"/>
                      <w:marRight w:val="0"/>
                      <w:marTop w:val="0"/>
                      <w:marBottom w:val="0"/>
                      <w:divBdr>
                        <w:top w:val="none" w:sz="0" w:space="0" w:color="auto"/>
                        <w:left w:val="none" w:sz="0" w:space="0" w:color="auto"/>
                        <w:bottom w:val="none" w:sz="0" w:space="0" w:color="auto"/>
                        <w:right w:val="none" w:sz="0" w:space="0" w:color="auto"/>
                      </w:divBdr>
                      <w:divsChild>
                        <w:div w:id="14921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10821">
      <w:bodyDiv w:val="1"/>
      <w:marLeft w:val="0"/>
      <w:marRight w:val="0"/>
      <w:marTop w:val="0"/>
      <w:marBottom w:val="0"/>
      <w:divBdr>
        <w:top w:val="none" w:sz="0" w:space="0" w:color="auto"/>
        <w:left w:val="none" w:sz="0" w:space="0" w:color="auto"/>
        <w:bottom w:val="none" w:sz="0" w:space="0" w:color="auto"/>
        <w:right w:val="none" w:sz="0" w:space="0" w:color="auto"/>
      </w:divBdr>
      <w:divsChild>
        <w:div w:id="839346970">
          <w:marLeft w:val="0"/>
          <w:marRight w:val="0"/>
          <w:marTop w:val="0"/>
          <w:marBottom w:val="0"/>
          <w:divBdr>
            <w:top w:val="none" w:sz="0" w:space="0" w:color="auto"/>
            <w:left w:val="none" w:sz="0" w:space="0" w:color="auto"/>
            <w:bottom w:val="none" w:sz="0" w:space="0" w:color="auto"/>
            <w:right w:val="none" w:sz="0" w:space="0" w:color="auto"/>
          </w:divBdr>
          <w:divsChild>
            <w:div w:id="222523641">
              <w:marLeft w:val="0"/>
              <w:marRight w:val="0"/>
              <w:marTop w:val="0"/>
              <w:marBottom w:val="0"/>
              <w:divBdr>
                <w:top w:val="none" w:sz="0" w:space="0" w:color="auto"/>
                <w:left w:val="none" w:sz="0" w:space="0" w:color="auto"/>
                <w:bottom w:val="none" w:sz="0" w:space="0" w:color="auto"/>
                <w:right w:val="none" w:sz="0" w:space="0" w:color="auto"/>
              </w:divBdr>
              <w:divsChild>
                <w:div w:id="30544307">
                  <w:marLeft w:val="0"/>
                  <w:marRight w:val="0"/>
                  <w:marTop w:val="0"/>
                  <w:marBottom w:val="0"/>
                  <w:divBdr>
                    <w:top w:val="none" w:sz="0" w:space="0" w:color="auto"/>
                    <w:left w:val="none" w:sz="0" w:space="0" w:color="auto"/>
                    <w:bottom w:val="none" w:sz="0" w:space="0" w:color="auto"/>
                    <w:right w:val="none" w:sz="0" w:space="0" w:color="auto"/>
                  </w:divBdr>
                  <w:divsChild>
                    <w:div w:id="814444739">
                      <w:marLeft w:val="0"/>
                      <w:marRight w:val="0"/>
                      <w:marTop w:val="0"/>
                      <w:marBottom w:val="0"/>
                      <w:divBdr>
                        <w:top w:val="none" w:sz="0" w:space="0" w:color="auto"/>
                        <w:left w:val="none" w:sz="0" w:space="0" w:color="auto"/>
                        <w:bottom w:val="none" w:sz="0" w:space="0" w:color="auto"/>
                        <w:right w:val="none" w:sz="0" w:space="0" w:color="auto"/>
                      </w:divBdr>
                      <w:divsChild>
                        <w:div w:id="20677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92B2AF63</Template>
  <TotalTime>0</TotalTime>
  <Pages>3</Pages>
  <Words>841</Words>
  <Characters>4518</Characters>
  <Application>Microsoft Office Word</Application>
  <DocSecurity>4</DocSecurity>
  <Lines>109</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2017-04-11T03:50:00Z</dcterms:created>
  <dcterms:modified xsi:type="dcterms:W3CDTF">2017-04-11T03:50:00Z</dcterms:modified>
</cp:coreProperties>
</file>