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73" w:rsidRPr="005B02AB" w:rsidRDefault="00583D73" w:rsidP="00583D73">
      <w:pPr>
        <w:pStyle w:val="UnnumberedHeading"/>
        <w:rPr>
          <w:rStyle w:val="AERtextblue"/>
        </w:rPr>
      </w:pPr>
      <w:bookmarkStart w:id="0" w:name="_Toc361835652"/>
      <w:bookmarkStart w:id="1" w:name="_Toc362461342"/>
      <w:bookmarkStart w:id="2" w:name="_Toc372634136"/>
      <w:r>
        <w:rPr>
          <w:rStyle w:val="AERtextblue"/>
        </w:rPr>
        <w:t>AER</w:t>
      </w:r>
      <w:r w:rsidR="005B4300">
        <w:rPr>
          <w:rStyle w:val="AERtextblue"/>
        </w:rPr>
        <w:t xml:space="preserve"> </w:t>
      </w:r>
      <w:r w:rsidR="00697F0F">
        <w:rPr>
          <w:rStyle w:val="AERtextblue"/>
        </w:rPr>
        <w:t>Proportion of confidential material</w:t>
      </w:r>
      <w:r w:rsidRPr="005B02AB">
        <w:rPr>
          <w:rStyle w:val="AERtextblue"/>
        </w:rPr>
        <w:t xml:space="preserve"> template</w:t>
      </w:r>
      <w:bookmarkEnd w:id="0"/>
      <w:bookmarkEnd w:id="1"/>
      <w:bookmarkEnd w:id="2"/>
      <w:r w:rsidRPr="005B02AB">
        <w:rPr>
          <w:rStyle w:val="AERtextblue"/>
        </w:rPr>
        <w:t xml:space="preserve"> </w:t>
      </w:r>
    </w:p>
    <w:p w:rsidR="00583D73" w:rsidRPr="00583D73" w:rsidRDefault="0005675B" w:rsidP="00583D73">
      <w:pPr>
        <w:pStyle w:val="AERbodytext"/>
        <w:numPr>
          <w:ilvl w:val="0"/>
          <w:numId w:val="0"/>
        </w:numPr>
        <w:rPr>
          <w:b/>
          <w:sz w:val="24"/>
        </w:rPr>
      </w:pPr>
      <w:r>
        <w:rPr>
          <w:b/>
          <w:sz w:val="24"/>
        </w:rPr>
        <w:t>Roma to Brisbane Pipeline</w:t>
      </w:r>
      <w:r w:rsidR="00583D73" w:rsidRPr="00583D73">
        <w:rPr>
          <w:b/>
          <w:sz w:val="24"/>
        </w:rPr>
        <w:t xml:space="preserve"> Access Arrangement Revision </w:t>
      </w:r>
      <w:r w:rsidR="004F0DAA">
        <w:rPr>
          <w:b/>
          <w:sz w:val="24"/>
        </w:rPr>
        <w:t>–</w:t>
      </w:r>
      <w:r>
        <w:rPr>
          <w:b/>
          <w:sz w:val="24"/>
        </w:rPr>
        <w:t>September</w:t>
      </w:r>
      <w:r w:rsidR="00583D73" w:rsidRPr="00583D73">
        <w:rPr>
          <w:b/>
          <w:sz w:val="24"/>
        </w:rPr>
        <w:t xml:space="preserve"> 201</w:t>
      </w:r>
      <w:r w:rsidR="004F0DAA">
        <w:rPr>
          <w:b/>
          <w:sz w:val="24"/>
        </w:rPr>
        <w:t>6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410"/>
        <w:gridCol w:w="2410"/>
        <w:gridCol w:w="2410"/>
        <w:gridCol w:w="2410"/>
      </w:tblGrid>
      <w:tr w:rsidR="00697F0F" w:rsidRPr="00217BB8" w:rsidTr="0001656B">
        <w:tc>
          <w:tcPr>
            <w:tcW w:w="2552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>
              <w:rPr>
                <w:rStyle w:val="AERtextbold"/>
              </w:rPr>
              <w:t>Submission Title</w:t>
            </w:r>
          </w:p>
        </w:tc>
        <w:tc>
          <w:tcPr>
            <w:tcW w:w="2409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Number of pages of submission that include information subject to a claim of confidentiality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Number of pages of submission that do not include information subject to a claim of confidentiality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Total number of pages of submission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Percentage of pages of submission that include information subject to a claim of confidentiality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Percentage of pages of submission that do not include information subject to a claim of confidentiality</w:t>
            </w:r>
          </w:p>
        </w:tc>
      </w:tr>
      <w:tr w:rsidR="00697F0F" w:rsidRPr="00455D14" w:rsidTr="00B1743E">
        <w:tc>
          <w:tcPr>
            <w:tcW w:w="2552" w:type="dxa"/>
          </w:tcPr>
          <w:p w:rsidR="00697F0F" w:rsidRDefault="0005675B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RBP</w:t>
            </w:r>
            <w:r w:rsidR="00697F0F">
              <w:rPr>
                <w:rStyle w:val="AERbody"/>
              </w:rPr>
              <w:t xml:space="preserve"> access arrangement revision proposal</w:t>
            </w:r>
          </w:p>
        </w:tc>
        <w:tc>
          <w:tcPr>
            <w:tcW w:w="2409" w:type="dxa"/>
            <w:vAlign w:val="center"/>
          </w:tcPr>
          <w:p w:rsidR="00697F0F" w:rsidRPr="00331B2C" w:rsidRDefault="006D619E" w:rsidP="00B1743E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420</w:t>
            </w:r>
          </w:p>
        </w:tc>
        <w:tc>
          <w:tcPr>
            <w:tcW w:w="2410" w:type="dxa"/>
            <w:vAlign w:val="center"/>
          </w:tcPr>
          <w:p w:rsidR="00697F0F" w:rsidRPr="00331B2C" w:rsidRDefault="006D619E" w:rsidP="004A5C33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5352</w:t>
            </w:r>
          </w:p>
        </w:tc>
        <w:tc>
          <w:tcPr>
            <w:tcW w:w="2410" w:type="dxa"/>
            <w:vAlign w:val="center"/>
          </w:tcPr>
          <w:p w:rsidR="00697F0F" w:rsidRPr="00331B2C" w:rsidRDefault="006D619E" w:rsidP="004A5C33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5772</w:t>
            </w:r>
          </w:p>
        </w:tc>
        <w:tc>
          <w:tcPr>
            <w:tcW w:w="2410" w:type="dxa"/>
            <w:vAlign w:val="center"/>
          </w:tcPr>
          <w:p w:rsidR="00697F0F" w:rsidRPr="00331B2C" w:rsidRDefault="006D619E" w:rsidP="004F0DAA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7.2</w:t>
            </w:r>
          </w:p>
        </w:tc>
        <w:tc>
          <w:tcPr>
            <w:tcW w:w="2410" w:type="dxa"/>
            <w:vAlign w:val="center"/>
          </w:tcPr>
          <w:p w:rsidR="00697F0F" w:rsidRPr="00331B2C" w:rsidRDefault="006D619E" w:rsidP="004F0DAA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92.8</w:t>
            </w:r>
          </w:p>
        </w:tc>
      </w:tr>
    </w:tbl>
    <w:p w:rsidR="00583D73" w:rsidRPr="001C1B37" w:rsidRDefault="00583D73">
      <w:pPr>
        <w:rPr>
          <w:rFonts w:ascii="Arial" w:hAnsi="Arial" w:cs="Arial"/>
        </w:rPr>
      </w:pPr>
      <w:bookmarkStart w:id="3" w:name="_GoBack"/>
      <w:bookmarkEnd w:id="3"/>
    </w:p>
    <w:sectPr w:rsidR="00583D73" w:rsidRPr="001C1B37" w:rsidSect="00583D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numStyleLink w:val="AERnumberedlist"/>
  </w:abstractNum>
  <w:abstractNum w:abstractNumId="1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1487971"/>
    <w:multiLevelType w:val="multilevel"/>
    <w:tmpl w:val="B478DFE6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pStyle w:val="AERnumberedlist2second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pStyle w:val="AERnumberedlist2third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AAC6DD7"/>
    <w:multiLevelType w:val="multilevel"/>
    <w:tmpl w:val="950A1C52"/>
    <w:numStyleLink w:val="AERHeadings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73"/>
    <w:rsid w:val="0001656B"/>
    <w:rsid w:val="00050151"/>
    <w:rsid w:val="0005675B"/>
    <w:rsid w:val="00075B47"/>
    <w:rsid w:val="00163A6E"/>
    <w:rsid w:val="001C1B37"/>
    <w:rsid w:val="001E7814"/>
    <w:rsid w:val="00256681"/>
    <w:rsid w:val="0041598B"/>
    <w:rsid w:val="004A5C33"/>
    <w:rsid w:val="004B6CF8"/>
    <w:rsid w:val="004F0DAA"/>
    <w:rsid w:val="00583D73"/>
    <w:rsid w:val="005B4300"/>
    <w:rsid w:val="006964EA"/>
    <w:rsid w:val="00697F0F"/>
    <w:rsid w:val="006D619E"/>
    <w:rsid w:val="008162BE"/>
    <w:rsid w:val="00884C6E"/>
    <w:rsid w:val="009700B7"/>
    <w:rsid w:val="00B1743E"/>
    <w:rsid w:val="00CD5573"/>
    <w:rsid w:val="00DC63A1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Young, Scott</cp:lastModifiedBy>
  <cp:revision>4</cp:revision>
  <dcterms:created xsi:type="dcterms:W3CDTF">2016-08-31T22:30:00Z</dcterms:created>
  <dcterms:modified xsi:type="dcterms:W3CDTF">2016-09-01T04:49:00Z</dcterms:modified>
</cp:coreProperties>
</file>