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963A7F" w14:textId="7D19F03A" w:rsidR="0035669D" w:rsidRPr="00700D5D" w:rsidRDefault="00316D72" w:rsidP="00895FA8">
      <w:pPr>
        <w:autoSpaceDE w:val="0"/>
        <w:autoSpaceDN w:val="0"/>
        <w:adjustRightInd w:val="0"/>
        <w:spacing w:after="240"/>
        <w:rPr>
          <w:rFonts w:asciiTheme="minorHAnsi" w:hAnsiTheme="minorHAnsi" w:cs="Arial"/>
          <w:sz w:val="24"/>
          <w:szCs w:val="24"/>
          <w:lang w:val="en-AU" w:eastAsia="en-AU"/>
        </w:rPr>
      </w:pPr>
      <w:r>
        <w:rPr>
          <w:rFonts w:asciiTheme="minorHAnsi" w:hAnsiTheme="minorHAnsi" w:cs="Arial"/>
          <w:sz w:val="24"/>
          <w:szCs w:val="24"/>
          <w:lang w:val="en-AU" w:eastAsia="en-AU"/>
        </w:rPr>
        <w:t>7 October 2015</w:t>
      </w:r>
    </w:p>
    <w:tbl>
      <w:tblPr>
        <w:tblStyle w:val="GridTable31"/>
        <w:tblW w:w="0" w:type="auto"/>
        <w:tblLook w:val="04A0" w:firstRow="1" w:lastRow="0" w:firstColumn="1" w:lastColumn="0" w:noHBand="0" w:noVBand="1"/>
      </w:tblPr>
      <w:tblGrid>
        <w:gridCol w:w="9204"/>
      </w:tblGrid>
      <w:tr w:rsidR="00AB2367" w:rsidRPr="00700D5D" w14:paraId="0C932DC2" w14:textId="77777777" w:rsidTr="00AB236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04" w:type="dxa"/>
          </w:tcPr>
          <w:p w14:paraId="53F8D86A" w14:textId="77777777" w:rsidR="00AB2367" w:rsidRPr="00700D5D" w:rsidRDefault="00AB2367" w:rsidP="00895FA8">
            <w:pPr>
              <w:pStyle w:val="Title"/>
              <w:spacing w:after="240"/>
              <w:jc w:val="left"/>
              <w:rPr>
                <w:rFonts w:asciiTheme="minorHAnsi" w:hAnsiTheme="minorHAnsi" w:cs="Arial"/>
                <w:b w:val="0"/>
                <w:i w:val="0"/>
                <w:sz w:val="24"/>
                <w:szCs w:val="24"/>
              </w:rPr>
            </w:pPr>
            <w:r w:rsidRPr="00700D5D">
              <w:rPr>
                <w:rFonts w:asciiTheme="minorHAnsi" w:hAnsiTheme="minorHAnsi" w:cs="Arial"/>
                <w:b w:val="0"/>
                <w:i w:val="0"/>
                <w:color w:val="767171" w:themeColor="background2" w:themeShade="80"/>
                <w:sz w:val="24"/>
                <w:szCs w:val="24"/>
              </w:rPr>
              <w:t>GENERAL INFORMATION</w:t>
            </w:r>
          </w:p>
        </w:tc>
      </w:tr>
    </w:tbl>
    <w:p w14:paraId="054F1763" w14:textId="1794A8DB" w:rsidR="00AB2367" w:rsidRPr="00700D5D" w:rsidRDefault="00AB2367" w:rsidP="00895FA8">
      <w:pPr>
        <w:autoSpaceDE w:val="0"/>
        <w:autoSpaceDN w:val="0"/>
        <w:adjustRightInd w:val="0"/>
        <w:spacing w:after="240"/>
        <w:rPr>
          <w:rFonts w:asciiTheme="minorHAnsi" w:hAnsiTheme="minorHAnsi" w:cs="Arial"/>
          <w:color w:val="3B3838" w:themeColor="background2" w:themeShade="40"/>
          <w:sz w:val="24"/>
          <w:szCs w:val="24"/>
          <w:lang w:val="en-AU" w:eastAsia="en-AU"/>
        </w:rPr>
      </w:pPr>
    </w:p>
    <w:p w14:paraId="4640F560" w14:textId="75321573" w:rsidR="00D06910" w:rsidRPr="00813CEB" w:rsidRDefault="00AB2367" w:rsidP="00895FA8">
      <w:pPr>
        <w:pStyle w:val="ListParagraph"/>
        <w:numPr>
          <w:ilvl w:val="0"/>
          <w:numId w:val="33"/>
        </w:numPr>
        <w:spacing w:after="240"/>
        <w:rPr>
          <w:rFonts w:asciiTheme="minorHAnsi" w:hAnsiTheme="minorHAnsi" w:cs="Arial"/>
          <w:sz w:val="24"/>
          <w:szCs w:val="24"/>
          <w:lang w:val="en-AU" w:eastAsia="en-AU"/>
        </w:rPr>
      </w:pPr>
      <w:r w:rsidRPr="00813CEB">
        <w:rPr>
          <w:rFonts w:asciiTheme="minorHAnsi" w:hAnsiTheme="minorHAnsi" w:cs="Arial"/>
          <w:sz w:val="24"/>
          <w:szCs w:val="24"/>
          <w:lang w:val="en-AU" w:eastAsia="en-AU"/>
        </w:rPr>
        <w:t xml:space="preserve">5B </w:t>
      </w:r>
      <w:r w:rsidR="00380B12" w:rsidRPr="00813CEB">
        <w:rPr>
          <w:rFonts w:asciiTheme="minorHAnsi" w:hAnsiTheme="minorHAnsi" w:cs="Arial"/>
          <w:sz w:val="24"/>
          <w:szCs w:val="24"/>
          <w:lang w:val="en-AU" w:eastAsia="en-AU"/>
        </w:rPr>
        <w:t xml:space="preserve">Energy Services </w:t>
      </w:r>
      <w:r w:rsidR="005977CF" w:rsidRPr="00813CEB">
        <w:rPr>
          <w:rFonts w:asciiTheme="minorHAnsi" w:hAnsiTheme="minorHAnsi" w:cs="Arial"/>
          <w:sz w:val="24"/>
          <w:szCs w:val="24"/>
          <w:lang w:val="en-AU" w:eastAsia="en-AU"/>
        </w:rPr>
        <w:t>Pty Ltd</w:t>
      </w:r>
    </w:p>
    <w:p w14:paraId="4512377F" w14:textId="1D6DE1B4" w:rsidR="005977CF" w:rsidRPr="00813CEB" w:rsidRDefault="005977CF" w:rsidP="00895FA8">
      <w:pPr>
        <w:pStyle w:val="ListParagraph"/>
        <w:numPr>
          <w:ilvl w:val="0"/>
          <w:numId w:val="33"/>
        </w:numPr>
        <w:spacing w:after="240"/>
        <w:rPr>
          <w:rFonts w:asciiTheme="minorHAnsi" w:hAnsiTheme="minorHAnsi" w:cs="Arial"/>
          <w:sz w:val="24"/>
          <w:szCs w:val="24"/>
          <w:lang w:val="en-AU" w:eastAsia="en-AU"/>
        </w:rPr>
      </w:pPr>
      <w:r w:rsidRPr="00813CEB">
        <w:rPr>
          <w:rFonts w:asciiTheme="minorHAnsi" w:hAnsiTheme="minorHAnsi" w:cs="Arial"/>
          <w:sz w:val="24"/>
          <w:szCs w:val="24"/>
          <w:lang w:val="en-AU" w:eastAsia="en-AU"/>
        </w:rPr>
        <w:t xml:space="preserve">5B </w:t>
      </w:r>
      <w:r w:rsidR="00380B12" w:rsidRPr="00813CEB">
        <w:rPr>
          <w:rFonts w:asciiTheme="minorHAnsi" w:hAnsiTheme="minorHAnsi" w:cs="Arial"/>
          <w:sz w:val="24"/>
          <w:szCs w:val="24"/>
          <w:lang w:val="en-AU" w:eastAsia="en-AU"/>
        </w:rPr>
        <w:t xml:space="preserve">Energy Services </w:t>
      </w:r>
      <w:r w:rsidRPr="00813CEB">
        <w:rPr>
          <w:rFonts w:asciiTheme="minorHAnsi" w:hAnsiTheme="minorHAnsi" w:cs="Arial"/>
          <w:sz w:val="24"/>
          <w:szCs w:val="24"/>
          <w:lang w:val="en-AU" w:eastAsia="en-AU"/>
        </w:rPr>
        <w:t>Pty Ltd</w:t>
      </w:r>
    </w:p>
    <w:p w14:paraId="66E7D1E2" w14:textId="415F9EDA" w:rsidR="00AB2367" w:rsidRPr="00700D5D" w:rsidRDefault="00AB2367" w:rsidP="00895FA8">
      <w:pPr>
        <w:pStyle w:val="ListParagraph"/>
        <w:numPr>
          <w:ilvl w:val="0"/>
          <w:numId w:val="33"/>
        </w:numPr>
        <w:spacing w:after="240"/>
        <w:rPr>
          <w:rFonts w:asciiTheme="minorHAnsi" w:hAnsiTheme="minorHAnsi" w:cs="Arial"/>
          <w:sz w:val="24"/>
          <w:szCs w:val="24"/>
          <w:lang w:val="en-AU" w:eastAsia="en-AU"/>
        </w:rPr>
      </w:pPr>
      <w:r w:rsidRPr="00700D5D">
        <w:rPr>
          <w:rFonts w:asciiTheme="minorHAnsi" w:hAnsiTheme="minorHAnsi" w:cs="Arial"/>
          <w:sz w:val="24"/>
          <w:szCs w:val="24"/>
          <w:lang w:val="en-AU" w:eastAsia="en-AU"/>
        </w:rPr>
        <w:t>ABN</w:t>
      </w:r>
      <w:r w:rsidR="00BA7B5B">
        <w:rPr>
          <w:rFonts w:asciiTheme="minorHAnsi" w:hAnsiTheme="minorHAnsi" w:cs="Arial"/>
          <w:sz w:val="24"/>
          <w:szCs w:val="24"/>
          <w:lang w:val="en-AU" w:eastAsia="en-AU"/>
        </w:rPr>
        <w:t xml:space="preserve"> </w:t>
      </w:r>
      <w:r w:rsidR="00316D72">
        <w:t>33 167 319 637</w:t>
      </w:r>
    </w:p>
    <w:p w14:paraId="666BC7A1" w14:textId="75388AFF" w:rsidR="00700D5D" w:rsidRPr="00700D5D" w:rsidRDefault="00700D5D" w:rsidP="00895FA8">
      <w:pPr>
        <w:spacing w:after="240"/>
        <w:ind w:left="720"/>
        <w:rPr>
          <w:rFonts w:asciiTheme="minorHAnsi" w:hAnsiTheme="minorHAnsi" w:cs="Arial"/>
          <w:sz w:val="24"/>
          <w:szCs w:val="24"/>
          <w:lang w:val="en-AU" w:eastAsia="en-AU"/>
        </w:rPr>
      </w:pPr>
      <w:r w:rsidRPr="00700D5D">
        <w:rPr>
          <w:rFonts w:asciiTheme="minorHAnsi" w:hAnsiTheme="minorHAnsi" w:cs="Arial"/>
          <w:sz w:val="24"/>
          <w:szCs w:val="24"/>
          <w:lang w:val="en-AU" w:eastAsia="en-AU"/>
        </w:rPr>
        <w:t>ACN</w:t>
      </w:r>
      <w:r w:rsidR="003A5CC3">
        <w:rPr>
          <w:rFonts w:asciiTheme="minorHAnsi" w:hAnsiTheme="minorHAnsi" w:cs="Arial"/>
          <w:sz w:val="24"/>
          <w:szCs w:val="24"/>
          <w:lang w:val="en-AU" w:eastAsia="en-AU"/>
        </w:rPr>
        <w:t xml:space="preserve"> </w:t>
      </w:r>
      <w:r w:rsidR="003A5CC3" w:rsidRPr="003A5CC3">
        <w:rPr>
          <w:rFonts w:asciiTheme="minorHAnsi" w:hAnsiTheme="minorHAnsi" w:cs="Arial"/>
          <w:sz w:val="24"/>
          <w:szCs w:val="24"/>
          <w:lang w:val="en-AU" w:eastAsia="en-AU"/>
        </w:rPr>
        <w:t>167</w:t>
      </w:r>
      <w:r w:rsidR="003A5CC3">
        <w:rPr>
          <w:rFonts w:asciiTheme="minorHAnsi" w:hAnsiTheme="minorHAnsi" w:cs="Arial"/>
          <w:sz w:val="24"/>
          <w:szCs w:val="24"/>
          <w:lang w:val="en-AU" w:eastAsia="en-AU"/>
        </w:rPr>
        <w:t xml:space="preserve"> </w:t>
      </w:r>
      <w:r w:rsidR="003A5CC3" w:rsidRPr="003A5CC3">
        <w:rPr>
          <w:rFonts w:asciiTheme="minorHAnsi" w:hAnsiTheme="minorHAnsi" w:cs="Arial"/>
          <w:sz w:val="24"/>
          <w:szCs w:val="24"/>
          <w:lang w:val="en-AU" w:eastAsia="en-AU"/>
        </w:rPr>
        <w:t>31</w:t>
      </w:r>
      <w:r w:rsidR="00316D72">
        <w:rPr>
          <w:rFonts w:asciiTheme="minorHAnsi" w:hAnsiTheme="minorHAnsi" w:cs="Arial"/>
          <w:sz w:val="24"/>
          <w:szCs w:val="24"/>
          <w:lang w:val="en-AU" w:eastAsia="en-AU"/>
        </w:rPr>
        <w:t>9</w:t>
      </w:r>
      <w:r w:rsidR="003A5CC3">
        <w:rPr>
          <w:rFonts w:asciiTheme="minorHAnsi" w:hAnsiTheme="minorHAnsi" w:cs="Arial"/>
          <w:sz w:val="24"/>
          <w:szCs w:val="24"/>
          <w:lang w:val="en-AU" w:eastAsia="en-AU"/>
        </w:rPr>
        <w:t xml:space="preserve"> </w:t>
      </w:r>
      <w:r w:rsidR="00316D72">
        <w:rPr>
          <w:rFonts w:asciiTheme="minorHAnsi" w:hAnsiTheme="minorHAnsi" w:cs="Arial"/>
          <w:sz w:val="24"/>
          <w:szCs w:val="24"/>
          <w:lang w:val="en-AU" w:eastAsia="en-AU"/>
        </w:rPr>
        <w:t>637</w:t>
      </w:r>
    </w:p>
    <w:p w14:paraId="4FD66758" w14:textId="77777777" w:rsidR="00700D5D" w:rsidRDefault="003A5CC3" w:rsidP="00895FA8">
      <w:pPr>
        <w:pStyle w:val="ListParagraph"/>
        <w:numPr>
          <w:ilvl w:val="0"/>
          <w:numId w:val="33"/>
        </w:numPr>
        <w:spacing w:after="240"/>
        <w:rPr>
          <w:rFonts w:asciiTheme="minorHAnsi" w:hAnsiTheme="minorHAnsi" w:cs="Arial"/>
          <w:sz w:val="24"/>
          <w:szCs w:val="24"/>
          <w:lang w:val="en-AU" w:eastAsia="en-AU"/>
        </w:rPr>
      </w:pPr>
      <w:r w:rsidRPr="002858F2">
        <w:rPr>
          <w:rFonts w:asciiTheme="minorHAnsi" w:hAnsiTheme="minorHAnsi" w:cs="Arial"/>
          <w:b/>
          <w:sz w:val="24"/>
          <w:szCs w:val="24"/>
          <w:lang w:val="en-AU" w:eastAsia="en-AU"/>
        </w:rPr>
        <w:t>Postal Address:</w:t>
      </w:r>
      <w:r>
        <w:rPr>
          <w:rFonts w:asciiTheme="minorHAnsi" w:hAnsiTheme="minorHAnsi" w:cs="Arial"/>
          <w:sz w:val="24"/>
          <w:szCs w:val="24"/>
          <w:lang w:val="en-AU" w:eastAsia="en-AU"/>
        </w:rPr>
        <w:t xml:space="preserve"> </w:t>
      </w:r>
      <w:r w:rsidR="00700D5D">
        <w:rPr>
          <w:rFonts w:asciiTheme="minorHAnsi" w:hAnsiTheme="minorHAnsi" w:cs="Arial"/>
          <w:sz w:val="24"/>
          <w:szCs w:val="24"/>
          <w:lang w:val="en-AU" w:eastAsia="en-AU"/>
        </w:rPr>
        <w:t>Level 2, 85 William St, Darlinghurst NSW 2010</w:t>
      </w:r>
    </w:p>
    <w:p w14:paraId="6F477E79" w14:textId="77777777" w:rsidR="003A5CC3" w:rsidRPr="002858F2" w:rsidRDefault="003A5CC3" w:rsidP="00895FA8">
      <w:pPr>
        <w:pStyle w:val="ListParagraph"/>
        <w:numPr>
          <w:ilvl w:val="0"/>
          <w:numId w:val="33"/>
        </w:numPr>
        <w:spacing w:after="240"/>
        <w:rPr>
          <w:rFonts w:asciiTheme="minorHAnsi" w:hAnsiTheme="minorHAnsi" w:cs="Arial"/>
          <w:b/>
          <w:sz w:val="24"/>
          <w:szCs w:val="24"/>
          <w:lang w:val="en-AU" w:eastAsia="en-AU"/>
        </w:rPr>
      </w:pPr>
      <w:r w:rsidRPr="002858F2">
        <w:rPr>
          <w:rFonts w:asciiTheme="minorHAnsi" w:hAnsiTheme="minorHAnsi" w:cs="Arial"/>
          <w:b/>
          <w:sz w:val="24"/>
          <w:szCs w:val="24"/>
          <w:lang w:val="en-AU" w:eastAsia="en-AU"/>
        </w:rPr>
        <w:t>Nominated Contact Person:</w:t>
      </w:r>
    </w:p>
    <w:p w14:paraId="24CBCA31" w14:textId="3507266A" w:rsidR="00700D5D" w:rsidRDefault="003A5CC3" w:rsidP="00895FA8">
      <w:pPr>
        <w:pStyle w:val="ListParagraph"/>
        <w:spacing w:after="240"/>
        <w:rPr>
          <w:rFonts w:asciiTheme="minorHAnsi" w:hAnsiTheme="minorHAnsi" w:cs="Arial"/>
          <w:sz w:val="24"/>
          <w:szCs w:val="24"/>
          <w:lang w:val="en-AU" w:eastAsia="en-AU"/>
        </w:rPr>
      </w:pPr>
      <w:r>
        <w:rPr>
          <w:rFonts w:asciiTheme="minorHAnsi" w:hAnsiTheme="minorHAnsi" w:cs="Arial"/>
          <w:sz w:val="24"/>
          <w:szCs w:val="24"/>
          <w:lang w:val="en-AU" w:eastAsia="en-AU"/>
        </w:rPr>
        <w:t xml:space="preserve">Jade Fennell, </w:t>
      </w:r>
      <w:r w:rsidR="00700D5D">
        <w:rPr>
          <w:rFonts w:asciiTheme="minorHAnsi" w:hAnsiTheme="minorHAnsi" w:cs="Arial"/>
          <w:sz w:val="24"/>
          <w:szCs w:val="24"/>
          <w:lang w:val="en-AU" w:eastAsia="en-AU"/>
        </w:rPr>
        <w:t>Project Development</w:t>
      </w:r>
      <w:r>
        <w:rPr>
          <w:rFonts w:asciiTheme="minorHAnsi" w:hAnsiTheme="minorHAnsi" w:cs="Arial"/>
          <w:sz w:val="24"/>
          <w:szCs w:val="24"/>
          <w:lang w:val="en-AU" w:eastAsia="en-AU"/>
        </w:rPr>
        <w:t>,</w:t>
      </w:r>
      <w:r w:rsidR="00700D5D">
        <w:rPr>
          <w:rFonts w:asciiTheme="minorHAnsi" w:hAnsiTheme="minorHAnsi" w:cs="Arial"/>
          <w:sz w:val="24"/>
          <w:szCs w:val="24"/>
          <w:lang w:val="en-AU" w:eastAsia="en-AU"/>
        </w:rPr>
        <w:t xml:space="preserve"> </w:t>
      </w:r>
      <w:r>
        <w:rPr>
          <w:rFonts w:asciiTheme="minorHAnsi" w:hAnsiTheme="minorHAnsi" w:cs="Arial"/>
          <w:sz w:val="24"/>
          <w:szCs w:val="24"/>
          <w:lang w:val="en-AU" w:eastAsia="en-AU"/>
        </w:rPr>
        <w:t>0450 166 951</w:t>
      </w:r>
      <w:r w:rsidR="000D2220">
        <w:rPr>
          <w:rFonts w:asciiTheme="minorHAnsi" w:hAnsiTheme="minorHAnsi" w:cs="Arial"/>
          <w:sz w:val="24"/>
          <w:szCs w:val="24"/>
          <w:lang w:val="en-AU" w:eastAsia="en-AU"/>
        </w:rPr>
        <w:t>,</w:t>
      </w:r>
      <w:r w:rsidR="00700D5D">
        <w:rPr>
          <w:rFonts w:asciiTheme="minorHAnsi" w:hAnsiTheme="minorHAnsi" w:cs="Arial"/>
          <w:sz w:val="24"/>
          <w:szCs w:val="24"/>
          <w:lang w:val="en-AU" w:eastAsia="en-AU"/>
        </w:rPr>
        <w:t xml:space="preserve"> </w:t>
      </w:r>
      <w:hyperlink r:id="rId9" w:history="1">
        <w:r w:rsidR="00700D5D" w:rsidRPr="00E95F69">
          <w:rPr>
            <w:rStyle w:val="Hyperlink"/>
            <w:rFonts w:asciiTheme="minorHAnsi" w:hAnsiTheme="minorHAnsi" w:cs="Arial"/>
            <w:sz w:val="24"/>
            <w:szCs w:val="24"/>
            <w:lang w:val="en-AU" w:eastAsia="en-AU"/>
          </w:rPr>
          <w:t>jade.fennell@5b.com.au</w:t>
        </w:r>
      </w:hyperlink>
    </w:p>
    <w:p w14:paraId="3918725F" w14:textId="77777777" w:rsidR="00700D5D" w:rsidRPr="002858F2" w:rsidRDefault="00700D5D" w:rsidP="00895FA8">
      <w:pPr>
        <w:pStyle w:val="ListParagraph"/>
        <w:numPr>
          <w:ilvl w:val="0"/>
          <w:numId w:val="33"/>
        </w:numPr>
        <w:spacing w:after="240"/>
        <w:rPr>
          <w:rFonts w:asciiTheme="minorHAnsi" w:hAnsiTheme="minorHAnsi" w:cs="Arial"/>
          <w:b/>
          <w:sz w:val="24"/>
          <w:szCs w:val="24"/>
          <w:lang w:val="en-AU" w:eastAsia="en-AU"/>
        </w:rPr>
      </w:pPr>
      <w:r w:rsidRPr="002858F2">
        <w:rPr>
          <w:rFonts w:asciiTheme="minorHAnsi" w:hAnsiTheme="minorHAnsi" w:cs="Arial"/>
          <w:b/>
          <w:sz w:val="24"/>
          <w:szCs w:val="24"/>
          <w:lang w:val="en-AU" w:eastAsia="en-AU"/>
        </w:rPr>
        <w:t>Reasons for seeking Individual Exemption:</w:t>
      </w:r>
    </w:p>
    <w:p w14:paraId="1EE28BE5" w14:textId="27FC5558" w:rsidR="00457D17" w:rsidRDefault="002858F2" w:rsidP="00457D17">
      <w:pPr>
        <w:spacing w:after="240"/>
        <w:ind w:left="720"/>
        <w:rPr>
          <w:rFonts w:asciiTheme="minorHAnsi" w:hAnsiTheme="minorHAnsi" w:cs="Arial"/>
          <w:sz w:val="24"/>
          <w:szCs w:val="24"/>
          <w:lang w:val="en-AU" w:eastAsia="en-AU"/>
        </w:rPr>
      </w:pPr>
      <w:r>
        <w:rPr>
          <w:rFonts w:asciiTheme="minorHAnsi" w:hAnsiTheme="minorHAnsi" w:cs="Arial"/>
          <w:sz w:val="24"/>
          <w:szCs w:val="24"/>
          <w:lang w:val="en-AU" w:eastAsia="en-AU"/>
        </w:rPr>
        <w:t xml:space="preserve">5B </w:t>
      </w:r>
      <w:r w:rsidR="00752954">
        <w:rPr>
          <w:rFonts w:asciiTheme="minorHAnsi" w:hAnsiTheme="minorHAnsi" w:cs="Arial"/>
          <w:sz w:val="24"/>
          <w:szCs w:val="24"/>
          <w:lang w:val="en-AU" w:eastAsia="en-AU"/>
        </w:rPr>
        <w:t>Energy Services</w:t>
      </w:r>
      <w:r w:rsidR="00380B12">
        <w:rPr>
          <w:rFonts w:asciiTheme="minorHAnsi" w:hAnsiTheme="minorHAnsi" w:cs="Arial"/>
          <w:sz w:val="24"/>
          <w:szCs w:val="24"/>
          <w:lang w:val="en-AU" w:eastAsia="en-AU"/>
        </w:rPr>
        <w:t xml:space="preserve"> Pty Ltd </w:t>
      </w:r>
      <w:r w:rsidR="00752954">
        <w:rPr>
          <w:rFonts w:asciiTheme="minorHAnsi" w:hAnsiTheme="minorHAnsi" w:cs="Arial"/>
          <w:sz w:val="24"/>
          <w:szCs w:val="24"/>
          <w:lang w:val="en-AU" w:eastAsia="en-AU"/>
        </w:rPr>
        <w:t>is a</w:t>
      </w:r>
      <w:r w:rsidR="00380B12">
        <w:rPr>
          <w:rFonts w:asciiTheme="minorHAnsi" w:hAnsiTheme="minorHAnsi" w:cs="Arial"/>
          <w:sz w:val="24"/>
          <w:szCs w:val="24"/>
          <w:lang w:val="en-AU" w:eastAsia="en-AU"/>
        </w:rPr>
        <w:t xml:space="preserve"> subsidiary of a</w:t>
      </w:r>
      <w:r w:rsidR="00752954">
        <w:rPr>
          <w:rFonts w:asciiTheme="minorHAnsi" w:hAnsiTheme="minorHAnsi" w:cs="Arial"/>
          <w:sz w:val="24"/>
          <w:szCs w:val="24"/>
          <w:lang w:val="en-AU" w:eastAsia="en-AU"/>
        </w:rPr>
        <w:t xml:space="preserve"> small Australian </w:t>
      </w:r>
      <w:r w:rsidR="00752954" w:rsidRPr="000232AE">
        <w:rPr>
          <w:rFonts w:asciiTheme="minorHAnsi" w:hAnsiTheme="minorHAnsi" w:cs="Arial"/>
          <w:sz w:val="24"/>
          <w:szCs w:val="24"/>
          <w:lang w:val="en-AU" w:eastAsia="en-AU"/>
        </w:rPr>
        <w:t>business</w:t>
      </w:r>
      <w:r w:rsidR="00380B12" w:rsidRPr="000232AE">
        <w:rPr>
          <w:rFonts w:asciiTheme="minorHAnsi" w:hAnsiTheme="minorHAnsi" w:cs="Arial"/>
          <w:sz w:val="24"/>
          <w:szCs w:val="24"/>
          <w:lang w:val="en-AU" w:eastAsia="en-AU"/>
        </w:rPr>
        <w:t xml:space="preserve"> </w:t>
      </w:r>
      <w:r w:rsidR="00380B12" w:rsidRPr="008674BF">
        <w:rPr>
          <w:rFonts w:asciiTheme="minorHAnsi" w:hAnsiTheme="minorHAnsi" w:cs="Arial"/>
          <w:sz w:val="24"/>
          <w:szCs w:val="24"/>
          <w:lang w:val="en-AU" w:eastAsia="en-AU"/>
        </w:rPr>
        <w:t>5B Holdings</w:t>
      </w:r>
      <w:r w:rsidRPr="000232AE">
        <w:rPr>
          <w:rFonts w:asciiTheme="minorHAnsi" w:hAnsiTheme="minorHAnsi" w:cs="Arial"/>
          <w:sz w:val="24"/>
          <w:szCs w:val="24"/>
          <w:lang w:val="en-AU" w:eastAsia="en-AU"/>
        </w:rPr>
        <w:t>.</w:t>
      </w:r>
      <w:r>
        <w:rPr>
          <w:rFonts w:asciiTheme="minorHAnsi" w:hAnsiTheme="minorHAnsi" w:cs="Arial"/>
          <w:sz w:val="24"/>
          <w:szCs w:val="24"/>
          <w:lang w:val="en-AU" w:eastAsia="en-AU"/>
        </w:rPr>
        <w:t xml:space="preserve"> Our </w:t>
      </w:r>
      <w:r w:rsidR="00806A86">
        <w:rPr>
          <w:rFonts w:asciiTheme="minorHAnsi" w:hAnsiTheme="minorHAnsi" w:cs="Arial"/>
          <w:sz w:val="24"/>
          <w:szCs w:val="24"/>
          <w:lang w:val="en-AU" w:eastAsia="en-AU"/>
        </w:rPr>
        <w:t>objective is to supply</w:t>
      </w:r>
      <w:r w:rsidR="00457D17">
        <w:rPr>
          <w:rFonts w:asciiTheme="minorHAnsi" w:hAnsiTheme="minorHAnsi" w:cs="Arial"/>
          <w:sz w:val="24"/>
          <w:szCs w:val="24"/>
          <w:lang w:val="en-AU" w:eastAsia="en-AU"/>
        </w:rPr>
        <w:t xml:space="preserve"> commercial</w:t>
      </w:r>
      <w:r w:rsidR="00806A86">
        <w:rPr>
          <w:rFonts w:asciiTheme="minorHAnsi" w:hAnsiTheme="minorHAnsi" w:cs="Arial"/>
          <w:sz w:val="24"/>
          <w:szCs w:val="24"/>
          <w:lang w:val="en-AU" w:eastAsia="en-AU"/>
        </w:rPr>
        <w:t xml:space="preserve"> customers with low-cost energy through a range of innovative energy products</w:t>
      </w:r>
      <w:r w:rsidR="00457D17">
        <w:rPr>
          <w:rFonts w:asciiTheme="minorHAnsi" w:hAnsiTheme="minorHAnsi" w:cs="Arial"/>
          <w:sz w:val="24"/>
          <w:szCs w:val="24"/>
          <w:lang w:val="en-AU" w:eastAsia="en-AU"/>
        </w:rPr>
        <w:t xml:space="preserve"> and financing options, </w:t>
      </w:r>
      <w:r w:rsidR="00380B12">
        <w:rPr>
          <w:rFonts w:asciiTheme="minorHAnsi" w:hAnsiTheme="minorHAnsi" w:cs="Arial"/>
          <w:sz w:val="24"/>
          <w:szCs w:val="24"/>
          <w:lang w:val="en-AU" w:eastAsia="en-AU"/>
        </w:rPr>
        <w:t xml:space="preserve">primarily solar </w:t>
      </w:r>
      <w:r w:rsidR="00457D17" w:rsidRPr="002858F2">
        <w:rPr>
          <w:rFonts w:asciiTheme="minorHAnsi" w:hAnsiTheme="minorHAnsi" w:cs="Arial"/>
          <w:sz w:val="24"/>
          <w:szCs w:val="24"/>
          <w:lang w:val="en-AU" w:eastAsia="en-AU"/>
        </w:rPr>
        <w:t>power purchase agreement</w:t>
      </w:r>
      <w:r w:rsidR="00457D17">
        <w:rPr>
          <w:rFonts w:asciiTheme="minorHAnsi" w:hAnsiTheme="minorHAnsi" w:cs="Arial"/>
          <w:sz w:val="24"/>
          <w:szCs w:val="24"/>
          <w:lang w:val="en-AU" w:eastAsia="en-AU"/>
        </w:rPr>
        <w:t>s (</w:t>
      </w:r>
      <w:r w:rsidR="00380B12">
        <w:rPr>
          <w:rFonts w:asciiTheme="minorHAnsi" w:hAnsiTheme="minorHAnsi" w:cs="Arial"/>
          <w:sz w:val="24"/>
          <w:szCs w:val="24"/>
          <w:lang w:val="en-AU" w:eastAsia="en-AU"/>
        </w:rPr>
        <w:t>S</w:t>
      </w:r>
      <w:r w:rsidR="00457D17">
        <w:rPr>
          <w:rFonts w:asciiTheme="minorHAnsi" w:hAnsiTheme="minorHAnsi" w:cs="Arial"/>
          <w:sz w:val="24"/>
          <w:szCs w:val="24"/>
          <w:lang w:val="en-AU" w:eastAsia="en-AU"/>
        </w:rPr>
        <w:t>PPA)</w:t>
      </w:r>
      <w:r w:rsidR="00806A86">
        <w:rPr>
          <w:rFonts w:asciiTheme="minorHAnsi" w:hAnsiTheme="minorHAnsi" w:cs="Arial"/>
          <w:sz w:val="24"/>
          <w:szCs w:val="24"/>
          <w:lang w:val="en-AU" w:eastAsia="en-AU"/>
        </w:rPr>
        <w:t xml:space="preserve">. </w:t>
      </w:r>
    </w:p>
    <w:p w14:paraId="7E516E42" w14:textId="2A9CC8BE" w:rsidR="00895FA8" w:rsidRDefault="00380B12" w:rsidP="00457D17">
      <w:pPr>
        <w:spacing w:after="240"/>
        <w:ind w:left="720"/>
        <w:rPr>
          <w:rFonts w:asciiTheme="minorHAnsi" w:hAnsiTheme="minorHAnsi" w:cs="Arial"/>
          <w:sz w:val="24"/>
          <w:szCs w:val="24"/>
          <w:lang w:val="en-AU" w:eastAsia="en-AU"/>
        </w:rPr>
      </w:pPr>
      <w:r>
        <w:rPr>
          <w:rFonts w:asciiTheme="minorHAnsi" w:hAnsiTheme="minorHAnsi" w:cs="Arial"/>
          <w:sz w:val="24"/>
          <w:szCs w:val="24"/>
          <w:lang w:val="en-AU" w:eastAsia="en-AU"/>
        </w:rPr>
        <w:t>5B</w:t>
      </w:r>
      <w:r w:rsidRPr="00380B12">
        <w:rPr>
          <w:rFonts w:asciiTheme="minorHAnsi" w:hAnsiTheme="minorHAnsi" w:cs="Arial"/>
          <w:sz w:val="24"/>
          <w:szCs w:val="24"/>
          <w:lang w:val="en-AU" w:eastAsia="en-AU"/>
        </w:rPr>
        <w:t xml:space="preserve"> </w:t>
      </w:r>
      <w:r>
        <w:rPr>
          <w:rFonts w:asciiTheme="minorHAnsi" w:hAnsiTheme="minorHAnsi" w:cs="Arial"/>
          <w:sz w:val="24"/>
          <w:szCs w:val="24"/>
          <w:lang w:val="en-AU" w:eastAsia="en-AU"/>
        </w:rPr>
        <w:t xml:space="preserve">Energy Services will oversee the installation and energy sales management of its solar PV systems, and </w:t>
      </w:r>
      <w:r w:rsidR="00457D17">
        <w:rPr>
          <w:rFonts w:asciiTheme="minorHAnsi" w:hAnsiTheme="minorHAnsi" w:cs="Arial"/>
          <w:sz w:val="24"/>
          <w:szCs w:val="24"/>
          <w:lang w:val="en-AU" w:eastAsia="en-AU"/>
        </w:rPr>
        <w:t>supply customers with electricity at a lower rate than they currently pay to traditional retailers</w:t>
      </w:r>
      <w:r w:rsidR="00895FA8">
        <w:rPr>
          <w:rFonts w:asciiTheme="minorHAnsi" w:hAnsiTheme="minorHAnsi" w:cs="Arial"/>
          <w:sz w:val="24"/>
          <w:szCs w:val="24"/>
          <w:lang w:val="en-AU" w:eastAsia="en-AU"/>
        </w:rPr>
        <w:t xml:space="preserve">. </w:t>
      </w:r>
      <w:r w:rsidR="00457D17">
        <w:rPr>
          <w:rFonts w:asciiTheme="minorHAnsi" w:hAnsiTheme="minorHAnsi" w:cs="Arial"/>
          <w:sz w:val="24"/>
          <w:szCs w:val="24"/>
          <w:lang w:val="en-AU" w:eastAsia="en-AU"/>
        </w:rPr>
        <w:t xml:space="preserve"> We are applying for Individual Exemptions as t</w:t>
      </w:r>
      <w:r w:rsidR="002858F2">
        <w:rPr>
          <w:rFonts w:asciiTheme="minorHAnsi" w:hAnsiTheme="minorHAnsi" w:cs="Arial"/>
          <w:sz w:val="24"/>
          <w:szCs w:val="24"/>
          <w:lang w:val="en-AU" w:eastAsia="en-AU"/>
        </w:rPr>
        <w:t>he e</w:t>
      </w:r>
      <w:r w:rsidR="00700D5D" w:rsidRPr="002858F2">
        <w:rPr>
          <w:rFonts w:asciiTheme="minorHAnsi" w:hAnsiTheme="minorHAnsi" w:cs="Arial"/>
          <w:sz w:val="24"/>
          <w:szCs w:val="24"/>
          <w:lang w:val="en-AU" w:eastAsia="en-AU"/>
        </w:rPr>
        <w:t xml:space="preserve">quipment leasing and </w:t>
      </w:r>
      <w:r w:rsidR="00457D17">
        <w:rPr>
          <w:rFonts w:asciiTheme="minorHAnsi" w:hAnsiTheme="minorHAnsi" w:cs="Arial"/>
          <w:sz w:val="24"/>
          <w:szCs w:val="24"/>
          <w:lang w:val="en-AU" w:eastAsia="en-AU"/>
        </w:rPr>
        <w:t xml:space="preserve">PPA </w:t>
      </w:r>
      <w:r w:rsidR="00700D5D" w:rsidRPr="002858F2">
        <w:rPr>
          <w:rFonts w:asciiTheme="minorHAnsi" w:hAnsiTheme="minorHAnsi" w:cs="Arial"/>
          <w:sz w:val="24"/>
          <w:szCs w:val="24"/>
          <w:lang w:val="en-AU" w:eastAsia="en-AU"/>
        </w:rPr>
        <w:t>model</w:t>
      </w:r>
      <w:r w:rsidR="002858F2">
        <w:rPr>
          <w:rFonts w:asciiTheme="minorHAnsi" w:hAnsiTheme="minorHAnsi" w:cs="Arial"/>
          <w:sz w:val="24"/>
          <w:szCs w:val="24"/>
          <w:lang w:val="en-AU" w:eastAsia="en-AU"/>
        </w:rPr>
        <w:t xml:space="preserve"> used to deliver the system to the customer </w:t>
      </w:r>
      <w:r w:rsidR="00700D5D" w:rsidRPr="002858F2">
        <w:rPr>
          <w:rFonts w:asciiTheme="minorHAnsi" w:hAnsiTheme="minorHAnsi" w:cs="Arial"/>
          <w:sz w:val="24"/>
          <w:szCs w:val="24"/>
          <w:lang w:val="en-AU" w:eastAsia="en-AU"/>
        </w:rPr>
        <w:t>does not f</w:t>
      </w:r>
      <w:r w:rsidR="002858F2">
        <w:rPr>
          <w:rFonts w:asciiTheme="minorHAnsi" w:hAnsiTheme="minorHAnsi" w:cs="Arial"/>
          <w:sz w:val="24"/>
          <w:szCs w:val="24"/>
          <w:lang w:val="en-AU" w:eastAsia="en-AU"/>
        </w:rPr>
        <w:t>it w</w:t>
      </w:r>
      <w:r w:rsidR="00457D17">
        <w:rPr>
          <w:rFonts w:asciiTheme="minorHAnsi" w:hAnsiTheme="minorHAnsi" w:cs="Arial"/>
          <w:sz w:val="24"/>
          <w:szCs w:val="24"/>
          <w:lang w:val="en-AU" w:eastAsia="en-AU"/>
        </w:rPr>
        <w:t>ith ‘’retailer’’ definition:</w:t>
      </w:r>
    </w:p>
    <w:p w14:paraId="13C8B744" w14:textId="77777777" w:rsidR="00457D17" w:rsidRDefault="002858F2" w:rsidP="00457D17">
      <w:pPr>
        <w:pStyle w:val="ListParagraph"/>
        <w:numPr>
          <w:ilvl w:val="0"/>
          <w:numId w:val="42"/>
        </w:numPr>
        <w:rPr>
          <w:rFonts w:asciiTheme="minorHAnsi" w:hAnsiTheme="minorHAnsi" w:cs="Arial"/>
          <w:sz w:val="24"/>
          <w:szCs w:val="24"/>
          <w:lang w:val="en-AU" w:eastAsia="en-AU"/>
        </w:rPr>
      </w:pPr>
      <w:r w:rsidRPr="00457D17">
        <w:rPr>
          <w:rFonts w:asciiTheme="minorHAnsi" w:hAnsiTheme="minorHAnsi" w:cs="Arial"/>
          <w:sz w:val="24"/>
          <w:szCs w:val="24"/>
          <w:lang w:val="en-AU" w:eastAsia="en-AU"/>
        </w:rPr>
        <w:t>5B supplies p</w:t>
      </w:r>
      <w:r w:rsidR="00700D5D" w:rsidRPr="00457D17">
        <w:rPr>
          <w:rFonts w:asciiTheme="minorHAnsi" w:hAnsiTheme="minorHAnsi" w:cs="Arial"/>
          <w:sz w:val="24"/>
          <w:szCs w:val="24"/>
          <w:lang w:val="en-AU" w:eastAsia="en-AU"/>
        </w:rPr>
        <w:t>ay-as-you-go electricity</w:t>
      </w:r>
      <w:r w:rsidRPr="00457D17">
        <w:rPr>
          <w:rFonts w:asciiTheme="minorHAnsi" w:hAnsiTheme="minorHAnsi" w:cs="Arial"/>
          <w:sz w:val="24"/>
          <w:szCs w:val="24"/>
          <w:lang w:val="en-AU" w:eastAsia="en-AU"/>
        </w:rPr>
        <w:t xml:space="preserve"> from solar PV</w:t>
      </w:r>
    </w:p>
    <w:p w14:paraId="787CB338" w14:textId="77777777" w:rsidR="00457D17" w:rsidRDefault="002858F2" w:rsidP="00457D17">
      <w:pPr>
        <w:pStyle w:val="ListParagraph"/>
        <w:numPr>
          <w:ilvl w:val="0"/>
          <w:numId w:val="42"/>
        </w:numPr>
        <w:rPr>
          <w:rFonts w:asciiTheme="minorHAnsi" w:hAnsiTheme="minorHAnsi" w:cs="Arial"/>
          <w:sz w:val="24"/>
          <w:szCs w:val="24"/>
          <w:lang w:val="en-AU" w:eastAsia="en-AU"/>
        </w:rPr>
      </w:pPr>
      <w:r w:rsidRPr="00457D17">
        <w:rPr>
          <w:rFonts w:asciiTheme="minorHAnsi" w:hAnsiTheme="minorHAnsi" w:cs="Arial"/>
          <w:sz w:val="24"/>
          <w:szCs w:val="24"/>
          <w:lang w:val="en-AU" w:eastAsia="en-AU"/>
        </w:rPr>
        <w:t>5B does not on-sell electricity from the grid</w:t>
      </w:r>
    </w:p>
    <w:p w14:paraId="1A32842A" w14:textId="263071B0" w:rsidR="00457D17" w:rsidRDefault="002858F2" w:rsidP="00457D17">
      <w:pPr>
        <w:pStyle w:val="ListParagraph"/>
        <w:numPr>
          <w:ilvl w:val="0"/>
          <w:numId w:val="42"/>
        </w:numPr>
        <w:rPr>
          <w:rFonts w:asciiTheme="minorHAnsi" w:hAnsiTheme="minorHAnsi" w:cs="Arial"/>
          <w:sz w:val="24"/>
          <w:szCs w:val="24"/>
          <w:lang w:val="en-AU" w:eastAsia="en-AU"/>
        </w:rPr>
      </w:pPr>
      <w:r w:rsidRPr="00457D17">
        <w:rPr>
          <w:rFonts w:asciiTheme="minorHAnsi" w:hAnsiTheme="minorHAnsi" w:cs="Arial"/>
          <w:sz w:val="24"/>
          <w:szCs w:val="24"/>
          <w:lang w:val="en-AU" w:eastAsia="en-AU"/>
        </w:rPr>
        <w:t xml:space="preserve">Our target </w:t>
      </w:r>
      <w:r w:rsidR="00700D5D" w:rsidRPr="00457D17">
        <w:rPr>
          <w:rFonts w:asciiTheme="minorHAnsi" w:hAnsiTheme="minorHAnsi" w:cs="Arial"/>
          <w:sz w:val="24"/>
          <w:szCs w:val="24"/>
          <w:lang w:val="en-AU" w:eastAsia="en-AU"/>
        </w:rPr>
        <w:t xml:space="preserve">customers either </w:t>
      </w:r>
      <w:r w:rsidR="007D20BC">
        <w:rPr>
          <w:rFonts w:asciiTheme="minorHAnsi" w:hAnsiTheme="minorHAnsi" w:cs="Arial"/>
          <w:sz w:val="24"/>
          <w:szCs w:val="24"/>
          <w:lang w:val="en-AU" w:eastAsia="en-AU"/>
        </w:rPr>
        <w:t>use</w:t>
      </w:r>
      <w:r w:rsidRPr="00457D17">
        <w:rPr>
          <w:rFonts w:asciiTheme="minorHAnsi" w:hAnsiTheme="minorHAnsi" w:cs="Arial"/>
          <w:sz w:val="24"/>
          <w:szCs w:val="24"/>
          <w:lang w:val="en-AU" w:eastAsia="en-AU"/>
        </w:rPr>
        <w:t xml:space="preserve"> the solar power</w:t>
      </w:r>
      <w:r w:rsidR="00700D5D" w:rsidRPr="00457D17">
        <w:rPr>
          <w:rFonts w:asciiTheme="minorHAnsi" w:hAnsiTheme="minorHAnsi" w:cs="Arial"/>
          <w:sz w:val="24"/>
          <w:szCs w:val="24"/>
          <w:lang w:val="en-AU" w:eastAsia="en-AU"/>
        </w:rPr>
        <w:t xml:space="preserve"> </w:t>
      </w:r>
      <w:r w:rsidR="007D20BC">
        <w:rPr>
          <w:rFonts w:asciiTheme="minorHAnsi" w:hAnsiTheme="minorHAnsi" w:cs="Arial"/>
          <w:sz w:val="24"/>
          <w:szCs w:val="24"/>
          <w:lang w:val="en-AU" w:eastAsia="en-AU"/>
        </w:rPr>
        <w:t>to supplement</w:t>
      </w:r>
      <w:r w:rsidR="00700D5D" w:rsidRPr="00457D17">
        <w:rPr>
          <w:rFonts w:asciiTheme="minorHAnsi" w:hAnsiTheme="minorHAnsi" w:cs="Arial"/>
          <w:sz w:val="24"/>
          <w:szCs w:val="24"/>
          <w:lang w:val="en-AU" w:eastAsia="en-AU"/>
        </w:rPr>
        <w:t xml:space="preserve"> existing</w:t>
      </w:r>
      <w:r w:rsidR="007D20BC">
        <w:rPr>
          <w:rFonts w:asciiTheme="minorHAnsi" w:hAnsiTheme="minorHAnsi" w:cs="Arial"/>
          <w:sz w:val="24"/>
          <w:szCs w:val="24"/>
          <w:lang w:val="en-AU" w:eastAsia="en-AU"/>
        </w:rPr>
        <w:t xml:space="preserve"> grid connections, or </w:t>
      </w:r>
      <w:r w:rsidRPr="00457D17">
        <w:rPr>
          <w:rFonts w:asciiTheme="minorHAnsi" w:hAnsiTheme="minorHAnsi" w:cs="Arial"/>
          <w:sz w:val="24"/>
          <w:szCs w:val="24"/>
          <w:lang w:val="en-AU" w:eastAsia="en-AU"/>
        </w:rPr>
        <w:t>diesel generator systems</w:t>
      </w:r>
    </w:p>
    <w:p w14:paraId="3E6694E4" w14:textId="1F050BC3" w:rsidR="00674CA6" w:rsidRPr="00457D17" w:rsidRDefault="002858F2" w:rsidP="00457D17">
      <w:pPr>
        <w:pStyle w:val="ListParagraph"/>
        <w:numPr>
          <w:ilvl w:val="0"/>
          <w:numId w:val="42"/>
        </w:numPr>
        <w:rPr>
          <w:rFonts w:asciiTheme="minorHAnsi" w:hAnsiTheme="minorHAnsi" w:cs="Arial"/>
          <w:sz w:val="24"/>
          <w:szCs w:val="24"/>
          <w:lang w:val="en-AU" w:eastAsia="en-AU"/>
        </w:rPr>
      </w:pPr>
      <w:r w:rsidRPr="00457D17">
        <w:rPr>
          <w:rFonts w:asciiTheme="minorHAnsi" w:hAnsiTheme="minorHAnsi" w:cs="Arial"/>
          <w:sz w:val="24"/>
          <w:szCs w:val="24"/>
          <w:lang w:val="en-AU" w:eastAsia="en-AU"/>
        </w:rPr>
        <w:t xml:space="preserve">5B is not the sole provider of electricity and we do not guarantee electricity supply to the customer. </w:t>
      </w:r>
    </w:p>
    <w:p w14:paraId="5779885C" w14:textId="043A1BD5" w:rsidR="00700D5D" w:rsidRDefault="002858F2" w:rsidP="00457D17">
      <w:pPr>
        <w:spacing w:before="240" w:after="240"/>
        <w:ind w:left="720"/>
        <w:rPr>
          <w:rFonts w:asciiTheme="minorHAnsi" w:hAnsiTheme="minorHAnsi" w:cs="Arial"/>
          <w:sz w:val="24"/>
          <w:szCs w:val="24"/>
          <w:lang w:val="en-AU" w:eastAsia="en-AU"/>
        </w:rPr>
      </w:pPr>
      <w:r>
        <w:rPr>
          <w:rFonts w:asciiTheme="minorHAnsi" w:hAnsiTheme="minorHAnsi" w:cs="Arial"/>
          <w:sz w:val="24"/>
          <w:szCs w:val="24"/>
          <w:lang w:val="en-AU" w:eastAsia="en-AU"/>
        </w:rPr>
        <w:t xml:space="preserve">Our </w:t>
      </w:r>
      <w:r w:rsidRPr="002858F2">
        <w:rPr>
          <w:rFonts w:asciiTheme="minorHAnsi" w:hAnsiTheme="minorHAnsi" w:cs="Arial"/>
          <w:sz w:val="24"/>
          <w:szCs w:val="24"/>
          <w:lang w:val="en-AU" w:eastAsia="en-AU"/>
        </w:rPr>
        <w:t xml:space="preserve">solar </w:t>
      </w:r>
      <w:r w:rsidR="00700D5D" w:rsidRPr="002858F2">
        <w:rPr>
          <w:rFonts w:asciiTheme="minorHAnsi" w:hAnsiTheme="minorHAnsi" w:cs="Arial"/>
          <w:sz w:val="24"/>
          <w:szCs w:val="24"/>
          <w:lang w:val="en-AU" w:eastAsia="en-AU"/>
        </w:rPr>
        <w:t xml:space="preserve">PPA has been drafted with reference to the Retail </w:t>
      </w:r>
      <w:r w:rsidR="00674CA6">
        <w:rPr>
          <w:rFonts w:asciiTheme="minorHAnsi" w:hAnsiTheme="minorHAnsi" w:cs="Arial"/>
          <w:sz w:val="24"/>
          <w:szCs w:val="24"/>
          <w:lang w:val="en-AU" w:eastAsia="en-AU"/>
        </w:rPr>
        <w:t>Energy Legislation (</w:t>
      </w:r>
      <w:proofErr w:type="spellStart"/>
      <w:r w:rsidR="00674CA6">
        <w:rPr>
          <w:rFonts w:asciiTheme="minorHAnsi" w:hAnsiTheme="minorHAnsi" w:cs="Arial"/>
          <w:sz w:val="24"/>
          <w:szCs w:val="24"/>
          <w:lang w:val="en-AU" w:eastAsia="en-AU"/>
        </w:rPr>
        <w:t>ie</w:t>
      </w:r>
      <w:proofErr w:type="spellEnd"/>
      <w:r w:rsidR="00674CA6">
        <w:rPr>
          <w:rFonts w:asciiTheme="minorHAnsi" w:hAnsiTheme="minorHAnsi" w:cs="Arial"/>
          <w:sz w:val="24"/>
          <w:szCs w:val="24"/>
          <w:lang w:val="en-AU" w:eastAsia="en-AU"/>
        </w:rPr>
        <w:t xml:space="preserve">. Includes dispute resolution clauses, financial difficulty arrangements, </w:t>
      </w:r>
      <w:r w:rsidR="000D2220">
        <w:rPr>
          <w:rFonts w:asciiTheme="minorHAnsi" w:hAnsiTheme="minorHAnsi" w:cs="Arial"/>
          <w:sz w:val="24"/>
          <w:szCs w:val="24"/>
          <w:lang w:val="en-AU" w:eastAsia="en-AU"/>
        </w:rPr>
        <w:t xml:space="preserve">1 month </w:t>
      </w:r>
      <w:r w:rsidR="00806A86">
        <w:rPr>
          <w:rFonts w:asciiTheme="minorHAnsi" w:hAnsiTheme="minorHAnsi" w:cs="Arial"/>
          <w:sz w:val="24"/>
          <w:szCs w:val="24"/>
          <w:lang w:val="en-AU" w:eastAsia="en-AU"/>
        </w:rPr>
        <w:t xml:space="preserve">cooling-off period), and to comply with </w:t>
      </w:r>
      <w:r w:rsidR="007D20BC">
        <w:rPr>
          <w:rFonts w:asciiTheme="minorHAnsi" w:hAnsiTheme="minorHAnsi" w:cs="Arial"/>
          <w:sz w:val="24"/>
          <w:szCs w:val="24"/>
          <w:lang w:val="en-AU" w:eastAsia="en-AU"/>
        </w:rPr>
        <w:t>Australian Consumer Law</w:t>
      </w:r>
      <w:r w:rsidR="00806A86">
        <w:rPr>
          <w:rFonts w:asciiTheme="minorHAnsi" w:hAnsiTheme="minorHAnsi" w:cs="Arial"/>
          <w:sz w:val="24"/>
          <w:szCs w:val="24"/>
          <w:lang w:val="en-AU" w:eastAsia="en-AU"/>
        </w:rPr>
        <w:t xml:space="preserve">.   </w:t>
      </w:r>
    </w:p>
    <w:p w14:paraId="62CB4B51" w14:textId="77777777" w:rsidR="003A5CC3" w:rsidRPr="00895FA8" w:rsidRDefault="003A5CC3" w:rsidP="00895FA8">
      <w:pPr>
        <w:pStyle w:val="ListParagraph"/>
        <w:numPr>
          <w:ilvl w:val="0"/>
          <w:numId w:val="33"/>
        </w:numPr>
        <w:spacing w:after="240"/>
        <w:rPr>
          <w:rFonts w:asciiTheme="minorHAnsi" w:hAnsiTheme="minorHAnsi" w:cs="Arial"/>
          <w:b/>
          <w:sz w:val="24"/>
          <w:szCs w:val="24"/>
          <w:lang w:val="en-AU" w:eastAsia="en-AU"/>
        </w:rPr>
      </w:pPr>
      <w:r w:rsidRPr="00895FA8">
        <w:rPr>
          <w:rFonts w:asciiTheme="minorHAnsi" w:hAnsiTheme="minorHAnsi" w:cs="Arial"/>
          <w:b/>
          <w:sz w:val="24"/>
          <w:szCs w:val="24"/>
          <w:lang w:val="en-AU" w:eastAsia="en-AU"/>
        </w:rPr>
        <w:t>Address of the site</w:t>
      </w:r>
    </w:p>
    <w:p w14:paraId="2C155B10" w14:textId="713AE53D" w:rsidR="00033EEB" w:rsidRPr="00033EEB" w:rsidRDefault="003A5CC3" w:rsidP="00895FA8">
      <w:pPr>
        <w:pStyle w:val="ListParagraph"/>
        <w:spacing w:after="240"/>
        <w:rPr>
          <w:rFonts w:asciiTheme="minorHAnsi" w:hAnsiTheme="minorHAnsi" w:cs="Arial"/>
          <w:sz w:val="24"/>
          <w:szCs w:val="24"/>
          <w:lang w:val="en-AU" w:eastAsia="en-AU"/>
        </w:rPr>
      </w:pPr>
      <w:r w:rsidRPr="003A5CC3">
        <w:rPr>
          <w:rFonts w:asciiTheme="minorHAnsi" w:hAnsiTheme="minorHAnsi" w:cs="Arial"/>
          <w:sz w:val="24"/>
          <w:szCs w:val="24"/>
          <w:lang w:val="en-AU" w:eastAsia="en-AU"/>
        </w:rPr>
        <w:t>Not Applicabl</w:t>
      </w:r>
      <w:r w:rsidR="00422C00">
        <w:rPr>
          <w:rFonts w:asciiTheme="minorHAnsi" w:hAnsiTheme="minorHAnsi" w:cs="Arial"/>
          <w:sz w:val="24"/>
          <w:szCs w:val="24"/>
          <w:lang w:val="en-AU" w:eastAsia="en-AU"/>
        </w:rPr>
        <w:t xml:space="preserve">e. A </w:t>
      </w:r>
      <w:proofErr w:type="spellStart"/>
      <w:r w:rsidR="00422C00">
        <w:rPr>
          <w:rFonts w:asciiTheme="minorHAnsi" w:hAnsiTheme="minorHAnsi" w:cs="Arial"/>
          <w:sz w:val="24"/>
          <w:szCs w:val="24"/>
          <w:lang w:val="en-AU" w:eastAsia="en-AU"/>
        </w:rPr>
        <w:t>multi site</w:t>
      </w:r>
      <w:proofErr w:type="spellEnd"/>
      <w:r w:rsidR="00422C00">
        <w:rPr>
          <w:rFonts w:asciiTheme="minorHAnsi" w:hAnsiTheme="minorHAnsi" w:cs="Arial"/>
          <w:sz w:val="24"/>
          <w:szCs w:val="24"/>
          <w:lang w:val="en-AU" w:eastAsia="en-AU"/>
        </w:rPr>
        <w:t xml:space="preserve"> exemption is sough</w:t>
      </w:r>
      <w:r w:rsidRPr="003A5CC3">
        <w:rPr>
          <w:rFonts w:asciiTheme="minorHAnsi" w:hAnsiTheme="minorHAnsi" w:cs="Arial"/>
          <w:sz w:val="24"/>
          <w:szCs w:val="24"/>
          <w:lang w:val="en-AU" w:eastAsia="en-AU"/>
        </w:rPr>
        <w:t>t for all Australian States and Territories</w:t>
      </w:r>
      <w:r w:rsidR="00362FDB">
        <w:rPr>
          <w:rFonts w:asciiTheme="minorHAnsi" w:hAnsiTheme="minorHAnsi" w:cs="Arial"/>
          <w:sz w:val="24"/>
          <w:szCs w:val="24"/>
          <w:lang w:val="en-AU" w:eastAsia="en-AU"/>
        </w:rPr>
        <w:t xml:space="preserve"> under AER jurisdiction</w:t>
      </w:r>
      <w:r w:rsidRPr="003A5CC3">
        <w:rPr>
          <w:rFonts w:asciiTheme="minorHAnsi" w:hAnsiTheme="minorHAnsi" w:cs="Arial"/>
          <w:sz w:val="24"/>
          <w:szCs w:val="24"/>
          <w:lang w:val="en-AU" w:eastAsia="en-AU"/>
        </w:rPr>
        <w:t xml:space="preserve">. </w:t>
      </w:r>
    </w:p>
    <w:p w14:paraId="4A533939" w14:textId="77777777" w:rsidR="003A5CC3" w:rsidRPr="00895FA8" w:rsidRDefault="003A5CC3" w:rsidP="00895FA8">
      <w:pPr>
        <w:pStyle w:val="ListParagraph"/>
        <w:numPr>
          <w:ilvl w:val="0"/>
          <w:numId w:val="33"/>
        </w:numPr>
        <w:spacing w:after="240"/>
        <w:rPr>
          <w:rFonts w:asciiTheme="minorHAnsi" w:hAnsiTheme="minorHAnsi" w:cs="Arial"/>
          <w:b/>
          <w:sz w:val="24"/>
          <w:szCs w:val="24"/>
          <w:lang w:val="en-AU" w:eastAsia="en-AU"/>
        </w:rPr>
      </w:pPr>
      <w:r w:rsidRPr="00895FA8">
        <w:rPr>
          <w:rFonts w:asciiTheme="minorHAnsi" w:hAnsiTheme="minorHAnsi" w:cs="Arial"/>
          <w:b/>
          <w:sz w:val="24"/>
          <w:szCs w:val="24"/>
          <w:lang w:val="en-AU" w:eastAsia="en-AU"/>
        </w:rPr>
        <w:lastRenderedPageBreak/>
        <w:t>Primary Activity of 5B</w:t>
      </w:r>
    </w:p>
    <w:p w14:paraId="75C71353" w14:textId="6DF809E9" w:rsidR="003A5CC3" w:rsidRDefault="003A5CC3" w:rsidP="00895FA8">
      <w:pPr>
        <w:pStyle w:val="ListParagraph"/>
        <w:spacing w:after="240"/>
        <w:rPr>
          <w:rFonts w:asciiTheme="minorHAnsi" w:hAnsiTheme="minorHAnsi" w:cs="Arial"/>
          <w:sz w:val="24"/>
          <w:szCs w:val="24"/>
          <w:lang w:val="en-AU" w:eastAsia="en-AU"/>
        </w:rPr>
      </w:pPr>
      <w:r>
        <w:rPr>
          <w:rFonts w:asciiTheme="minorHAnsi" w:hAnsiTheme="minorHAnsi" w:cs="Arial"/>
          <w:sz w:val="24"/>
          <w:szCs w:val="24"/>
          <w:lang w:val="en-AU" w:eastAsia="en-AU"/>
        </w:rPr>
        <w:t>The primary business activity of 5B</w:t>
      </w:r>
      <w:r w:rsidR="004744EA">
        <w:rPr>
          <w:rFonts w:asciiTheme="minorHAnsi" w:hAnsiTheme="minorHAnsi" w:cs="Arial"/>
          <w:sz w:val="24"/>
          <w:szCs w:val="24"/>
          <w:lang w:val="en-AU" w:eastAsia="en-AU"/>
        </w:rPr>
        <w:t xml:space="preserve"> Energy Services</w:t>
      </w:r>
      <w:r>
        <w:rPr>
          <w:rFonts w:asciiTheme="minorHAnsi" w:hAnsiTheme="minorHAnsi" w:cs="Arial"/>
          <w:sz w:val="24"/>
          <w:szCs w:val="24"/>
          <w:lang w:val="en-AU" w:eastAsia="en-AU"/>
        </w:rPr>
        <w:t xml:space="preserve"> </w:t>
      </w:r>
      <w:r w:rsidR="004744EA">
        <w:rPr>
          <w:rFonts w:asciiTheme="minorHAnsi" w:hAnsiTheme="minorHAnsi" w:cs="Arial"/>
          <w:sz w:val="24"/>
          <w:szCs w:val="24"/>
          <w:lang w:val="en-AU" w:eastAsia="en-AU"/>
        </w:rPr>
        <w:t>installation and management of</w:t>
      </w:r>
      <w:r>
        <w:rPr>
          <w:rFonts w:asciiTheme="minorHAnsi" w:hAnsiTheme="minorHAnsi" w:cs="Arial"/>
          <w:sz w:val="24"/>
          <w:szCs w:val="24"/>
          <w:lang w:val="en-AU" w:eastAsia="en-AU"/>
        </w:rPr>
        <w:t xml:space="preserve"> low cost renewable energy</w:t>
      </w:r>
      <w:r w:rsidR="004744EA">
        <w:rPr>
          <w:rFonts w:asciiTheme="minorHAnsi" w:hAnsiTheme="minorHAnsi" w:cs="Arial"/>
          <w:sz w:val="24"/>
          <w:szCs w:val="24"/>
          <w:lang w:val="en-AU" w:eastAsia="en-AU"/>
        </w:rPr>
        <w:t xml:space="preserve">, primarily solar PV, to </w:t>
      </w:r>
      <w:r w:rsidR="004C0C6A">
        <w:rPr>
          <w:rFonts w:asciiTheme="minorHAnsi" w:hAnsiTheme="minorHAnsi" w:cs="Arial"/>
          <w:sz w:val="24"/>
          <w:szCs w:val="24"/>
          <w:lang w:val="en-AU" w:eastAsia="en-AU"/>
        </w:rPr>
        <w:t xml:space="preserve">a small number of </w:t>
      </w:r>
      <w:r w:rsidR="004744EA">
        <w:rPr>
          <w:rFonts w:asciiTheme="minorHAnsi" w:hAnsiTheme="minorHAnsi" w:cs="Arial"/>
          <w:sz w:val="24"/>
          <w:szCs w:val="24"/>
          <w:lang w:val="en-AU" w:eastAsia="en-AU"/>
        </w:rPr>
        <w:t>large commercial and industrial customers:</w:t>
      </w:r>
      <w:r w:rsidR="00075533">
        <w:rPr>
          <w:rFonts w:asciiTheme="minorHAnsi" w:hAnsiTheme="minorHAnsi" w:cs="Arial"/>
          <w:sz w:val="24"/>
          <w:szCs w:val="24"/>
          <w:lang w:val="en-AU" w:eastAsia="en-AU"/>
        </w:rPr>
        <w:t xml:space="preserve"> </w:t>
      </w:r>
    </w:p>
    <w:p w14:paraId="713D4C43" w14:textId="0239ACB3" w:rsidR="000B6F28" w:rsidRDefault="003A5CC3" w:rsidP="00895FA8">
      <w:pPr>
        <w:pStyle w:val="NoSpacing"/>
        <w:numPr>
          <w:ilvl w:val="0"/>
          <w:numId w:val="35"/>
        </w:numPr>
        <w:spacing w:after="240"/>
        <w:jc w:val="both"/>
        <w:rPr>
          <w:rFonts w:cs="Arial"/>
          <w:sz w:val="24"/>
          <w:szCs w:val="24"/>
          <w:lang w:val="en-AU" w:eastAsia="en-AU"/>
        </w:rPr>
      </w:pPr>
      <w:r>
        <w:rPr>
          <w:rFonts w:cs="Arial"/>
          <w:sz w:val="24"/>
          <w:szCs w:val="24"/>
          <w:lang w:val="en-AU" w:eastAsia="en-AU"/>
        </w:rPr>
        <w:t>5B</w:t>
      </w:r>
      <w:r w:rsidR="004744EA" w:rsidRPr="004744EA">
        <w:rPr>
          <w:rFonts w:cs="Arial"/>
          <w:sz w:val="24"/>
          <w:szCs w:val="24"/>
          <w:lang w:val="en-AU" w:eastAsia="en-AU"/>
        </w:rPr>
        <w:t xml:space="preserve"> </w:t>
      </w:r>
      <w:r w:rsidR="004744EA">
        <w:rPr>
          <w:rFonts w:cs="Arial"/>
          <w:sz w:val="24"/>
          <w:szCs w:val="24"/>
          <w:lang w:val="en-AU" w:eastAsia="en-AU"/>
        </w:rPr>
        <w:t>Energy Services</w:t>
      </w:r>
      <w:r>
        <w:rPr>
          <w:rFonts w:cs="Arial"/>
          <w:sz w:val="24"/>
          <w:szCs w:val="24"/>
          <w:lang w:val="en-AU" w:eastAsia="en-AU"/>
        </w:rPr>
        <w:t xml:space="preserve"> </w:t>
      </w:r>
      <w:r w:rsidR="000B6F28">
        <w:rPr>
          <w:rFonts w:cs="Arial"/>
          <w:sz w:val="24"/>
          <w:szCs w:val="24"/>
          <w:lang w:val="en-AU" w:eastAsia="en-AU"/>
        </w:rPr>
        <w:t>will arrange for the supply and installation</w:t>
      </w:r>
      <w:r w:rsidR="00422C00">
        <w:rPr>
          <w:rFonts w:cs="Arial"/>
          <w:sz w:val="24"/>
          <w:szCs w:val="24"/>
          <w:lang w:val="en-AU" w:eastAsia="en-AU"/>
        </w:rPr>
        <w:t xml:space="preserve"> of</w:t>
      </w:r>
      <w:r w:rsidR="0034476E">
        <w:rPr>
          <w:rFonts w:cs="Arial"/>
          <w:sz w:val="24"/>
          <w:szCs w:val="24"/>
          <w:lang w:val="en-AU" w:eastAsia="en-AU"/>
        </w:rPr>
        <w:t xml:space="preserve"> ground-mounted</w:t>
      </w:r>
      <w:r w:rsidR="000B6F28">
        <w:rPr>
          <w:rFonts w:cs="Arial"/>
          <w:sz w:val="24"/>
          <w:szCs w:val="24"/>
          <w:lang w:val="en-AU" w:eastAsia="en-AU"/>
        </w:rPr>
        <w:t xml:space="preserve"> </w:t>
      </w:r>
      <w:r w:rsidR="000B6F28" w:rsidRPr="000B6F28">
        <w:rPr>
          <w:rFonts w:cs="Arial"/>
          <w:sz w:val="24"/>
          <w:szCs w:val="24"/>
          <w:lang w:val="en-AU" w:eastAsia="en-AU"/>
        </w:rPr>
        <w:t>solar PV solu</w:t>
      </w:r>
      <w:r w:rsidR="0034476E">
        <w:rPr>
          <w:rFonts w:cs="Arial"/>
          <w:sz w:val="24"/>
          <w:szCs w:val="24"/>
          <w:lang w:val="en-AU" w:eastAsia="en-AU"/>
        </w:rPr>
        <w:t>tions for both off-grid and grid-connected commercial customers.</w:t>
      </w:r>
    </w:p>
    <w:p w14:paraId="57A3A2F2" w14:textId="557756CF" w:rsidR="003A5CC3" w:rsidRPr="0034476E" w:rsidRDefault="0034476E" w:rsidP="00895FA8">
      <w:pPr>
        <w:pStyle w:val="NoSpacing"/>
        <w:numPr>
          <w:ilvl w:val="0"/>
          <w:numId w:val="35"/>
        </w:numPr>
        <w:spacing w:after="240"/>
        <w:jc w:val="both"/>
        <w:rPr>
          <w:rFonts w:cs="Arial"/>
          <w:sz w:val="24"/>
          <w:szCs w:val="24"/>
          <w:lang w:val="en-AU" w:eastAsia="en-AU"/>
        </w:rPr>
      </w:pPr>
      <w:r>
        <w:rPr>
          <w:rFonts w:cs="Arial"/>
          <w:sz w:val="24"/>
          <w:szCs w:val="24"/>
          <w:lang w:val="en-AU" w:eastAsia="en-AU"/>
        </w:rPr>
        <w:t>5B</w:t>
      </w:r>
      <w:r w:rsidR="003A5CC3" w:rsidRPr="000B6F28">
        <w:rPr>
          <w:rFonts w:cs="Arial"/>
          <w:sz w:val="24"/>
          <w:szCs w:val="24"/>
          <w:lang w:val="en-AU" w:eastAsia="en-AU"/>
        </w:rPr>
        <w:t xml:space="preserve"> </w:t>
      </w:r>
      <w:r w:rsidR="004744EA">
        <w:rPr>
          <w:rFonts w:cs="Arial"/>
          <w:sz w:val="24"/>
          <w:szCs w:val="24"/>
          <w:lang w:val="en-AU" w:eastAsia="en-AU"/>
        </w:rPr>
        <w:t>Energy Services</w:t>
      </w:r>
      <w:r w:rsidR="004744EA" w:rsidRPr="000B6F28">
        <w:rPr>
          <w:rFonts w:cs="Arial"/>
          <w:sz w:val="24"/>
          <w:szCs w:val="24"/>
          <w:lang w:val="en-AU" w:eastAsia="en-AU"/>
        </w:rPr>
        <w:t xml:space="preserve"> </w:t>
      </w:r>
      <w:r w:rsidR="003A5CC3" w:rsidRPr="000B6F28">
        <w:rPr>
          <w:rFonts w:cs="Arial"/>
          <w:sz w:val="24"/>
          <w:szCs w:val="24"/>
          <w:lang w:val="en-AU" w:eastAsia="en-AU"/>
        </w:rPr>
        <w:t xml:space="preserve">and its </w:t>
      </w:r>
      <w:r>
        <w:rPr>
          <w:rFonts w:cs="Arial"/>
          <w:sz w:val="24"/>
          <w:szCs w:val="24"/>
          <w:lang w:val="en-AU" w:eastAsia="en-AU"/>
        </w:rPr>
        <w:t>contractors</w:t>
      </w:r>
      <w:r w:rsidR="003A5CC3" w:rsidRPr="000B6F28">
        <w:rPr>
          <w:rFonts w:cs="Arial"/>
          <w:sz w:val="24"/>
          <w:szCs w:val="24"/>
          <w:lang w:val="en-AU" w:eastAsia="en-AU"/>
        </w:rPr>
        <w:t xml:space="preserve"> will deliver a complete solar </w:t>
      </w:r>
      <w:r>
        <w:rPr>
          <w:rFonts w:cs="Arial"/>
          <w:sz w:val="24"/>
          <w:szCs w:val="24"/>
          <w:lang w:val="en-AU" w:eastAsia="en-AU"/>
        </w:rPr>
        <w:t xml:space="preserve">PV </w:t>
      </w:r>
      <w:r w:rsidR="003A5CC3" w:rsidRPr="000B6F28">
        <w:rPr>
          <w:rFonts w:cs="Arial"/>
          <w:sz w:val="24"/>
          <w:szCs w:val="24"/>
          <w:lang w:val="en-AU" w:eastAsia="en-AU"/>
        </w:rPr>
        <w:t>energy solution, undertaking responsibility</w:t>
      </w:r>
      <w:r w:rsidR="00A43F83">
        <w:rPr>
          <w:rFonts w:cs="Arial"/>
          <w:sz w:val="24"/>
          <w:szCs w:val="24"/>
          <w:lang w:val="en-AU" w:eastAsia="en-AU"/>
        </w:rPr>
        <w:t xml:space="preserve"> for</w:t>
      </w:r>
      <w:r w:rsidR="003A5CC3" w:rsidRPr="000B6F28">
        <w:rPr>
          <w:rFonts w:cs="Arial"/>
          <w:sz w:val="24"/>
          <w:szCs w:val="24"/>
          <w:lang w:val="en-AU" w:eastAsia="en-AU"/>
        </w:rPr>
        <w:t xml:space="preserve"> </w:t>
      </w:r>
      <w:r w:rsidR="00A43F83" w:rsidRPr="0034476E">
        <w:rPr>
          <w:rFonts w:cs="Arial"/>
          <w:sz w:val="24"/>
          <w:szCs w:val="24"/>
          <w:lang w:val="en-AU" w:eastAsia="en-AU"/>
        </w:rPr>
        <w:t>site energy audits, energy system design, installation, remote energy monitoring,</w:t>
      </w:r>
      <w:r w:rsidR="00A43F83">
        <w:rPr>
          <w:rFonts w:cs="Arial"/>
          <w:sz w:val="24"/>
          <w:szCs w:val="24"/>
          <w:lang w:val="en-AU" w:eastAsia="en-AU"/>
        </w:rPr>
        <w:t xml:space="preserve"> </w:t>
      </w:r>
      <w:r w:rsidR="00A43F83" w:rsidRPr="0034476E">
        <w:rPr>
          <w:rFonts w:cs="Arial"/>
          <w:sz w:val="24"/>
          <w:szCs w:val="24"/>
          <w:lang w:val="en-AU" w:eastAsia="en-AU"/>
        </w:rPr>
        <w:t>technical support,</w:t>
      </w:r>
      <w:r w:rsidR="00A43F83">
        <w:rPr>
          <w:rFonts w:cs="Arial"/>
          <w:sz w:val="24"/>
          <w:szCs w:val="24"/>
          <w:lang w:val="en-AU" w:eastAsia="en-AU"/>
        </w:rPr>
        <w:t xml:space="preserve"> and </w:t>
      </w:r>
      <w:r w:rsidR="00A43F83" w:rsidRPr="0034476E">
        <w:rPr>
          <w:rFonts w:cs="Arial"/>
          <w:sz w:val="24"/>
          <w:szCs w:val="24"/>
          <w:lang w:val="en-AU" w:eastAsia="en-AU"/>
        </w:rPr>
        <w:t xml:space="preserve">maintenance </w:t>
      </w:r>
    </w:p>
    <w:p w14:paraId="5C56F988" w14:textId="444A6AEF" w:rsidR="00A43F83" w:rsidRPr="00A43F83" w:rsidRDefault="0034476E">
      <w:pPr>
        <w:pStyle w:val="NoSpacing"/>
        <w:numPr>
          <w:ilvl w:val="0"/>
          <w:numId w:val="35"/>
        </w:numPr>
        <w:spacing w:after="240"/>
        <w:jc w:val="both"/>
        <w:rPr>
          <w:rFonts w:cs="Arial"/>
          <w:sz w:val="24"/>
          <w:szCs w:val="24"/>
          <w:lang w:val="en-AU" w:eastAsia="en-AU"/>
        </w:rPr>
      </w:pPr>
      <w:r w:rsidRPr="00A43F83">
        <w:rPr>
          <w:rFonts w:cs="Arial"/>
          <w:sz w:val="24"/>
          <w:szCs w:val="24"/>
          <w:lang w:val="en-AU" w:eastAsia="en-AU"/>
        </w:rPr>
        <w:t>5B</w:t>
      </w:r>
      <w:r w:rsidR="004744EA" w:rsidRPr="00A43F83">
        <w:rPr>
          <w:rFonts w:cs="Arial"/>
          <w:sz w:val="24"/>
          <w:szCs w:val="24"/>
          <w:lang w:val="en-AU" w:eastAsia="en-AU"/>
        </w:rPr>
        <w:t xml:space="preserve"> Energy Services</w:t>
      </w:r>
      <w:r w:rsidR="003A5CC3" w:rsidRPr="00A43F83">
        <w:rPr>
          <w:rFonts w:cs="Arial"/>
          <w:sz w:val="24"/>
          <w:szCs w:val="24"/>
          <w:lang w:val="en-AU" w:eastAsia="en-AU"/>
        </w:rPr>
        <w:t xml:space="preserve"> will provide total project management,</w:t>
      </w:r>
      <w:r w:rsidR="00A43F83" w:rsidRPr="00A43F83">
        <w:rPr>
          <w:rFonts w:cs="Arial"/>
          <w:sz w:val="24"/>
          <w:szCs w:val="24"/>
          <w:lang w:val="en-AU" w:eastAsia="en-AU"/>
        </w:rPr>
        <w:t xml:space="preserve"> from development to commissioning, and billing.</w:t>
      </w:r>
      <w:r w:rsidR="003A5CC3" w:rsidRPr="00A43F83">
        <w:rPr>
          <w:rFonts w:cs="Arial"/>
          <w:sz w:val="24"/>
          <w:szCs w:val="24"/>
          <w:lang w:val="en-AU" w:eastAsia="en-AU"/>
        </w:rPr>
        <w:t xml:space="preserve"> </w:t>
      </w:r>
    </w:p>
    <w:p w14:paraId="68F521AB" w14:textId="6D08A7FE" w:rsidR="0034476E" w:rsidRPr="00895FA8" w:rsidRDefault="0034476E" w:rsidP="00422C00">
      <w:pPr>
        <w:pStyle w:val="NoSpacing"/>
        <w:numPr>
          <w:ilvl w:val="0"/>
          <w:numId w:val="33"/>
        </w:numPr>
        <w:spacing w:after="240"/>
        <w:jc w:val="both"/>
        <w:rPr>
          <w:rFonts w:cs="Arial"/>
          <w:sz w:val="24"/>
          <w:szCs w:val="24"/>
          <w:lang w:val="en-AU" w:eastAsia="en-AU"/>
        </w:rPr>
      </w:pPr>
      <w:r w:rsidRPr="00895FA8">
        <w:rPr>
          <w:rFonts w:cs="Arial"/>
          <w:b/>
          <w:sz w:val="24"/>
          <w:szCs w:val="24"/>
          <w:lang w:val="en-AU" w:eastAsia="en-AU"/>
        </w:rPr>
        <w:t>Energy Form</w:t>
      </w:r>
    </w:p>
    <w:p w14:paraId="1F19838D" w14:textId="6F256B08" w:rsidR="0034476E" w:rsidRDefault="0034476E" w:rsidP="008674BF">
      <w:pPr>
        <w:pStyle w:val="NoSpacing"/>
        <w:spacing w:after="240"/>
        <w:ind w:firstLine="360"/>
        <w:jc w:val="both"/>
        <w:rPr>
          <w:rFonts w:cs="Arial"/>
          <w:sz w:val="24"/>
          <w:szCs w:val="24"/>
          <w:lang w:val="en-AU" w:eastAsia="en-AU"/>
        </w:rPr>
      </w:pPr>
      <w:r w:rsidRPr="0034476E">
        <w:rPr>
          <w:rFonts w:cs="Arial"/>
          <w:sz w:val="24"/>
          <w:szCs w:val="24"/>
          <w:lang w:val="en-AU" w:eastAsia="en-AU"/>
        </w:rPr>
        <w:t xml:space="preserve">Energy will be electricity, generated via </w:t>
      </w:r>
      <w:r>
        <w:rPr>
          <w:rFonts w:cs="Arial"/>
          <w:sz w:val="24"/>
          <w:szCs w:val="24"/>
          <w:lang w:val="en-AU" w:eastAsia="en-AU"/>
        </w:rPr>
        <w:t>ground-mounted</w:t>
      </w:r>
      <w:r w:rsidRPr="0034476E">
        <w:rPr>
          <w:rFonts w:cs="Arial"/>
          <w:sz w:val="24"/>
          <w:szCs w:val="24"/>
          <w:lang w:val="en-AU" w:eastAsia="en-AU"/>
        </w:rPr>
        <w:t xml:space="preserve"> solar PV systems</w:t>
      </w:r>
      <w:r w:rsidR="000866FA">
        <w:rPr>
          <w:rFonts w:cs="Arial"/>
          <w:sz w:val="24"/>
          <w:szCs w:val="24"/>
          <w:lang w:val="en-AU" w:eastAsia="en-AU"/>
        </w:rPr>
        <w:t>, and:</w:t>
      </w:r>
      <w:r w:rsidRPr="0034476E">
        <w:rPr>
          <w:rFonts w:cs="Arial"/>
          <w:sz w:val="24"/>
          <w:szCs w:val="24"/>
          <w:lang w:val="en-AU" w:eastAsia="en-AU"/>
        </w:rPr>
        <w:t xml:space="preserve"> </w:t>
      </w:r>
    </w:p>
    <w:p w14:paraId="0BD440C1" w14:textId="77777777" w:rsidR="000866FA" w:rsidRDefault="0034476E" w:rsidP="008674BF">
      <w:pPr>
        <w:pStyle w:val="NoSpacing"/>
        <w:numPr>
          <w:ilvl w:val="0"/>
          <w:numId w:val="35"/>
        </w:numPr>
        <w:spacing w:after="240"/>
        <w:jc w:val="both"/>
        <w:rPr>
          <w:rFonts w:cs="Arial"/>
          <w:sz w:val="24"/>
          <w:szCs w:val="24"/>
          <w:lang w:val="en-AU" w:eastAsia="en-AU"/>
        </w:rPr>
      </w:pPr>
      <w:r>
        <w:rPr>
          <w:rFonts w:cs="Arial"/>
          <w:sz w:val="24"/>
          <w:szCs w:val="24"/>
          <w:lang w:val="en-AU" w:eastAsia="en-AU"/>
        </w:rPr>
        <w:t xml:space="preserve">In the case of a grid-connected </w:t>
      </w:r>
      <w:r w:rsidRPr="0034476E">
        <w:rPr>
          <w:rFonts w:cs="Arial"/>
          <w:sz w:val="24"/>
          <w:szCs w:val="24"/>
          <w:lang w:val="en-AU" w:eastAsia="en-AU"/>
        </w:rPr>
        <w:t>customer</w:t>
      </w:r>
      <w:r>
        <w:rPr>
          <w:rFonts w:cs="Arial"/>
          <w:sz w:val="24"/>
          <w:szCs w:val="24"/>
          <w:lang w:val="en-AU" w:eastAsia="en-AU"/>
        </w:rPr>
        <w:t>, they</w:t>
      </w:r>
      <w:r w:rsidRPr="0034476E">
        <w:rPr>
          <w:rFonts w:cs="Arial"/>
          <w:sz w:val="24"/>
          <w:szCs w:val="24"/>
          <w:lang w:val="en-AU" w:eastAsia="en-AU"/>
        </w:rPr>
        <w:t xml:space="preserve"> will retain </w:t>
      </w:r>
      <w:r>
        <w:rPr>
          <w:rFonts w:cs="Arial"/>
          <w:sz w:val="24"/>
          <w:szCs w:val="24"/>
          <w:lang w:val="en-AU" w:eastAsia="en-AU"/>
        </w:rPr>
        <w:t>their</w:t>
      </w:r>
      <w:r w:rsidRPr="0034476E">
        <w:rPr>
          <w:rFonts w:cs="Arial"/>
          <w:sz w:val="24"/>
          <w:szCs w:val="24"/>
          <w:lang w:val="en-AU" w:eastAsia="en-AU"/>
        </w:rPr>
        <w:t xml:space="preserve"> primary grid connect</w:t>
      </w:r>
      <w:r>
        <w:rPr>
          <w:rFonts w:cs="Arial"/>
          <w:sz w:val="24"/>
          <w:szCs w:val="24"/>
          <w:lang w:val="en-AU" w:eastAsia="en-AU"/>
        </w:rPr>
        <w:t xml:space="preserve">ed electricity </w:t>
      </w:r>
      <w:r w:rsidRPr="0034476E">
        <w:rPr>
          <w:rFonts w:cs="Arial"/>
          <w:sz w:val="24"/>
          <w:szCs w:val="24"/>
          <w:lang w:val="en-AU" w:eastAsia="en-AU"/>
        </w:rPr>
        <w:t xml:space="preserve">supply through an authorised retailer </w:t>
      </w:r>
    </w:p>
    <w:p w14:paraId="2B34E2B9" w14:textId="54DED352" w:rsidR="00362FDB" w:rsidRPr="007A6D88" w:rsidRDefault="007D20BC" w:rsidP="008674BF">
      <w:pPr>
        <w:pStyle w:val="NoSpacing"/>
        <w:numPr>
          <w:ilvl w:val="0"/>
          <w:numId w:val="35"/>
        </w:numPr>
        <w:spacing w:after="240"/>
        <w:jc w:val="both"/>
        <w:rPr>
          <w:rFonts w:cs="Arial"/>
          <w:sz w:val="24"/>
          <w:szCs w:val="24"/>
          <w:lang w:val="en-AU" w:eastAsia="en-AU"/>
        </w:rPr>
      </w:pPr>
      <w:r w:rsidRPr="000866FA">
        <w:rPr>
          <w:rFonts w:cs="Arial"/>
          <w:sz w:val="24"/>
          <w:szCs w:val="24"/>
          <w:lang w:val="en-AU" w:eastAsia="en-AU"/>
        </w:rPr>
        <w:t>In the case of an off-grid customer, they will retain their primary electricity supply (</w:t>
      </w:r>
      <w:proofErr w:type="spellStart"/>
      <w:r w:rsidRPr="000866FA">
        <w:rPr>
          <w:rFonts w:cs="Arial"/>
          <w:sz w:val="24"/>
          <w:szCs w:val="24"/>
          <w:lang w:val="en-AU" w:eastAsia="en-AU"/>
        </w:rPr>
        <w:t>eg</w:t>
      </w:r>
      <w:proofErr w:type="spellEnd"/>
      <w:r w:rsidRPr="000866FA">
        <w:rPr>
          <w:rFonts w:cs="Arial"/>
          <w:sz w:val="24"/>
          <w:szCs w:val="24"/>
          <w:lang w:val="en-AU" w:eastAsia="en-AU"/>
        </w:rPr>
        <w:t>. Diesel, gas)</w:t>
      </w:r>
      <w:r w:rsidR="000D2220">
        <w:rPr>
          <w:rFonts w:cs="Arial"/>
          <w:sz w:val="24"/>
          <w:szCs w:val="24"/>
          <w:lang w:val="en-AU" w:eastAsia="en-AU"/>
        </w:rPr>
        <w:t xml:space="preserve"> [5B</w:t>
      </w:r>
      <w:r w:rsidR="004744EA">
        <w:rPr>
          <w:rFonts w:cs="Arial"/>
          <w:sz w:val="24"/>
          <w:szCs w:val="24"/>
          <w:lang w:val="en-AU" w:eastAsia="en-AU"/>
        </w:rPr>
        <w:t xml:space="preserve"> Energy Services </w:t>
      </w:r>
      <w:r w:rsidR="000D2220">
        <w:rPr>
          <w:rFonts w:cs="Arial"/>
          <w:sz w:val="24"/>
          <w:szCs w:val="24"/>
          <w:lang w:val="en-AU" w:eastAsia="en-AU"/>
        </w:rPr>
        <w:t xml:space="preserve">notes that off-grid is </w:t>
      </w:r>
      <w:r w:rsidR="00315098">
        <w:rPr>
          <w:rFonts w:cs="Arial"/>
          <w:sz w:val="24"/>
          <w:szCs w:val="24"/>
          <w:lang w:val="en-AU" w:eastAsia="en-AU"/>
        </w:rPr>
        <w:t xml:space="preserve">only </w:t>
      </w:r>
      <w:r w:rsidR="004744EA">
        <w:rPr>
          <w:rFonts w:cs="Arial"/>
          <w:sz w:val="24"/>
          <w:szCs w:val="24"/>
          <w:lang w:val="en-AU" w:eastAsia="en-AU"/>
        </w:rPr>
        <w:t xml:space="preserve">applicable </w:t>
      </w:r>
      <w:r w:rsidR="000D2220">
        <w:rPr>
          <w:rFonts w:cs="Arial"/>
          <w:sz w:val="24"/>
          <w:szCs w:val="24"/>
          <w:lang w:val="en-AU" w:eastAsia="en-AU"/>
        </w:rPr>
        <w:t xml:space="preserve">to </w:t>
      </w:r>
      <w:r w:rsidR="000D2220" w:rsidRPr="000D2220">
        <w:rPr>
          <w:rFonts w:cs="Arial"/>
          <w:i/>
          <w:sz w:val="24"/>
          <w:szCs w:val="24"/>
          <w:lang w:val="en-AU" w:eastAsia="en-AU"/>
        </w:rPr>
        <w:t>Individual Exemption</w:t>
      </w:r>
      <w:r w:rsidR="00315098">
        <w:rPr>
          <w:rFonts w:cs="Arial"/>
          <w:i/>
          <w:sz w:val="24"/>
          <w:szCs w:val="24"/>
          <w:lang w:val="en-AU" w:eastAsia="en-AU"/>
        </w:rPr>
        <w:t xml:space="preserve"> </w:t>
      </w:r>
      <w:r w:rsidR="00315098">
        <w:rPr>
          <w:rFonts w:cs="Arial"/>
          <w:sz w:val="24"/>
          <w:szCs w:val="24"/>
          <w:lang w:val="en-AU" w:eastAsia="en-AU"/>
        </w:rPr>
        <w:t>in QLD</w:t>
      </w:r>
      <w:r w:rsidR="000D2220">
        <w:rPr>
          <w:rFonts w:cs="Arial"/>
          <w:sz w:val="24"/>
          <w:szCs w:val="24"/>
          <w:lang w:val="en-AU" w:eastAsia="en-AU"/>
        </w:rPr>
        <w:t>]</w:t>
      </w:r>
      <w:r w:rsidR="001D46CF">
        <w:rPr>
          <w:rFonts w:cs="Arial"/>
          <w:sz w:val="24"/>
          <w:szCs w:val="24"/>
          <w:lang w:val="en-AU" w:eastAsia="en-AU"/>
        </w:rPr>
        <w:t xml:space="preserve">. </w:t>
      </w:r>
      <w:r w:rsidR="00315098">
        <w:rPr>
          <w:rFonts w:cs="Arial"/>
          <w:sz w:val="24"/>
          <w:szCs w:val="24"/>
          <w:lang w:val="en-AU" w:eastAsia="en-AU"/>
        </w:rPr>
        <w:t>For these customers, the solar PV system will connect to the existing distribution network.</w:t>
      </w:r>
    </w:p>
    <w:p w14:paraId="064C1209" w14:textId="77777777" w:rsidR="00F74180" w:rsidRDefault="00F74180" w:rsidP="00813CEB">
      <w:pPr>
        <w:pStyle w:val="NoSpacing"/>
        <w:numPr>
          <w:ilvl w:val="0"/>
          <w:numId w:val="33"/>
        </w:numPr>
        <w:spacing w:after="240"/>
        <w:jc w:val="both"/>
        <w:rPr>
          <w:rFonts w:cs="Arial"/>
          <w:b/>
          <w:sz w:val="24"/>
          <w:szCs w:val="24"/>
          <w:lang w:val="en-AU" w:eastAsia="en-AU"/>
        </w:rPr>
      </w:pPr>
      <w:r w:rsidRPr="00F74180">
        <w:rPr>
          <w:rFonts w:cs="Arial"/>
          <w:b/>
          <w:sz w:val="24"/>
          <w:szCs w:val="24"/>
          <w:lang w:val="en-AU" w:eastAsia="en-AU"/>
        </w:rPr>
        <w:t>Are you establishing, or have you established, energy supply in an area where there are no other viable energy supply arrangements available.</w:t>
      </w:r>
    </w:p>
    <w:p w14:paraId="1BEAF32D" w14:textId="1A473695" w:rsidR="006D1AA4" w:rsidRPr="00895FA8" w:rsidRDefault="00F74180" w:rsidP="00813CEB">
      <w:pPr>
        <w:pStyle w:val="NoSpacing"/>
        <w:spacing w:after="240"/>
        <w:ind w:left="720"/>
        <w:jc w:val="both"/>
        <w:rPr>
          <w:rFonts w:cs="Arial"/>
          <w:sz w:val="24"/>
          <w:szCs w:val="24"/>
          <w:lang w:val="en-AU" w:eastAsia="en-AU"/>
        </w:rPr>
      </w:pPr>
      <w:r w:rsidRPr="00813CEB">
        <w:rPr>
          <w:rFonts w:cs="Arial"/>
          <w:sz w:val="24"/>
          <w:szCs w:val="24"/>
          <w:lang w:val="en-AU" w:eastAsia="en-AU"/>
        </w:rPr>
        <w:t xml:space="preserve">No. </w:t>
      </w:r>
      <w:r>
        <w:rPr>
          <w:rFonts w:cs="Arial"/>
          <w:sz w:val="24"/>
          <w:szCs w:val="24"/>
          <w:lang w:val="en-AU" w:eastAsia="en-AU"/>
        </w:rPr>
        <w:t>5B Energy Services will only operate</w:t>
      </w:r>
      <w:r w:rsidRPr="00F74180">
        <w:rPr>
          <w:rFonts w:cs="Arial"/>
          <w:sz w:val="24"/>
          <w:szCs w:val="24"/>
          <w:lang w:val="en-AU" w:eastAsia="en-AU"/>
        </w:rPr>
        <w:t xml:space="preserve"> </w:t>
      </w:r>
      <w:r>
        <w:rPr>
          <w:rFonts w:cs="Arial"/>
          <w:sz w:val="24"/>
          <w:szCs w:val="24"/>
          <w:lang w:val="en-AU" w:eastAsia="en-AU"/>
        </w:rPr>
        <w:t>solar PV connected to existing grids,</w:t>
      </w:r>
      <w:r w:rsidRPr="00F74180">
        <w:rPr>
          <w:rFonts w:cs="Arial"/>
          <w:sz w:val="24"/>
          <w:szCs w:val="24"/>
          <w:lang w:val="en-AU" w:eastAsia="en-AU"/>
        </w:rPr>
        <w:t xml:space="preserve"> and will not operate in areas without viable electricity supplies.</w:t>
      </w:r>
      <w:r>
        <w:rPr>
          <w:rFonts w:cs="Arial"/>
          <w:sz w:val="24"/>
          <w:szCs w:val="24"/>
          <w:lang w:val="en-AU" w:eastAsia="en-AU"/>
        </w:rPr>
        <w:t xml:space="preserve"> 5B Energy Services will be an</w:t>
      </w:r>
      <w:r w:rsidR="006D1AA4" w:rsidRPr="00F74180">
        <w:rPr>
          <w:rFonts w:cs="Arial"/>
          <w:sz w:val="24"/>
          <w:szCs w:val="24"/>
          <w:lang w:val="en-AU" w:eastAsia="en-AU"/>
        </w:rPr>
        <w:t xml:space="preserve"> ancillary supplier to existing </w:t>
      </w:r>
      <w:r w:rsidR="00457B31" w:rsidRPr="00F74180">
        <w:rPr>
          <w:rFonts w:cs="Arial"/>
          <w:sz w:val="24"/>
          <w:szCs w:val="24"/>
          <w:lang w:val="en-AU" w:eastAsia="en-AU"/>
        </w:rPr>
        <w:t xml:space="preserve">off-grid </w:t>
      </w:r>
      <w:r w:rsidR="006D1AA4" w:rsidRPr="00F74180">
        <w:rPr>
          <w:rFonts w:cs="Arial"/>
          <w:sz w:val="24"/>
          <w:szCs w:val="24"/>
          <w:lang w:val="en-AU" w:eastAsia="en-AU"/>
        </w:rPr>
        <w:t xml:space="preserve">electricity </w:t>
      </w:r>
      <w:proofErr w:type="gramStart"/>
      <w:r w:rsidR="006D1AA4" w:rsidRPr="00F74180">
        <w:rPr>
          <w:rFonts w:cs="Arial"/>
          <w:sz w:val="24"/>
          <w:szCs w:val="24"/>
          <w:lang w:val="en-AU" w:eastAsia="en-AU"/>
        </w:rPr>
        <w:t>networks</w:t>
      </w:r>
      <w:r>
        <w:rPr>
          <w:rFonts w:cs="Arial"/>
          <w:sz w:val="24"/>
          <w:szCs w:val="24"/>
          <w:lang w:val="en-AU" w:eastAsia="en-AU"/>
        </w:rPr>
        <w:t xml:space="preserve"> ;</w:t>
      </w:r>
      <w:proofErr w:type="gramEnd"/>
      <w:r>
        <w:rPr>
          <w:rFonts w:cs="Arial"/>
          <w:sz w:val="24"/>
          <w:szCs w:val="24"/>
          <w:lang w:val="en-AU" w:eastAsia="en-AU"/>
        </w:rPr>
        <w:t xml:space="preserve"> we will not </w:t>
      </w:r>
      <w:r w:rsidR="006D1AA4" w:rsidRPr="00895FA8">
        <w:rPr>
          <w:rFonts w:cs="Arial"/>
          <w:sz w:val="24"/>
          <w:szCs w:val="24"/>
          <w:lang w:val="en-AU" w:eastAsia="en-AU"/>
        </w:rPr>
        <w:t>creat</w:t>
      </w:r>
      <w:r>
        <w:rPr>
          <w:rFonts w:cs="Arial"/>
          <w:sz w:val="24"/>
          <w:szCs w:val="24"/>
          <w:lang w:val="en-AU" w:eastAsia="en-AU"/>
        </w:rPr>
        <w:t>e</w:t>
      </w:r>
      <w:r w:rsidR="006D1AA4" w:rsidRPr="00895FA8">
        <w:rPr>
          <w:rFonts w:cs="Arial"/>
          <w:sz w:val="24"/>
          <w:szCs w:val="24"/>
          <w:lang w:val="en-AU" w:eastAsia="en-AU"/>
        </w:rPr>
        <w:t xml:space="preserve"> electrical networks</w:t>
      </w:r>
      <w:r>
        <w:rPr>
          <w:rFonts w:cs="Arial"/>
          <w:sz w:val="24"/>
          <w:szCs w:val="24"/>
          <w:lang w:val="en-AU" w:eastAsia="en-AU"/>
        </w:rPr>
        <w:t xml:space="preserve"> or energy supplies</w:t>
      </w:r>
      <w:r w:rsidR="006D1AA4" w:rsidRPr="00895FA8">
        <w:rPr>
          <w:rFonts w:cs="Arial"/>
          <w:sz w:val="24"/>
          <w:szCs w:val="24"/>
          <w:lang w:val="en-AU" w:eastAsia="en-AU"/>
        </w:rPr>
        <w:t xml:space="preserve"> where none existed prior.</w:t>
      </w:r>
      <w:r>
        <w:rPr>
          <w:rFonts w:cs="Arial"/>
          <w:sz w:val="24"/>
          <w:szCs w:val="24"/>
          <w:lang w:val="en-AU" w:eastAsia="en-AU"/>
        </w:rPr>
        <w:t xml:space="preserve"> </w:t>
      </w:r>
      <w:r w:rsidR="006D1AA4" w:rsidRPr="00895FA8">
        <w:rPr>
          <w:rFonts w:cs="Arial"/>
          <w:sz w:val="24"/>
          <w:szCs w:val="24"/>
          <w:lang w:val="en-AU" w:eastAsia="en-AU"/>
        </w:rPr>
        <w:t xml:space="preserve"> </w:t>
      </w:r>
    </w:p>
    <w:p w14:paraId="017ACCFC" w14:textId="77777777" w:rsidR="006D1AA4" w:rsidRPr="00895FA8" w:rsidRDefault="006D1AA4" w:rsidP="00895FA8">
      <w:pPr>
        <w:pStyle w:val="NoSpacing"/>
        <w:numPr>
          <w:ilvl w:val="0"/>
          <w:numId w:val="33"/>
        </w:numPr>
        <w:spacing w:after="240"/>
        <w:jc w:val="both"/>
        <w:rPr>
          <w:rFonts w:cs="Arial"/>
          <w:b/>
          <w:sz w:val="24"/>
          <w:szCs w:val="24"/>
          <w:lang w:val="en-AU" w:eastAsia="en-AU"/>
        </w:rPr>
      </w:pPr>
      <w:r w:rsidRPr="00895FA8">
        <w:rPr>
          <w:rFonts w:cs="Arial"/>
          <w:b/>
          <w:sz w:val="24"/>
          <w:szCs w:val="24"/>
          <w:lang w:val="en-AU" w:eastAsia="en-AU"/>
        </w:rPr>
        <w:t>Date we intend to commence selling energy</w:t>
      </w:r>
    </w:p>
    <w:p w14:paraId="5F168D7A" w14:textId="2507A4EF" w:rsidR="00033EEB" w:rsidRDefault="00033EEB" w:rsidP="00895FA8">
      <w:pPr>
        <w:pStyle w:val="NoSpacing"/>
        <w:tabs>
          <w:tab w:val="left" w:pos="567"/>
        </w:tabs>
        <w:spacing w:after="240"/>
        <w:ind w:left="720"/>
        <w:jc w:val="both"/>
        <w:rPr>
          <w:rFonts w:ascii="Helvetica" w:hAnsi="Helvetica"/>
        </w:rPr>
      </w:pPr>
      <w:r>
        <w:rPr>
          <w:rFonts w:ascii="Helvetica" w:hAnsi="Helvetica"/>
        </w:rPr>
        <w:t xml:space="preserve">5B is ready to commence energy sales/PPA </w:t>
      </w:r>
      <w:r w:rsidR="00457B31">
        <w:rPr>
          <w:rFonts w:ascii="Helvetica" w:hAnsi="Helvetica"/>
        </w:rPr>
        <w:t>operations from today 21/09/2105.</w:t>
      </w:r>
    </w:p>
    <w:p w14:paraId="581567ED" w14:textId="228A1A01" w:rsidR="006D1AA4" w:rsidRPr="00895FA8" w:rsidRDefault="009F0931" w:rsidP="00895FA8">
      <w:pPr>
        <w:pStyle w:val="NoSpacing"/>
        <w:numPr>
          <w:ilvl w:val="0"/>
          <w:numId w:val="33"/>
        </w:numPr>
        <w:spacing w:after="240"/>
        <w:jc w:val="both"/>
        <w:rPr>
          <w:rFonts w:cs="Arial"/>
          <w:b/>
          <w:sz w:val="24"/>
          <w:szCs w:val="24"/>
          <w:lang w:val="en-AU" w:eastAsia="en-AU"/>
        </w:rPr>
      </w:pPr>
      <w:r>
        <w:rPr>
          <w:rFonts w:cs="Arial"/>
          <w:b/>
          <w:sz w:val="24"/>
          <w:szCs w:val="24"/>
          <w:lang w:val="en-AU" w:eastAsia="en-AU"/>
        </w:rPr>
        <w:t>Mailing Ad</w:t>
      </w:r>
      <w:r w:rsidR="00033EEB" w:rsidRPr="00895FA8">
        <w:rPr>
          <w:rFonts w:cs="Arial"/>
          <w:b/>
          <w:sz w:val="24"/>
          <w:szCs w:val="24"/>
          <w:lang w:val="en-AU" w:eastAsia="en-AU"/>
        </w:rPr>
        <w:t xml:space="preserve">dress: </w:t>
      </w:r>
      <w:r w:rsidR="00033EEB" w:rsidRPr="00457B31">
        <w:rPr>
          <w:rFonts w:cs="Arial"/>
          <w:sz w:val="24"/>
          <w:szCs w:val="24"/>
          <w:lang w:val="en-AU" w:eastAsia="en-AU"/>
        </w:rPr>
        <w:t>Not Applicable</w:t>
      </w:r>
    </w:p>
    <w:p w14:paraId="4840C890" w14:textId="77777777" w:rsidR="006D1AA4" w:rsidRDefault="00033EEB" w:rsidP="00895FA8">
      <w:pPr>
        <w:pStyle w:val="NoSpacing"/>
        <w:numPr>
          <w:ilvl w:val="0"/>
          <w:numId w:val="33"/>
        </w:numPr>
        <w:spacing w:after="240"/>
        <w:jc w:val="both"/>
        <w:rPr>
          <w:rFonts w:cs="Arial"/>
          <w:sz w:val="24"/>
          <w:szCs w:val="24"/>
          <w:lang w:val="en-AU" w:eastAsia="en-AU"/>
        </w:rPr>
      </w:pPr>
      <w:r w:rsidRPr="00895FA8">
        <w:rPr>
          <w:rFonts w:cs="Arial"/>
          <w:b/>
          <w:sz w:val="24"/>
          <w:szCs w:val="24"/>
          <w:lang w:val="en-AU" w:eastAsia="en-AU"/>
        </w:rPr>
        <w:t>Experience in Selling Energy:</w:t>
      </w:r>
    </w:p>
    <w:p w14:paraId="2BBFC2FA" w14:textId="0B3D76AE" w:rsidR="00796547" w:rsidRDefault="00075533" w:rsidP="00796547">
      <w:pPr>
        <w:pStyle w:val="NoSpacing"/>
        <w:spacing w:after="240"/>
        <w:ind w:left="720"/>
        <w:jc w:val="both"/>
        <w:rPr>
          <w:rFonts w:cs="Arial"/>
          <w:sz w:val="24"/>
          <w:szCs w:val="24"/>
          <w:lang w:val="en-AU" w:eastAsia="en-AU"/>
        </w:rPr>
      </w:pPr>
      <w:r>
        <w:rPr>
          <w:rFonts w:cs="Arial"/>
          <w:sz w:val="24"/>
          <w:szCs w:val="24"/>
          <w:lang w:val="en-AU" w:eastAsia="en-AU"/>
        </w:rPr>
        <w:t xml:space="preserve">5B’s </w:t>
      </w:r>
      <w:r w:rsidR="00796547">
        <w:rPr>
          <w:rFonts w:cs="Arial"/>
          <w:sz w:val="24"/>
          <w:szCs w:val="24"/>
          <w:lang w:val="en-AU" w:eastAsia="en-AU"/>
        </w:rPr>
        <w:t>directors</w:t>
      </w:r>
      <w:r w:rsidR="00033EEB">
        <w:rPr>
          <w:rFonts w:cs="Arial"/>
          <w:sz w:val="24"/>
          <w:szCs w:val="24"/>
          <w:lang w:val="en-AU" w:eastAsia="en-AU"/>
        </w:rPr>
        <w:t xml:space="preserve"> have</w:t>
      </w:r>
      <w:r w:rsidR="00796547">
        <w:rPr>
          <w:rFonts w:cs="Arial"/>
          <w:sz w:val="24"/>
          <w:szCs w:val="24"/>
          <w:lang w:val="en-AU" w:eastAsia="en-AU"/>
        </w:rPr>
        <w:t xml:space="preserve"> extensive wholesale market</w:t>
      </w:r>
      <w:r w:rsidR="00033EEB">
        <w:rPr>
          <w:rFonts w:cs="Arial"/>
          <w:sz w:val="24"/>
          <w:szCs w:val="24"/>
          <w:lang w:val="en-AU" w:eastAsia="en-AU"/>
        </w:rPr>
        <w:t xml:space="preserve"> experien</w:t>
      </w:r>
      <w:r w:rsidR="00E877E3">
        <w:rPr>
          <w:rFonts w:cs="Arial"/>
          <w:sz w:val="24"/>
          <w:szCs w:val="24"/>
          <w:lang w:val="en-AU" w:eastAsia="en-AU"/>
        </w:rPr>
        <w:t>ce</w:t>
      </w:r>
      <w:r w:rsidR="00796547">
        <w:rPr>
          <w:rFonts w:cs="Arial"/>
          <w:sz w:val="24"/>
          <w:szCs w:val="24"/>
          <w:lang w:val="en-AU" w:eastAsia="en-AU"/>
        </w:rPr>
        <w:t xml:space="preserve">, and coordinating </w:t>
      </w:r>
      <w:r w:rsidR="00457B31">
        <w:rPr>
          <w:rFonts w:cs="Arial"/>
          <w:sz w:val="24"/>
          <w:szCs w:val="24"/>
          <w:lang w:val="en-AU" w:eastAsia="en-AU"/>
        </w:rPr>
        <w:t xml:space="preserve">utility-scale </w:t>
      </w:r>
      <w:r w:rsidR="00796547">
        <w:rPr>
          <w:rFonts w:cs="Arial"/>
          <w:sz w:val="24"/>
          <w:szCs w:val="24"/>
          <w:lang w:val="en-AU" w:eastAsia="en-AU"/>
        </w:rPr>
        <w:t xml:space="preserve">wind and </w:t>
      </w:r>
      <w:r w:rsidR="00457B31">
        <w:rPr>
          <w:rFonts w:cs="Arial"/>
          <w:sz w:val="24"/>
          <w:szCs w:val="24"/>
          <w:lang w:val="en-AU" w:eastAsia="en-AU"/>
        </w:rPr>
        <w:t xml:space="preserve">solar </w:t>
      </w:r>
      <w:r w:rsidR="00E877E3">
        <w:rPr>
          <w:rFonts w:cs="Arial"/>
          <w:sz w:val="24"/>
          <w:szCs w:val="24"/>
          <w:lang w:val="en-AU" w:eastAsia="en-AU"/>
        </w:rPr>
        <w:t>energy</w:t>
      </w:r>
      <w:r w:rsidR="00796547">
        <w:rPr>
          <w:rFonts w:cs="Arial"/>
          <w:sz w:val="24"/>
          <w:szCs w:val="24"/>
          <w:lang w:val="en-AU" w:eastAsia="en-AU"/>
        </w:rPr>
        <w:t xml:space="preserve"> sales</w:t>
      </w:r>
      <w:r w:rsidR="00E877E3">
        <w:rPr>
          <w:rFonts w:cs="Arial"/>
          <w:sz w:val="24"/>
          <w:szCs w:val="24"/>
          <w:lang w:val="en-AU" w:eastAsia="en-AU"/>
        </w:rPr>
        <w:t xml:space="preserve"> via PPAs t</w:t>
      </w:r>
      <w:r w:rsidR="00033EEB">
        <w:rPr>
          <w:rFonts w:cs="Arial"/>
          <w:sz w:val="24"/>
          <w:szCs w:val="24"/>
          <w:lang w:val="en-AU" w:eastAsia="en-AU"/>
        </w:rPr>
        <w:t>h</w:t>
      </w:r>
      <w:r w:rsidR="00796547">
        <w:rPr>
          <w:rFonts w:cs="Arial"/>
          <w:sz w:val="24"/>
          <w:szCs w:val="24"/>
          <w:lang w:val="en-AU" w:eastAsia="en-AU"/>
        </w:rPr>
        <w:t>rough private development firm</w:t>
      </w:r>
      <w:r w:rsidR="00362FDB">
        <w:rPr>
          <w:rFonts w:cs="Arial"/>
          <w:sz w:val="24"/>
          <w:szCs w:val="24"/>
          <w:lang w:val="en-AU" w:eastAsia="en-AU"/>
        </w:rPr>
        <w:t>s</w:t>
      </w:r>
      <w:r w:rsidR="00E877E3">
        <w:rPr>
          <w:rFonts w:cs="Arial"/>
          <w:sz w:val="24"/>
          <w:szCs w:val="24"/>
          <w:lang w:val="en-AU" w:eastAsia="en-AU"/>
        </w:rPr>
        <w:t xml:space="preserve">, </w:t>
      </w:r>
      <w:r w:rsidR="009F0931">
        <w:rPr>
          <w:rFonts w:cs="Arial"/>
          <w:sz w:val="24"/>
          <w:szCs w:val="24"/>
          <w:lang w:val="en-AU" w:eastAsia="en-AU"/>
        </w:rPr>
        <w:t>and</w:t>
      </w:r>
      <w:r w:rsidR="00796547">
        <w:rPr>
          <w:rFonts w:cs="Arial"/>
          <w:sz w:val="24"/>
          <w:szCs w:val="24"/>
          <w:lang w:val="en-AU" w:eastAsia="en-AU"/>
        </w:rPr>
        <w:t xml:space="preserve"> energy utility</w:t>
      </w:r>
      <w:r w:rsidR="00362FDB">
        <w:rPr>
          <w:rFonts w:cs="Arial"/>
          <w:sz w:val="24"/>
          <w:szCs w:val="24"/>
          <w:lang w:val="en-AU" w:eastAsia="en-AU"/>
        </w:rPr>
        <w:t xml:space="preserve"> business</w:t>
      </w:r>
      <w:r w:rsidR="00796547">
        <w:rPr>
          <w:rFonts w:cs="Arial"/>
          <w:sz w:val="24"/>
          <w:szCs w:val="24"/>
          <w:lang w:val="en-AU" w:eastAsia="en-AU"/>
        </w:rPr>
        <w:t xml:space="preserve">. </w:t>
      </w:r>
    </w:p>
    <w:p w14:paraId="6E06ECA8" w14:textId="77777777" w:rsidR="00E877E3" w:rsidRPr="00457B31" w:rsidRDefault="00E877E3" w:rsidP="00895FA8">
      <w:pPr>
        <w:pStyle w:val="NoSpacing"/>
        <w:numPr>
          <w:ilvl w:val="0"/>
          <w:numId w:val="33"/>
        </w:numPr>
        <w:spacing w:after="240"/>
        <w:jc w:val="both"/>
        <w:rPr>
          <w:rFonts w:cs="Arial"/>
          <w:b/>
          <w:sz w:val="24"/>
          <w:szCs w:val="24"/>
          <w:lang w:val="en-AU" w:eastAsia="en-AU"/>
        </w:rPr>
      </w:pPr>
      <w:r w:rsidRPr="00457B31">
        <w:rPr>
          <w:rFonts w:cs="Arial"/>
          <w:b/>
          <w:sz w:val="24"/>
          <w:szCs w:val="24"/>
          <w:lang w:val="en-AU" w:eastAsia="en-AU"/>
        </w:rPr>
        <w:t>Previous energy selling exemptions and locations</w:t>
      </w:r>
    </w:p>
    <w:p w14:paraId="1AB1E6EA" w14:textId="77777777" w:rsidR="00E877E3" w:rsidRDefault="00E877E3" w:rsidP="00895FA8">
      <w:pPr>
        <w:pStyle w:val="NoSpacing"/>
        <w:spacing w:after="240"/>
        <w:ind w:left="720"/>
        <w:jc w:val="both"/>
        <w:rPr>
          <w:rFonts w:cs="Arial"/>
          <w:sz w:val="24"/>
          <w:szCs w:val="24"/>
          <w:lang w:val="en-AU" w:eastAsia="en-AU"/>
        </w:rPr>
      </w:pPr>
      <w:r>
        <w:rPr>
          <w:rFonts w:cs="Arial"/>
          <w:sz w:val="24"/>
          <w:szCs w:val="24"/>
          <w:lang w:val="en-AU" w:eastAsia="en-AU"/>
        </w:rPr>
        <w:t>Not applicable</w:t>
      </w:r>
    </w:p>
    <w:p w14:paraId="79F3265F" w14:textId="77777777" w:rsidR="002940AD" w:rsidRDefault="002940AD" w:rsidP="00796547">
      <w:pPr>
        <w:pStyle w:val="NoSpacing"/>
        <w:numPr>
          <w:ilvl w:val="0"/>
          <w:numId w:val="33"/>
        </w:numPr>
        <w:spacing w:before="240" w:after="240"/>
        <w:jc w:val="both"/>
        <w:rPr>
          <w:rFonts w:cs="Arial"/>
          <w:sz w:val="24"/>
          <w:szCs w:val="24"/>
          <w:lang w:val="en-AU" w:eastAsia="en-AU"/>
        </w:rPr>
      </w:pPr>
      <w:r w:rsidRPr="00457B31">
        <w:rPr>
          <w:rFonts w:cs="Arial"/>
          <w:b/>
          <w:sz w:val="24"/>
          <w:szCs w:val="24"/>
          <w:lang w:val="en-AU" w:eastAsia="en-AU"/>
        </w:rPr>
        <w:t>Termination of supply arrangement:</w:t>
      </w:r>
      <w:r>
        <w:rPr>
          <w:rFonts w:cs="Arial"/>
          <w:sz w:val="24"/>
          <w:szCs w:val="24"/>
          <w:lang w:val="en-AU" w:eastAsia="en-AU"/>
        </w:rPr>
        <w:t xml:space="preserve"> Not Applicable</w:t>
      </w:r>
    </w:p>
    <w:tbl>
      <w:tblPr>
        <w:tblStyle w:val="GridTable31"/>
        <w:tblW w:w="0" w:type="auto"/>
        <w:tblInd w:w="5" w:type="dxa"/>
        <w:tblLook w:val="04A0" w:firstRow="1" w:lastRow="0" w:firstColumn="1" w:lastColumn="0" w:noHBand="0" w:noVBand="1"/>
      </w:tblPr>
      <w:tblGrid>
        <w:gridCol w:w="9204"/>
      </w:tblGrid>
      <w:tr w:rsidR="002940AD" w:rsidRPr="00700D5D" w14:paraId="57A2C1DD" w14:textId="77777777" w:rsidTr="002940A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04" w:type="dxa"/>
          </w:tcPr>
          <w:p w14:paraId="39C1B753" w14:textId="77777777" w:rsidR="002940AD" w:rsidRPr="00700D5D" w:rsidRDefault="002940AD" w:rsidP="00796547">
            <w:pPr>
              <w:pStyle w:val="Title"/>
              <w:spacing w:before="240" w:after="240"/>
              <w:jc w:val="left"/>
              <w:rPr>
                <w:rFonts w:asciiTheme="minorHAnsi" w:hAnsiTheme="minorHAnsi" w:cs="Arial"/>
                <w:b w:val="0"/>
                <w:i w:val="0"/>
                <w:sz w:val="24"/>
                <w:szCs w:val="24"/>
              </w:rPr>
            </w:pPr>
            <w:r w:rsidRPr="002940AD">
              <w:rPr>
                <w:rFonts w:asciiTheme="minorHAnsi" w:hAnsiTheme="minorHAnsi" w:cs="Arial"/>
                <w:b w:val="0"/>
                <w:i w:val="0"/>
                <w:color w:val="767171" w:themeColor="background2" w:themeShade="80"/>
                <w:sz w:val="24"/>
                <w:szCs w:val="24"/>
              </w:rPr>
              <w:t>NATURE AND SCOPE OF THE PROPOSED OPERATIONS</w:t>
            </w:r>
          </w:p>
        </w:tc>
      </w:tr>
    </w:tbl>
    <w:p w14:paraId="7657D59F" w14:textId="1DDA800E" w:rsidR="002940AD" w:rsidRPr="000123DE" w:rsidRDefault="002940AD" w:rsidP="000123DE">
      <w:pPr>
        <w:pStyle w:val="NoSpacing"/>
        <w:numPr>
          <w:ilvl w:val="0"/>
          <w:numId w:val="43"/>
        </w:numPr>
        <w:spacing w:before="240" w:after="240"/>
        <w:jc w:val="both"/>
        <w:rPr>
          <w:rFonts w:cs="Arial"/>
          <w:sz w:val="24"/>
          <w:szCs w:val="24"/>
          <w:lang w:val="en-AU" w:eastAsia="en-AU"/>
        </w:rPr>
      </w:pPr>
      <w:r w:rsidRPr="000123DE">
        <w:rPr>
          <w:rFonts w:cs="Arial"/>
          <w:b/>
          <w:sz w:val="24"/>
          <w:szCs w:val="24"/>
          <w:lang w:val="en-AU" w:eastAsia="en-AU"/>
        </w:rPr>
        <w:t>Customers</w:t>
      </w:r>
      <w:r w:rsidR="000123DE" w:rsidRPr="000123DE">
        <w:rPr>
          <w:rFonts w:cs="Arial"/>
          <w:b/>
          <w:sz w:val="24"/>
          <w:szCs w:val="24"/>
          <w:lang w:val="en-AU" w:eastAsia="en-AU"/>
        </w:rPr>
        <w:t>:</w:t>
      </w:r>
      <w:r w:rsidR="000123DE">
        <w:rPr>
          <w:rFonts w:cs="Arial"/>
          <w:b/>
          <w:sz w:val="24"/>
          <w:szCs w:val="24"/>
          <w:lang w:val="en-AU" w:eastAsia="en-AU"/>
        </w:rPr>
        <w:t xml:space="preserve"> </w:t>
      </w:r>
      <w:r w:rsidRPr="000123DE">
        <w:rPr>
          <w:rFonts w:cs="Arial"/>
          <w:sz w:val="24"/>
          <w:szCs w:val="24"/>
          <w:lang w:val="en-AU" w:eastAsia="en-AU"/>
        </w:rPr>
        <w:t>Commercial property owners, commercial lease holders</w:t>
      </w:r>
      <w:r w:rsidR="00B91C97">
        <w:rPr>
          <w:rFonts w:cs="Arial"/>
          <w:sz w:val="24"/>
          <w:szCs w:val="24"/>
          <w:lang w:val="en-AU" w:eastAsia="en-AU"/>
        </w:rPr>
        <w:t xml:space="preserve">. </w:t>
      </w:r>
    </w:p>
    <w:p w14:paraId="758114A9" w14:textId="3905A66E" w:rsidR="002940AD" w:rsidRDefault="002940AD" w:rsidP="00422C00">
      <w:pPr>
        <w:pStyle w:val="NoSpacing"/>
        <w:numPr>
          <w:ilvl w:val="0"/>
          <w:numId w:val="43"/>
        </w:numPr>
        <w:spacing w:after="240"/>
        <w:jc w:val="both"/>
      </w:pPr>
      <w:r w:rsidRPr="000123DE">
        <w:rPr>
          <w:rFonts w:cs="Arial"/>
          <w:b/>
          <w:sz w:val="24"/>
          <w:szCs w:val="24"/>
          <w:lang w:val="en-AU" w:eastAsia="en-AU"/>
        </w:rPr>
        <w:t>Other Services</w:t>
      </w:r>
      <w:r w:rsidR="000123DE" w:rsidRPr="000123DE">
        <w:rPr>
          <w:rFonts w:cs="Arial"/>
          <w:b/>
          <w:sz w:val="24"/>
          <w:szCs w:val="24"/>
          <w:lang w:val="en-AU" w:eastAsia="en-AU"/>
        </w:rPr>
        <w:t xml:space="preserve">: </w:t>
      </w:r>
      <w:r w:rsidR="004E7A9D" w:rsidRPr="000123DE">
        <w:rPr>
          <w:rFonts w:cs="Arial"/>
          <w:sz w:val="24"/>
          <w:szCs w:val="24"/>
          <w:lang w:val="en-AU" w:eastAsia="en-AU"/>
        </w:rPr>
        <w:t>5B</w:t>
      </w:r>
      <w:r w:rsidR="004E7A9D">
        <w:rPr>
          <w:rFonts w:cs="Arial"/>
          <w:sz w:val="24"/>
          <w:szCs w:val="24"/>
          <w:lang w:val="en-AU" w:eastAsia="en-AU"/>
        </w:rPr>
        <w:t xml:space="preserve"> Energy Services</w:t>
      </w:r>
      <w:r w:rsidR="004E7A9D" w:rsidRPr="000123DE" w:rsidDel="004E7A9D">
        <w:rPr>
          <w:rFonts w:cs="Arial"/>
          <w:sz w:val="24"/>
          <w:szCs w:val="24"/>
          <w:lang w:val="en-AU" w:eastAsia="en-AU"/>
        </w:rPr>
        <w:t xml:space="preserve"> </w:t>
      </w:r>
      <w:r w:rsidRPr="000123DE">
        <w:rPr>
          <w:rFonts w:cs="Arial"/>
          <w:sz w:val="24"/>
          <w:szCs w:val="24"/>
          <w:lang w:val="en-AU" w:eastAsia="en-AU"/>
        </w:rPr>
        <w:t>will provide the design, installation, maintenance and monitoring services for the generation assets</w:t>
      </w:r>
      <w:r w:rsidR="00796547" w:rsidRPr="000123DE">
        <w:rPr>
          <w:rFonts w:cs="Arial"/>
          <w:sz w:val="24"/>
          <w:szCs w:val="24"/>
          <w:lang w:val="en-AU" w:eastAsia="en-AU"/>
        </w:rPr>
        <w:t>.</w:t>
      </w:r>
    </w:p>
    <w:p w14:paraId="21C98267" w14:textId="28CE9B8F" w:rsidR="002940AD" w:rsidRPr="000123DE" w:rsidRDefault="002940AD" w:rsidP="00422C00">
      <w:pPr>
        <w:pStyle w:val="NoSpacing"/>
        <w:numPr>
          <w:ilvl w:val="0"/>
          <w:numId w:val="43"/>
        </w:numPr>
        <w:spacing w:after="240"/>
        <w:jc w:val="both"/>
        <w:rPr>
          <w:rFonts w:cs="Arial"/>
          <w:sz w:val="24"/>
          <w:szCs w:val="24"/>
          <w:lang w:val="en-AU" w:eastAsia="en-AU"/>
        </w:rPr>
      </w:pPr>
      <w:r w:rsidRPr="000123DE">
        <w:rPr>
          <w:rFonts w:cs="Arial"/>
          <w:b/>
          <w:sz w:val="24"/>
          <w:szCs w:val="24"/>
          <w:lang w:val="en-AU" w:eastAsia="en-AU"/>
        </w:rPr>
        <w:t>Total number of dwellings at the site</w:t>
      </w:r>
      <w:r w:rsidR="000123DE">
        <w:rPr>
          <w:rFonts w:cs="Arial"/>
          <w:b/>
          <w:sz w:val="24"/>
          <w:szCs w:val="24"/>
          <w:lang w:val="en-AU" w:eastAsia="en-AU"/>
        </w:rPr>
        <w:t xml:space="preserve"> </w:t>
      </w:r>
      <w:proofErr w:type="gramStart"/>
      <w:r w:rsidRPr="000123DE">
        <w:rPr>
          <w:rFonts w:cs="Arial"/>
          <w:sz w:val="24"/>
          <w:szCs w:val="24"/>
          <w:lang w:val="en-AU" w:eastAsia="en-AU"/>
        </w:rPr>
        <w:t>Not</w:t>
      </w:r>
      <w:proofErr w:type="gramEnd"/>
      <w:r w:rsidRPr="000123DE">
        <w:rPr>
          <w:rFonts w:cs="Arial"/>
          <w:sz w:val="24"/>
          <w:szCs w:val="24"/>
          <w:lang w:val="en-AU" w:eastAsia="en-AU"/>
        </w:rPr>
        <w:t xml:space="preserve"> applicable. </w:t>
      </w:r>
      <w:r w:rsidR="004E7A9D" w:rsidRPr="000123DE">
        <w:rPr>
          <w:rFonts w:cs="Arial"/>
          <w:sz w:val="24"/>
          <w:szCs w:val="24"/>
          <w:lang w:val="en-AU" w:eastAsia="en-AU"/>
        </w:rPr>
        <w:t>5B</w:t>
      </w:r>
      <w:r w:rsidR="004E7A9D">
        <w:rPr>
          <w:rFonts w:cs="Arial"/>
          <w:sz w:val="24"/>
          <w:szCs w:val="24"/>
          <w:lang w:val="en-AU" w:eastAsia="en-AU"/>
        </w:rPr>
        <w:t xml:space="preserve"> Energy Services</w:t>
      </w:r>
      <w:r w:rsidR="004E7A9D" w:rsidRPr="000123DE" w:rsidDel="004E7A9D">
        <w:rPr>
          <w:rFonts w:cs="Arial"/>
          <w:sz w:val="24"/>
          <w:szCs w:val="24"/>
          <w:lang w:val="en-AU" w:eastAsia="en-AU"/>
        </w:rPr>
        <w:t xml:space="preserve"> </w:t>
      </w:r>
      <w:r w:rsidRPr="000123DE">
        <w:rPr>
          <w:rFonts w:cs="Arial"/>
          <w:sz w:val="24"/>
          <w:szCs w:val="24"/>
          <w:lang w:val="en-AU" w:eastAsia="en-AU"/>
        </w:rPr>
        <w:t>is seeking an exemption to allow the PPA to be established at multiple sites.</w:t>
      </w:r>
    </w:p>
    <w:p w14:paraId="6FFFDCAF" w14:textId="19328F5F" w:rsidR="002940AD" w:rsidRPr="000123DE" w:rsidRDefault="002940AD" w:rsidP="00422C00">
      <w:pPr>
        <w:pStyle w:val="NoSpacing"/>
        <w:numPr>
          <w:ilvl w:val="0"/>
          <w:numId w:val="43"/>
        </w:numPr>
        <w:spacing w:after="240"/>
        <w:jc w:val="both"/>
        <w:rPr>
          <w:rFonts w:cs="Arial"/>
          <w:sz w:val="24"/>
          <w:szCs w:val="24"/>
          <w:lang w:val="en-AU" w:eastAsia="en-AU"/>
        </w:rPr>
      </w:pPr>
      <w:r w:rsidRPr="000123DE">
        <w:rPr>
          <w:rFonts w:cs="Arial"/>
          <w:b/>
          <w:sz w:val="24"/>
          <w:szCs w:val="24"/>
          <w:lang w:val="en-AU" w:eastAsia="en-AU"/>
        </w:rPr>
        <w:t>On-selling Energy?</w:t>
      </w:r>
      <w:r w:rsidR="000123DE">
        <w:rPr>
          <w:rFonts w:cs="Arial"/>
          <w:b/>
          <w:sz w:val="24"/>
          <w:szCs w:val="24"/>
          <w:lang w:val="en-AU" w:eastAsia="en-AU"/>
        </w:rPr>
        <w:t xml:space="preserve"> </w:t>
      </w:r>
      <w:r w:rsidRPr="000123DE">
        <w:rPr>
          <w:rFonts w:cs="Arial"/>
          <w:sz w:val="24"/>
          <w:szCs w:val="24"/>
          <w:lang w:val="en-AU" w:eastAsia="en-AU"/>
        </w:rPr>
        <w:t xml:space="preserve">Not Applicable- </w:t>
      </w:r>
      <w:r w:rsidR="004E7A9D" w:rsidRPr="000123DE">
        <w:rPr>
          <w:rFonts w:cs="Arial"/>
          <w:sz w:val="24"/>
          <w:szCs w:val="24"/>
          <w:lang w:val="en-AU" w:eastAsia="en-AU"/>
        </w:rPr>
        <w:t>5B</w:t>
      </w:r>
      <w:r w:rsidR="004E7A9D">
        <w:rPr>
          <w:rFonts w:cs="Arial"/>
          <w:sz w:val="24"/>
          <w:szCs w:val="24"/>
          <w:lang w:val="en-AU" w:eastAsia="en-AU"/>
        </w:rPr>
        <w:t xml:space="preserve"> Energy Services</w:t>
      </w:r>
      <w:r w:rsidR="004E7A9D" w:rsidRPr="000123DE" w:rsidDel="004E7A9D">
        <w:rPr>
          <w:rFonts w:cs="Arial"/>
          <w:sz w:val="24"/>
          <w:szCs w:val="24"/>
          <w:lang w:val="en-AU" w:eastAsia="en-AU"/>
        </w:rPr>
        <w:t xml:space="preserve"> </w:t>
      </w:r>
      <w:r w:rsidRPr="000123DE">
        <w:rPr>
          <w:rFonts w:cs="Arial"/>
          <w:sz w:val="24"/>
          <w:szCs w:val="24"/>
          <w:lang w:val="en-AU" w:eastAsia="en-AU"/>
        </w:rPr>
        <w:t>will be producing the energy behind the meter at each site.</w:t>
      </w:r>
    </w:p>
    <w:p w14:paraId="064593B3" w14:textId="43B301DC" w:rsidR="002940AD" w:rsidRPr="000123DE" w:rsidRDefault="002940AD" w:rsidP="00422C00">
      <w:pPr>
        <w:pStyle w:val="NoSpacing"/>
        <w:numPr>
          <w:ilvl w:val="0"/>
          <w:numId w:val="43"/>
        </w:numPr>
        <w:spacing w:after="240"/>
        <w:jc w:val="both"/>
        <w:rPr>
          <w:rFonts w:cs="Arial"/>
          <w:sz w:val="24"/>
          <w:szCs w:val="24"/>
          <w:lang w:val="en-AU" w:eastAsia="en-AU"/>
        </w:rPr>
      </w:pPr>
      <w:r w:rsidRPr="000123DE">
        <w:rPr>
          <w:rFonts w:cs="Arial"/>
          <w:b/>
          <w:sz w:val="24"/>
          <w:szCs w:val="24"/>
          <w:lang w:val="en-AU" w:eastAsia="en-AU"/>
        </w:rPr>
        <w:t>Wholesale purchase of electricity?</w:t>
      </w:r>
      <w:r w:rsidR="000123DE">
        <w:rPr>
          <w:rFonts w:cs="Arial"/>
          <w:b/>
          <w:sz w:val="24"/>
          <w:szCs w:val="24"/>
          <w:lang w:val="en-AU" w:eastAsia="en-AU"/>
        </w:rPr>
        <w:t xml:space="preserve"> </w:t>
      </w:r>
      <w:r w:rsidR="00D121EA" w:rsidRPr="000123DE">
        <w:rPr>
          <w:rFonts w:cs="Arial"/>
          <w:sz w:val="24"/>
          <w:szCs w:val="24"/>
          <w:lang w:val="en-AU" w:eastAsia="en-AU"/>
        </w:rPr>
        <w:t xml:space="preserve">Not applicable- </w:t>
      </w:r>
      <w:r w:rsidR="004E7A9D" w:rsidRPr="000123DE">
        <w:rPr>
          <w:rFonts w:cs="Arial"/>
          <w:sz w:val="24"/>
          <w:szCs w:val="24"/>
          <w:lang w:val="en-AU" w:eastAsia="en-AU"/>
        </w:rPr>
        <w:t>5B</w:t>
      </w:r>
      <w:r w:rsidR="004E7A9D">
        <w:rPr>
          <w:rFonts w:cs="Arial"/>
          <w:sz w:val="24"/>
          <w:szCs w:val="24"/>
          <w:lang w:val="en-AU" w:eastAsia="en-AU"/>
        </w:rPr>
        <w:t xml:space="preserve"> Energy Services</w:t>
      </w:r>
      <w:r w:rsidR="004E7A9D" w:rsidRPr="000123DE" w:rsidDel="004E7A9D">
        <w:rPr>
          <w:rFonts w:cs="Arial"/>
          <w:sz w:val="24"/>
          <w:szCs w:val="24"/>
          <w:lang w:val="en-AU" w:eastAsia="en-AU"/>
        </w:rPr>
        <w:t xml:space="preserve"> </w:t>
      </w:r>
      <w:r w:rsidRPr="000123DE">
        <w:rPr>
          <w:rFonts w:cs="Arial"/>
          <w:sz w:val="24"/>
          <w:szCs w:val="24"/>
          <w:lang w:val="en-AU" w:eastAsia="en-AU"/>
        </w:rPr>
        <w:t>will not be purchasing electricity from the market</w:t>
      </w:r>
    </w:p>
    <w:p w14:paraId="235164BA" w14:textId="6568647F" w:rsidR="00D121EA" w:rsidRDefault="00D121EA" w:rsidP="00422C00">
      <w:pPr>
        <w:pStyle w:val="ListParagraph"/>
        <w:numPr>
          <w:ilvl w:val="0"/>
          <w:numId w:val="43"/>
        </w:numPr>
        <w:spacing w:after="240"/>
        <w:rPr>
          <w:rFonts w:asciiTheme="minorHAnsi" w:eastAsiaTheme="minorHAnsi" w:hAnsiTheme="minorHAnsi" w:cs="Arial"/>
          <w:sz w:val="24"/>
          <w:szCs w:val="24"/>
          <w:lang w:val="en-AU" w:eastAsia="en-AU"/>
        </w:rPr>
      </w:pPr>
      <w:r w:rsidRPr="00796547">
        <w:rPr>
          <w:rFonts w:asciiTheme="minorHAnsi" w:eastAsiaTheme="minorHAnsi" w:hAnsiTheme="minorHAnsi" w:cs="Arial"/>
          <w:b/>
          <w:sz w:val="24"/>
          <w:szCs w:val="24"/>
          <w:lang w:val="en-AU" w:eastAsia="en-AU"/>
        </w:rPr>
        <w:t>Estimated aggregate annual amount of electricity to be sold-</w:t>
      </w:r>
      <w:r w:rsidR="00A729D2">
        <w:rPr>
          <w:rFonts w:asciiTheme="minorHAnsi" w:eastAsiaTheme="minorHAnsi" w:hAnsiTheme="minorHAnsi" w:cs="Arial"/>
          <w:b/>
          <w:sz w:val="24"/>
          <w:szCs w:val="24"/>
          <w:lang w:val="en-AU" w:eastAsia="en-AU"/>
        </w:rPr>
        <w:t xml:space="preserve"> </w:t>
      </w:r>
      <w:r w:rsidRPr="00796547">
        <w:rPr>
          <w:rFonts w:asciiTheme="minorHAnsi" w:eastAsiaTheme="minorHAnsi" w:hAnsiTheme="minorHAnsi" w:cs="Arial"/>
          <w:sz w:val="24"/>
          <w:szCs w:val="24"/>
          <w:lang w:val="en-AU" w:eastAsia="en-AU"/>
        </w:rPr>
        <w:t xml:space="preserve"> </w:t>
      </w:r>
    </w:p>
    <w:p w14:paraId="5D160FA8" w14:textId="40083CC0" w:rsidR="00A729D2" w:rsidRPr="00A729D2" w:rsidRDefault="00362FDB" w:rsidP="00A729D2">
      <w:pPr>
        <w:pStyle w:val="ListParagraph"/>
        <w:spacing w:after="240"/>
        <w:rPr>
          <w:rFonts w:asciiTheme="minorHAnsi" w:eastAsiaTheme="minorHAnsi" w:hAnsiTheme="minorHAnsi" w:cs="Arial"/>
          <w:sz w:val="24"/>
          <w:szCs w:val="24"/>
          <w:lang w:val="en-AU" w:eastAsia="en-AU"/>
        </w:rPr>
      </w:pPr>
      <w:proofErr w:type="gramStart"/>
      <w:r>
        <w:rPr>
          <w:rFonts w:asciiTheme="minorHAnsi" w:eastAsiaTheme="minorHAnsi" w:hAnsiTheme="minorHAnsi" w:cs="Arial"/>
          <w:sz w:val="24"/>
          <w:szCs w:val="24"/>
          <w:lang w:val="en-AU" w:eastAsia="en-AU"/>
        </w:rPr>
        <w:t>CONFIDENTIAL.</w:t>
      </w:r>
      <w:proofErr w:type="gramEnd"/>
    </w:p>
    <w:p w14:paraId="72CD5711" w14:textId="2B596615" w:rsidR="00F33AC5" w:rsidRPr="00796547" w:rsidRDefault="00F33AC5" w:rsidP="00796547">
      <w:pPr>
        <w:pStyle w:val="ListParagraph"/>
        <w:numPr>
          <w:ilvl w:val="0"/>
          <w:numId w:val="43"/>
        </w:numPr>
        <w:spacing w:after="240"/>
        <w:rPr>
          <w:rFonts w:asciiTheme="minorHAnsi" w:eastAsiaTheme="minorHAnsi" w:hAnsiTheme="minorHAnsi" w:cs="Arial"/>
          <w:b/>
          <w:sz w:val="24"/>
          <w:szCs w:val="24"/>
          <w:lang w:val="en-AU" w:eastAsia="en-AU"/>
        </w:rPr>
      </w:pPr>
      <w:r w:rsidRPr="00796547">
        <w:rPr>
          <w:rFonts w:asciiTheme="minorHAnsi" w:eastAsiaTheme="minorHAnsi" w:hAnsiTheme="minorHAnsi" w:cs="Arial"/>
          <w:b/>
          <w:sz w:val="24"/>
          <w:szCs w:val="24"/>
          <w:lang w:val="en-AU" w:eastAsia="en-AU"/>
        </w:rPr>
        <w:t>Customers wholly contained within a site owned, controlled or operated by you?</w:t>
      </w:r>
      <w:r w:rsidR="00796547">
        <w:rPr>
          <w:rFonts w:asciiTheme="minorHAnsi" w:eastAsiaTheme="minorHAnsi" w:hAnsiTheme="minorHAnsi" w:cs="Arial"/>
          <w:b/>
          <w:sz w:val="24"/>
          <w:szCs w:val="24"/>
          <w:lang w:val="en-AU" w:eastAsia="en-AU"/>
        </w:rPr>
        <w:t xml:space="preserve"> </w:t>
      </w:r>
      <w:r w:rsidRPr="00796547">
        <w:rPr>
          <w:rFonts w:asciiTheme="minorHAnsi" w:eastAsiaTheme="minorHAnsi" w:hAnsiTheme="minorHAnsi" w:cs="Arial"/>
          <w:sz w:val="24"/>
          <w:szCs w:val="24"/>
          <w:lang w:val="en-AU" w:eastAsia="en-AU"/>
        </w:rPr>
        <w:t xml:space="preserve"> Not applicable. </w:t>
      </w:r>
      <w:r w:rsidR="004E7A9D" w:rsidRPr="000123DE">
        <w:rPr>
          <w:rFonts w:cs="Arial"/>
          <w:sz w:val="24"/>
          <w:szCs w:val="24"/>
          <w:lang w:val="en-AU" w:eastAsia="en-AU"/>
        </w:rPr>
        <w:t>5B</w:t>
      </w:r>
      <w:r w:rsidR="004E7A9D">
        <w:rPr>
          <w:rFonts w:cs="Arial"/>
          <w:sz w:val="24"/>
          <w:szCs w:val="24"/>
          <w:lang w:val="en-AU" w:eastAsia="en-AU"/>
        </w:rPr>
        <w:t xml:space="preserve"> Energy Services</w:t>
      </w:r>
      <w:r w:rsidR="004E7A9D" w:rsidRPr="00796547" w:rsidDel="004E7A9D">
        <w:rPr>
          <w:rFonts w:asciiTheme="minorHAnsi" w:eastAsiaTheme="minorHAnsi" w:hAnsiTheme="minorHAnsi" w:cs="Arial"/>
          <w:sz w:val="24"/>
          <w:szCs w:val="24"/>
          <w:lang w:val="en-AU" w:eastAsia="en-AU"/>
        </w:rPr>
        <w:t xml:space="preserve"> </w:t>
      </w:r>
      <w:r w:rsidRPr="00796547">
        <w:rPr>
          <w:rFonts w:asciiTheme="minorHAnsi" w:eastAsiaTheme="minorHAnsi" w:hAnsiTheme="minorHAnsi" w:cs="Arial"/>
          <w:sz w:val="24"/>
          <w:szCs w:val="24"/>
          <w:lang w:val="en-AU" w:eastAsia="en-AU"/>
        </w:rPr>
        <w:t>is seeking an exemption that will allow us to install and operate solar power systems at sites owned or leased by the customers.</w:t>
      </w:r>
    </w:p>
    <w:p w14:paraId="29E63F4A" w14:textId="3DA7FDAF" w:rsidR="00F33AC5" w:rsidRPr="000123DE" w:rsidRDefault="00F33AC5" w:rsidP="00422C00">
      <w:pPr>
        <w:pStyle w:val="NoSpacing"/>
        <w:numPr>
          <w:ilvl w:val="0"/>
          <w:numId w:val="43"/>
        </w:numPr>
        <w:spacing w:after="240"/>
        <w:jc w:val="both"/>
        <w:rPr>
          <w:rFonts w:cs="Arial"/>
          <w:sz w:val="24"/>
          <w:szCs w:val="24"/>
          <w:lang w:val="en-AU" w:eastAsia="en-AU"/>
        </w:rPr>
      </w:pPr>
      <w:r w:rsidRPr="000123DE">
        <w:rPr>
          <w:rFonts w:cs="Arial"/>
          <w:b/>
          <w:sz w:val="24"/>
          <w:szCs w:val="24"/>
          <w:lang w:val="en-AU" w:eastAsia="en-AU"/>
        </w:rPr>
        <w:t xml:space="preserve">Will each </w:t>
      </w:r>
      <w:proofErr w:type="gramStart"/>
      <w:r w:rsidRPr="000123DE">
        <w:rPr>
          <w:rFonts w:cs="Arial"/>
          <w:b/>
          <w:sz w:val="24"/>
          <w:szCs w:val="24"/>
          <w:lang w:val="en-AU" w:eastAsia="en-AU"/>
        </w:rPr>
        <w:t>premises</w:t>
      </w:r>
      <w:proofErr w:type="gramEnd"/>
      <w:r w:rsidRPr="000123DE">
        <w:rPr>
          <w:rFonts w:cs="Arial"/>
          <w:b/>
          <w:sz w:val="24"/>
          <w:szCs w:val="24"/>
          <w:lang w:val="en-AU" w:eastAsia="en-AU"/>
        </w:rPr>
        <w:t xml:space="preserve"> be separately metered? </w:t>
      </w:r>
      <w:r w:rsidRPr="000123DE">
        <w:rPr>
          <w:rFonts w:cs="Arial"/>
          <w:sz w:val="24"/>
          <w:szCs w:val="24"/>
          <w:lang w:val="en-AU" w:eastAsia="en-AU"/>
        </w:rPr>
        <w:t>Yes. Each site will have separate grid and solar metering. The solar meter will be installed at the time of solar PV system installation.</w:t>
      </w:r>
    </w:p>
    <w:p w14:paraId="627AB7C1" w14:textId="723392AE" w:rsidR="00F33AC5" w:rsidRPr="000123DE" w:rsidRDefault="00F33AC5" w:rsidP="00422C00">
      <w:pPr>
        <w:pStyle w:val="NoSpacing"/>
        <w:numPr>
          <w:ilvl w:val="0"/>
          <w:numId w:val="43"/>
        </w:numPr>
        <w:spacing w:after="240"/>
        <w:jc w:val="both"/>
        <w:rPr>
          <w:rFonts w:cs="Arial"/>
          <w:sz w:val="24"/>
          <w:szCs w:val="24"/>
          <w:lang w:val="en-AU" w:eastAsia="en-AU"/>
        </w:rPr>
      </w:pPr>
      <w:r w:rsidRPr="000123DE">
        <w:rPr>
          <w:rFonts w:cs="Arial"/>
          <w:b/>
          <w:sz w:val="24"/>
          <w:szCs w:val="24"/>
          <w:lang w:val="en-AU" w:eastAsia="en-AU"/>
        </w:rPr>
        <w:t>Type of meter</w:t>
      </w:r>
      <w:r w:rsidR="000123DE" w:rsidRPr="000123DE">
        <w:rPr>
          <w:rFonts w:cs="Arial"/>
          <w:b/>
          <w:sz w:val="24"/>
          <w:szCs w:val="24"/>
          <w:lang w:val="en-AU" w:eastAsia="en-AU"/>
        </w:rPr>
        <w:t>:</w:t>
      </w:r>
      <w:r w:rsidR="000123DE">
        <w:rPr>
          <w:rFonts w:cs="Arial"/>
          <w:b/>
          <w:sz w:val="24"/>
          <w:szCs w:val="24"/>
          <w:lang w:val="en-AU" w:eastAsia="en-AU"/>
        </w:rPr>
        <w:t xml:space="preserve"> </w:t>
      </w:r>
      <w:r w:rsidR="004E7A9D" w:rsidRPr="000123DE">
        <w:rPr>
          <w:rFonts w:cs="Arial"/>
          <w:sz w:val="24"/>
          <w:szCs w:val="24"/>
          <w:lang w:val="en-AU" w:eastAsia="en-AU"/>
        </w:rPr>
        <w:t>5B</w:t>
      </w:r>
      <w:r w:rsidR="004E7A9D">
        <w:rPr>
          <w:rFonts w:cs="Arial"/>
          <w:sz w:val="24"/>
          <w:szCs w:val="24"/>
          <w:lang w:val="en-AU" w:eastAsia="en-AU"/>
        </w:rPr>
        <w:t xml:space="preserve"> Energy Services</w:t>
      </w:r>
      <w:r w:rsidR="004E7A9D" w:rsidRPr="000123DE" w:rsidDel="004E7A9D">
        <w:rPr>
          <w:rFonts w:cs="Arial"/>
          <w:sz w:val="24"/>
          <w:szCs w:val="24"/>
          <w:lang w:val="en-AU" w:eastAsia="en-AU"/>
        </w:rPr>
        <w:t xml:space="preserve"> </w:t>
      </w:r>
      <w:r w:rsidRPr="000123DE">
        <w:rPr>
          <w:rFonts w:cs="Arial"/>
          <w:sz w:val="24"/>
          <w:szCs w:val="24"/>
          <w:lang w:val="en-AU" w:eastAsia="en-AU"/>
        </w:rPr>
        <w:t>will use remotely read interval meters – providing real-time monitoring of the solar PV system’s output</w:t>
      </w:r>
      <w:r w:rsidR="004C0C6A">
        <w:rPr>
          <w:rFonts w:cs="Arial"/>
          <w:sz w:val="24"/>
          <w:szCs w:val="24"/>
          <w:lang w:val="en-AU" w:eastAsia="en-AU"/>
        </w:rPr>
        <w:t>; Type 4</w:t>
      </w:r>
      <w:r w:rsidR="004E7A9D">
        <w:rPr>
          <w:rFonts w:cs="Arial"/>
          <w:sz w:val="24"/>
          <w:szCs w:val="24"/>
          <w:lang w:val="en-AU" w:eastAsia="en-AU"/>
        </w:rPr>
        <w:t xml:space="preserve"> will most likely be the most appropriate for the size of our systems.</w:t>
      </w:r>
      <w:r w:rsidR="004C0C6A" w:rsidRPr="000123DE">
        <w:rPr>
          <w:rFonts w:cs="Arial"/>
          <w:sz w:val="24"/>
          <w:szCs w:val="24"/>
          <w:lang w:val="en-AU" w:eastAsia="en-AU"/>
        </w:rPr>
        <w:t xml:space="preserve"> </w:t>
      </w:r>
    </w:p>
    <w:p w14:paraId="5AC1D2C2" w14:textId="38D29BB9" w:rsidR="00F33AC5" w:rsidRPr="000123DE" w:rsidRDefault="00F33AC5" w:rsidP="00422C00">
      <w:pPr>
        <w:pStyle w:val="NoSpacing"/>
        <w:numPr>
          <w:ilvl w:val="0"/>
          <w:numId w:val="43"/>
        </w:numPr>
        <w:spacing w:after="240"/>
        <w:jc w:val="both"/>
        <w:rPr>
          <w:rFonts w:cs="Arial"/>
          <w:sz w:val="24"/>
          <w:szCs w:val="24"/>
          <w:lang w:val="en-AU" w:eastAsia="en-AU"/>
        </w:rPr>
      </w:pPr>
      <w:r w:rsidRPr="000123DE">
        <w:rPr>
          <w:rFonts w:cs="Arial"/>
          <w:b/>
          <w:sz w:val="24"/>
          <w:szCs w:val="24"/>
          <w:lang w:val="en-AU" w:eastAsia="en-AU"/>
        </w:rPr>
        <w:t>What accuracy standards apply to the meters?</w:t>
      </w:r>
      <w:r w:rsidRPr="000123DE">
        <w:rPr>
          <w:b/>
        </w:rPr>
        <w:t xml:space="preserve"> </w:t>
      </w:r>
      <w:r w:rsidR="000123DE">
        <w:rPr>
          <w:b/>
        </w:rPr>
        <w:t xml:space="preserve"> </w:t>
      </w:r>
      <w:r w:rsidRPr="000123DE">
        <w:rPr>
          <w:rFonts w:cs="Arial"/>
          <w:sz w:val="24"/>
          <w:szCs w:val="24"/>
          <w:lang w:val="en-AU" w:eastAsia="en-AU"/>
        </w:rPr>
        <w:t>The type of electricity meter will be defined in the PPA contract. Typically, 5B will take the meter reading from the inverter. These inverters comply with AS4777</w:t>
      </w:r>
      <w:r w:rsidR="00E9397B" w:rsidRPr="000123DE">
        <w:rPr>
          <w:rFonts w:cs="Arial"/>
          <w:sz w:val="24"/>
          <w:szCs w:val="24"/>
          <w:lang w:val="en-AU" w:eastAsia="en-AU"/>
        </w:rPr>
        <w:t xml:space="preserve"> and AS3100. In the case of using a separate meter, it will conform to the relevant product Australian Standards. </w:t>
      </w:r>
    </w:p>
    <w:p w14:paraId="72CAA778" w14:textId="77777777" w:rsidR="000D2220" w:rsidRDefault="00E9397B" w:rsidP="000D2220">
      <w:pPr>
        <w:pStyle w:val="NoSpacing"/>
        <w:numPr>
          <w:ilvl w:val="0"/>
          <w:numId w:val="43"/>
        </w:numPr>
        <w:spacing w:after="240"/>
        <w:jc w:val="both"/>
        <w:rPr>
          <w:rFonts w:cs="Arial"/>
          <w:sz w:val="24"/>
          <w:szCs w:val="24"/>
          <w:lang w:val="en-AU" w:eastAsia="en-AU"/>
        </w:rPr>
      </w:pPr>
      <w:r w:rsidRPr="000D2220">
        <w:rPr>
          <w:rFonts w:cs="Arial"/>
          <w:b/>
          <w:sz w:val="24"/>
          <w:szCs w:val="24"/>
          <w:lang w:val="en-AU" w:eastAsia="en-AU"/>
        </w:rPr>
        <w:t>How often do you propose the meters to be read?</w:t>
      </w:r>
      <w:r w:rsidR="000123DE" w:rsidRPr="000D2220">
        <w:rPr>
          <w:rFonts w:cs="Arial"/>
          <w:b/>
          <w:sz w:val="24"/>
          <w:szCs w:val="24"/>
          <w:lang w:val="en-AU" w:eastAsia="en-AU"/>
        </w:rPr>
        <w:t xml:space="preserve"> </w:t>
      </w:r>
      <w:r w:rsidR="000D2220" w:rsidRPr="000D2220">
        <w:rPr>
          <w:rFonts w:cs="Arial"/>
          <w:sz w:val="24"/>
          <w:szCs w:val="24"/>
          <w:lang w:val="en-AU" w:eastAsia="en-AU"/>
        </w:rPr>
        <w:t xml:space="preserve">Meters will be read remotely at least once per month and as frequently as once per day. </w:t>
      </w:r>
    </w:p>
    <w:p w14:paraId="3375648F" w14:textId="53CC3180" w:rsidR="00E9397B" w:rsidRPr="000D2220" w:rsidRDefault="00E9397B" w:rsidP="000D2220">
      <w:pPr>
        <w:pStyle w:val="NoSpacing"/>
        <w:numPr>
          <w:ilvl w:val="0"/>
          <w:numId w:val="43"/>
        </w:numPr>
        <w:spacing w:after="240"/>
        <w:jc w:val="both"/>
        <w:rPr>
          <w:rFonts w:cs="Arial"/>
          <w:sz w:val="24"/>
          <w:szCs w:val="24"/>
          <w:lang w:val="en-AU" w:eastAsia="en-AU"/>
        </w:rPr>
      </w:pPr>
      <w:r w:rsidRPr="000D2220">
        <w:rPr>
          <w:rFonts w:cs="Arial"/>
          <w:b/>
          <w:sz w:val="24"/>
          <w:szCs w:val="24"/>
          <w:lang w:val="en-AU" w:eastAsia="en-AU"/>
        </w:rPr>
        <w:t>How will you determine energy cha</w:t>
      </w:r>
      <w:bookmarkStart w:id="0" w:name="_GoBack"/>
      <w:bookmarkEnd w:id="0"/>
      <w:r w:rsidRPr="000D2220">
        <w:rPr>
          <w:rFonts w:cs="Arial"/>
          <w:b/>
          <w:sz w:val="24"/>
          <w:szCs w:val="24"/>
          <w:lang w:val="en-AU" w:eastAsia="en-AU"/>
        </w:rPr>
        <w:t>rges if customers are not separately metered?</w:t>
      </w:r>
      <w:r w:rsidR="000123DE" w:rsidRPr="000D2220">
        <w:rPr>
          <w:rFonts w:cs="Arial"/>
          <w:b/>
          <w:sz w:val="24"/>
          <w:szCs w:val="24"/>
          <w:lang w:val="en-AU" w:eastAsia="en-AU"/>
        </w:rPr>
        <w:t xml:space="preserve"> </w:t>
      </w:r>
      <w:r w:rsidRPr="000D2220">
        <w:rPr>
          <w:rFonts w:cs="Arial"/>
          <w:sz w:val="24"/>
          <w:szCs w:val="24"/>
          <w:lang w:val="en-AU" w:eastAsia="en-AU"/>
        </w:rPr>
        <w:t xml:space="preserve">Not Applicable. </w:t>
      </w:r>
      <w:r w:rsidR="004E7A9D" w:rsidRPr="000123DE">
        <w:rPr>
          <w:rFonts w:cs="Arial"/>
          <w:sz w:val="24"/>
          <w:szCs w:val="24"/>
          <w:lang w:val="en-AU" w:eastAsia="en-AU"/>
        </w:rPr>
        <w:t>5B</w:t>
      </w:r>
      <w:r w:rsidR="004E7A9D">
        <w:rPr>
          <w:rFonts w:cs="Arial"/>
          <w:sz w:val="24"/>
          <w:szCs w:val="24"/>
          <w:lang w:val="en-AU" w:eastAsia="en-AU"/>
        </w:rPr>
        <w:t xml:space="preserve"> Energy Services</w:t>
      </w:r>
      <w:r w:rsidR="004E7A9D" w:rsidRPr="000D2220" w:rsidDel="004E7A9D">
        <w:rPr>
          <w:rFonts w:cs="Arial"/>
          <w:sz w:val="24"/>
          <w:szCs w:val="24"/>
          <w:lang w:val="en-AU" w:eastAsia="en-AU"/>
        </w:rPr>
        <w:t xml:space="preserve"> </w:t>
      </w:r>
      <w:r w:rsidRPr="000D2220">
        <w:rPr>
          <w:rFonts w:cs="Arial"/>
          <w:sz w:val="24"/>
          <w:szCs w:val="24"/>
          <w:lang w:val="en-AU" w:eastAsia="en-AU"/>
        </w:rPr>
        <w:t xml:space="preserve">is not the sole energy provider- customers have an existing supply with an authorised retailer. </w:t>
      </w:r>
      <w:r w:rsidR="00B91C97">
        <w:rPr>
          <w:rFonts w:cs="Arial"/>
          <w:sz w:val="24"/>
          <w:szCs w:val="24"/>
          <w:lang w:val="en-AU" w:eastAsia="en-AU"/>
        </w:rPr>
        <w:t>Energy provided by 5B will be metered separately.</w:t>
      </w:r>
    </w:p>
    <w:p w14:paraId="3DD5A24B" w14:textId="6C632B8D" w:rsidR="00E9397B" w:rsidRPr="000123DE" w:rsidRDefault="00E9397B" w:rsidP="00422C00">
      <w:pPr>
        <w:pStyle w:val="ListParagraph"/>
        <w:numPr>
          <w:ilvl w:val="0"/>
          <w:numId w:val="43"/>
        </w:numPr>
        <w:spacing w:after="240"/>
        <w:rPr>
          <w:rFonts w:asciiTheme="minorHAnsi" w:eastAsiaTheme="minorHAnsi" w:hAnsiTheme="minorHAnsi" w:cs="Arial"/>
          <w:sz w:val="24"/>
          <w:szCs w:val="24"/>
          <w:lang w:val="en-AU" w:eastAsia="en-AU"/>
        </w:rPr>
      </w:pPr>
      <w:r w:rsidRPr="000123DE">
        <w:rPr>
          <w:rFonts w:asciiTheme="minorHAnsi" w:eastAsiaTheme="minorHAnsi" w:hAnsiTheme="minorHAnsi" w:cs="Arial"/>
          <w:b/>
          <w:sz w:val="24"/>
          <w:szCs w:val="24"/>
          <w:lang w:val="en-AU" w:eastAsia="en-AU"/>
        </w:rPr>
        <w:t>Billing Arrangements?</w:t>
      </w:r>
      <w:r w:rsidR="000123DE" w:rsidRPr="000123DE">
        <w:rPr>
          <w:rFonts w:asciiTheme="minorHAnsi" w:eastAsiaTheme="minorHAnsi" w:hAnsiTheme="minorHAnsi" w:cs="Arial"/>
          <w:b/>
          <w:sz w:val="24"/>
          <w:szCs w:val="24"/>
          <w:lang w:val="en-AU" w:eastAsia="en-AU"/>
        </w:rPr>
        <w:t xml:space="preserve"> </w:t>
      </w:r>
      <w:r w:rsidR="004E7A9D" w:rsidRPr="000123DE">
        <w:rPr>
          <w:rFonts w:cs="Arial"/>
          <w:sz w:val="24"/>
          <w:szCs w:val="24"/>
          <w:lang w:val="en-AU" w:eastAsia="en-AU"/>
        </w:rPr>
        <w:t>5B</w:t>
      </w:r>
      <w:r w:rsidR="004E7A9D">
        <w:rPr>
          <w:rFonts w:cs="Arial"/>
          <w:sz w:val="24"/>
          <w:szCs w:val="24"/>
          <w:lang w:val="en-AU" w:eastAsia="en-AU"/>
        </w:rPr>
        <w:t xml:space="preserve"> Energy Services</w:t>
      </w:r>
      <w:r w:rsidR="004E7A9D" w:rsidRPr="000123DE" w:rsidDel="004E7A9D">
        <w:rPr>
          <w:rFonts w:asciiTheme="minorHAnsi" w:eastAsiaTheme="minorHAnsi" w:hAnsiTheme="minorHAnsi" w:cs="Arial"/>
          <w:sz w:val="24"/>
          <w:szCs w:val="24"/>
          <w:lang w:val="en-AU" w:eastAsia="en-AU"/>
        </w:rPr>
        <w:t xml:space="preserve"> </w:t>
      </w:r>
      <w:r w:rsidRPr="000123DE">
        <w:rPr>
          <w:rFonts w:asciiTheme="minorHAnsi" w:eastAsiaTheme="minorHAnsi" w:hAnsiTheme="minorHAnsi" w:cs="Arial"/>
          <w:sz w:val="24"/>
          <w:szCs w:val="24"/>
          <w:lang w:val="en-AU" w:eastAsia="en-AU"/>
        </w:rPr>
        <w:t>will issue and collect all billing in house. Customers will be billed on a quarterly basis.</w:t>
      </w:r>
    </w:p>
    <w:p w14:paraId="28BBF43C" w14:textId="338AB21D" w:rsidR="00544BB9" w:rsidRPr="000123DE" w:rsidRDefault="00E9397B" w:rsidP="00422C00">
      <w:pPr>
        <w:pStyle w:val="NoSpacing"/>
        <w:numPr>
          <w:ilvl w:val="0"/>
          <w:numId w:val="43"/>
        </w:numPr>
        <w:spacing w:after="240"/>
        <w:jc w:val="both"/>
        <w:rPr>
          <w:rFonts w:cs="Arial"/>
          <w:sz w:val="24"/>
          <w:szCs w:val="24"/>
          <w:lang w:val="en-AU" w:eastAsia="en-AU"/>
        </w:rPr>
      </w:pPr>
      <w:r w:rsidRPr="000123DE">
        <w:rPr>
          <w:rFonts w:cs="Arial"/>
          <w:b/>
          <w:sz w:val="24"/>
          <w:szCs w:val="24"/>
          <w:lang w:val="en-AU" w:eastAsia="en-AU"/>
        </w:rPr>
        <w:t>Dispute resolution procedures?</w:t>
      </w:r>
      <w:r w:rsidR="000123DE">
        <w:rPr>
          <w:rFonts w:cs="Arial"/>
          <w:b/>
          <w:sz w:val="24"/>
          <w:szCs w:val="24"/>
          <w:lang w:val="en-AU" w:eastAsia="en-AU"/>
        </w:rPr>
        <w:t xml:space="preserve"> </w:t>
      </w:r>
      <w:r w:rsidR="004E7A9D" w:rsidRPr="000123DE">
        <w:rPr>
          <w:rFonts w:cs="Arial"/>
          <w:sz w:val="24"/>
          <w:szCs w:val="24"/>
          <w:lang w:val="en-AU" w:eastAsia="en-AU"/>
        </w:rPr>
        <w:t>5B</w:t>
      </w:r>
      <w:r w:rsidR="004E7A9D">
        <w:rPr>
          <w:rFonts w:cs="Arial"/>
          <w:sz w:val="24"/>
          <w:szCs w:val="24"/>
          <w:lang w:val="en-AU" w:eastAsia="en-AU"/>
        </w:rPr>
        <w:t xml:space="preserve"> Energy Services</w:t>
      </w:r>
      <w:r w:rsidR="004E7A9D" w:rsidRPr="000123DE" w:rsidDel="004E7A9D">
        <w:rPr>
          <w:rFonts w:cs="Arial"/>
          <w:sz w:val="24"/>
          <w:szCs w:val="24"/>
          <w:lang w:val="en-AU" w:eastAsia="en-AU"/>
        </w:rPr>
        <w:t xml:space="preserve"> </w:t>
      </w:r>
      <w:r w:rsidRPr="000123DE">
        <w:rPr>
          <w:rFonts w:cs="Arial"/>
          <w:sz w:val="24"/>
          <w:szCs w:val="24"/>
          <w:lang w:val="en-AU" w:eastAsia="en-AU"/>
        </w:rPr>
        <w:t>has a dedicated contact for customer complaints</w:t>
      </w:r>
      <w:r w:rsidR="00544BB9" w:rsidRPr="000123DE">
        <w:rPr>
          <w:rFonts w:cs="Arial"/>
          <w:sz w:val="24"/>
          <w:szCs w:val="24"/>
          <w:lang w:val="en-AU" w:eastAsia="en-AU"/>
        </w:rPr>
        <w:t>:</w:t>
      </w:r>
    </w:p>
    <w:p w14:paraId="4D95793D" w14:textId="77777777" w:rsidR="00544BB9" w:rsidRDefault="00544BB9" w:rsidP="00895FA8">
      <w:pPr>
        <w:pStyle w:val="NoSpacing"/>
        <w:numPr>
          <w:ilvl w:val="0"/>
          <w:numId w:val="39"/>
        </w:numPr>
        <w:spacing w:after="240"/>
        <w:jc w:val="both"/>
        <w:rPr>
          <w:rFonts w:cs="Arial"/>
          <w:sz w:val="24"/>
          <w:szCs w:val="24"/>
          <w:lang w:val="en-AU" w:eastAsia="en-AU"/>
        </w:rPr>
      </w:pPr>
      <w:r>
        <w:rPr>
          <w:rFonts w:cs="Arial"/>
          <w:sz w:val="24"/>
          <w:szCs w:val="24"/>
          <w:lang w:val="en-AU" w:eastAsia="en-AU"/>
        </w:rPr>
        <w:t>Email: info@5b.com.au</w:t>
      </w:r>
    </w:p>
    <w:p w14:paraId="7A58F206" w14:textId="6ADFDFF8" w:rsidR="00544BB9" w:rsidRDefault="00544BB9" w:rsidP="00895FA8">
      <w:pPr>
        <w:pStyle w:val="NoSpacing"/>
        <w:numPr>
          <w:ilvl w:val="0"/>
          <w:numId w:val="39"/>
        </w:numPr>
        <w:spacing w:after="240"/>
        <w:jc w:val="both"/>
        <w:rPr>
          <w:rFonts w:cs="Arial"/>
          <w:sz w:val="24"/>
          <w:szCs w:val="24"/>
          <w:lang w:val="en-AU" w:eastAsia="en-AU"/>
        </w:rPr>
      </w:pPr>
      <w:r>
        <w:rPr>
          <w:rFonts w:cs="Arial"/>
          <w:sz w:val="24"/>
          <w:szCs w:val="24"/>
          <w:lang w:val="en-AU" w:eastAsia="en-AU"/>
        </w:rPr>
        <w:t xml:space="preserve">In writing: </w:t>
      </w:r>
      <w:r w:rsidR="004E7A9D" w:rsidRPr="000123DE">
        <w:rPr>
          <w:rFonts w:cs="Arial"/>
          <w:sz w:val="24"/>
          <w:szCs w:val="24"/>
          <w:lang w:val="en-AU" w:eastAsia="en-AU"/>
        </w:rPr>
        <w:t>5B</w:t>
      </w:r>
      <w:r w:rsidR="004E7A9D">
        <w:rPr>
          <w:rFonts w:cs="Arial"/>
          <w:sz w:val="24"/>
          <w:szCs w:val="24"/>
          <w:lang w:val="en-AU" w:eastAsia="en-AU"/>
        </w:rPr>
        <w:t xml:space="preserve"> Energy Services</w:t>
      </w:r>
      <w:r>
        <w:rPr>
          <w:rFonts w:cs="Arial"/>
          <w:sz w:val="24"/>
          <w:szCs w:val="24"/>
          <w:lang w:val="en-AU" w:eastAsia="en-AU"/>
        </w:rPr>
        <w:t>, Level 2, 85 William St, Darlinghurst NSW 2010</w:t>
      </w:r>
    </w:p>
    <w:p w14:paraId="447EF75F" w14:textId="77777777" w:rsidR="00E9397B" w:rsidRDefault="00E9397B" w:rsidP="00895FA8">
      <w:pPr>
        <w:pStyle w:val="NoSpacing"/>
        <w:spacing w:after="240"/>
        <w:ind w:left="720"/>
        <w:jc w:val="both"/>
        <w:rPr>
          <w:rFonts w:cs="Arial"/>
          <w:sz w:val="24"/>
          <w:szCs w:val="24"/>
          <w:lang w:val="en-AU" w:eastAsia="en-AU"/>
        </w:rPr>
      </w:pPr>
      <w:r w:rsidRPr="00E9397B">
        <w:rPr>
          <w:rFonts w:cs="Arial"/>
          <w:sz w:val="24"/>
          <w:szCs w:val="24"/>
          <w:lang w:val="en-AU" w:eastAsia="en-AU"/>
        </w:rPr>
        <w:t>In the event of a dispute arising ou</w:t>
      </w:r>
      <w:r>
        <w:rPr>
          <w:rFonts w:cs="Arial"/>
          <w:sz w:val="24"/>
          <w:szCs w:val="24"/>
          <w:lang w:val="en-AU" w:eastAsia="en-AU"/>
        </w:rPr>
        <w:t xml:space="preserve">t of or in connection with 5B’s energy services </w:t>
      </w:r>
      <w:r w:rsidRPr="00E9397B">
        <w:rPr>
          <w:rFonts w:cs="Arial"/>
          <w:sz w:val="24"/>
          <w:szCs w:val="24"/>
          <w:lang w:val="en-AU" w:eastAsia="en-AU"/>
        </w:rPr>
        <w:t>which has not been resolved following discussions and negotiations between a person</w:t>
      </w:r>
      <w:r>
        <w:rPr>
          <w:rFonts w:cs="Arial"/>
          <w:sz w:val="24"/>
          <w:szCs w:val="24"/>
          <w:lang w:val="en-AU" w:eastAsia="en-AU"/>
        </w:rPr>
        <w:t>/s</w:t>
      </w:r>
      <w:r w:rsidRPr="00E9397B">
        <w:rPr>
          <w:rFonts w:cs="Arial"/>
          <w:sz w:val="24"/>
          <w:szCs w:val="24"/>
          <w:lang w:val="en-AU" w:eastAsia="en-AU"/>
        </w:rPr>
        <w:t xml:space="preserve"> appointed or authorised by the client and 5B</w:t>
      </w:r>
      <w:r>
        <w:rPr>
          <w:rFonts w:cs="Arial"/>
          <w:sz w:val="24"/>
          <w:szCs w:val="24"/>
          <w:lang w:val="en-AU" w:eastAsia="en-AU"/>
        </w:rPr>
        <w:t>,</w:t>
      </w:r>
      <w:r w:rsidRPr="00E9397B">
        <w:rPr>
          <w:rFonts w:cs="Arial"/>
          <w:sz w:val="24"/>
          <w:szCs w:val="24"/>
          <w:lang w:val="en-AU" w:eastAsia="en-AU"/>
        </w:rPr>
        <w:t xml:space="preserve"> then we</w:t>
      </w:r>
      <w:r>
        <w:rPr>
          <w:rFonts w:cs="Arial"/>
          <w:sz w:val="24"/>
          <w:szCs w:val="24"/>
          <w:lang w:val="en-AU" w:eastAsia="en-AU"/>
        </w:rPr>
        <w:t xml:space="preserve"> will</w:t>
      </w:r>
      <w:r w:rsidRPr="00E9397B">
        <w:rPr>
          <w:rFonts w:cs="Arial"/>
          <w:sz w:val="24"/>
          <w:szCs w:val="24"/>
          <w:lang w:val="en-AU" w:eastAsia="en-AU"/>
        </w:rPr>
        <w:t xml:space="preserve"> undertake to attempt to settle the dispute by engaging in good faith with the other in</w:t>
      </w:r>
      <w:r w:rsidRPr="00E9397B">
        <w:t xml:space="preserve"> </w:t>
      </w:r>
      <w:r w:rsidRPr="00E9397B">
        <w:rPr>
          <w:rFonts w:cs="Arial"/>
          <w:sz w:val="24"/>
          <w:szCs w:val="24"/>
          <w:lang w:val="en-AU" w:eastAsia="en-AU"/>
        </w:rPr>
        <w:t xml:space="preserve">a process of mediation before commencing arbitration or litigation. </w:t>
      </w:r>
    </w:p>
    <w:p w14:paraId="7443D66C" w14:textId="3459AC7A" w:rsidR="00544BB9" w:rsidRPr="000123DE" w:rsidRDefault="00544BB9" w:rsidP="00422C00">
      <w:pPr>
        <w:pStyle w:val="NoSpacing"/>
        <w:numPr>
          <w:ilvl w:val="0"/>
          <w:numId w:val="43"/>
        </w:numPr>
        <w:spacing w:after="240"/>
        <w:jc w:val="both"/>
        <w:rPr>
          <w:rFonts w:cs="Arial"/>
          <w:sz w:val="24"/>
          <w:szCs w:val="24"/>
          <w:lang w:val="en-AU" w:eastAsia="en-AU"/>
        </w:rPr>
      </w:pPr>
      <w:r w:rsidRPr="000123DE">
        <w:rPr>
          <w:rFonts w:cs="Arial"/>
          <w:b/>
          <w:sz w:val="24"/>
          <w:szCs w:val="24"/>
          <w:lang w:val="en-AU" w:eastAsia="en-AU"/>
        </w:rPr>
        <w:t>Rebates or Concessions?</w:t>
      </w:r>
      <w:r w:rsidR="000123DE">
        <w:rPr>
          <w:rFonts w:cs="Arial"/>
          <w:b/>
          <w:sz w:val="24"/>
          <w:szCs w:val="24"/>
          <w:lang w:val="en-AU" w:eastAsia="en-AU"/>
        </w:rPr>
        <w:t xml:space="preserve"> </w:t>
      </w:r>
      <w:r w:rsidRPr="000123DE">
        <w:rPr>
          <w:rFonts w:cs="Arial"/>
          <w:sz w:val="24"/>
          <w:szCs w:val="24"/>
          <w:lang w:val="en-AU" w:eastAsia="en-AU"/>
        </w:rPr>
        <w:t>Not applicable</w:t>
      </w:r>
    </w:p>
    <w:p w14:paraId="26638C14" w14:textId="7E1F4F26" w:rsidR="00B244D5" w:rsidRPr="000123DE" w:rsidRDefault="00544BB9" w:rsidP="00422C00">
      <w:pPr>
        <w:pStyle w:val="NoSpacing"/>
        <w:numPr>
          <w:ilvl w:val="0"/>
          <w:numId w:val="43"/>
        </w:numPr>
        <w:spacing w:after="240"/>
        <w:jc w:val="both"/>
        <w:rPr>
          <w:rFonts w:cs="Arial"/>
          <w:sz w:val="24"/>
          <w:szCs w:val="24"/>
          <w:lang w:val="en-AU" w:eastAsia="en-AU"/>
        </w:rPr>
      </w:pPr>
      <w:r w:rsidRPr="000123DE">
        <w:rPr>
          <w:rFonts w:cs="Arial"/>
          <w:sz w:val="24"/>
          <w:szCs w:val="24"/>
          <w:lang w:val="en-AU" w:eastAsia="en-AU"/>
        </w:rPr>
        <w:t xml:space="preserve"> </w:t>
      </w:r>
      <w:r w:rsidRPr="000123DE">
        <w:rPr>
          <w:rFonts w:cs="Arial"/>
          <w:b/>
          <w:sz w:val="24"/>
          <w:szCs w:val="24"/>
          <w:lang w:val="en-AU" w:eastAsia="en-AU"/>
        </w:rPr>
        <w:t>Energy efficiency options</w:t>
      </w:r>
      <w:r w:rsidR="000123DE">
        <w:rPr>
          <w:rFonts w:cs="Arial"/>
          <w:b/>
          <w:sz w:val="24"/>
          <w:szCs w:val="24"/>
          <w:lang w:val="en-AU" w:eastAsia="en-AU"/>
        </w:rPr>
        <w:t xml:space="preserve">: </w:t>
      </w:r>
      <w:r w:rsidR="00B244D5" w:rsidRPr="000123DE">
        <w:rPr>
          <w:rFonts w:cs="Arial"/>
          <w:sz w:val="24"/>
          <w:szCs w:val="24"/>
          <w:lang w:val="en-AU" w:eastAsia="en-AU"/>
        </w:rPr>
        <w:t>5B</w:t>
      </w:r>
      <w:r w:rsidR="004E7A9D">
        <w:rPr>
          <w:rFonts w:cs="Arial"/>
          <w:sz w:val="24"/>
          <w:szCs w:val="24"/>
          <w:lang w:val="en-AU" w:eastAsia="en-AU"/>
        </w:rPr>
        <w:t xml:space="preserve"> Energy Services’ </w:t>
      </w:r>
      <w:r w:rsidR="00B244D5" w:rsidRPr="000123DE">
        <w:rPr>
          <w:rFonts w:cs="Arial"/>
          <w:sz w:val="24"/>
          <w:szCs w:val="24"/>
          <w:lang w:val="en-AU" w:eastAsia="en-AU"/>
        </w:rPr>
        <w:t xml:space="preserve">PPA only relates to solar power usage, however as part of our audit process, we would make energy efficiency recommendations to the customer that relates to the supply and operation of their solar and electricity systems. </w:t>
      </w:r>
    </w:p>
    <w:p w14:paraId="01A29FCC" w14:textId="122C52F4" w:rsidR="000123DE" w:rsidRDefault="00B244D5" w:rsidP="000123DE">
      <w:pPr>
        <w:pStyle w:val="NoSpacing"/>
        <w:numPr>
          <w:ilvl w:val="0"/>
          <w:numId w:val="43"/>
        </w:numPr>
        <w:spacing w:after="240"/>
        <w:jc w:val="both"/>
        <w:rPr>
          <w:rFonts w:cs="Arial"/>
          <w:sz w:val="24"/>
          <w:szCs w:val="24"/>
          <w:lang w:val="en-AU" w:eastAsia="en-AU"/>
        </w:rPr>
      </w:pPr>
      <w:r w:rsidRPr="00B244D5">
        <w:rPr>
          <w:rFonts w:cs="Arial"/>
          <w:sz w:val="24"/>
          <w:szCs w:val="24"/>
          <w:lang w:val="en-AU" w:eastAsia="en-AU"/>
        </w:rPr>
        <w:t>Please provide any further information that you consider would assist us to assess your application</w:t>
      </w:r>
      <w:r w:rsidR="004E7A9D">
        <w:rPr>
          <w:rFonts w:cs="Arial"/>
          <w:sz w:val="24"/>
          <w:szCs w:val="24"/>
          <w:lang w:val="en-AU" w:eastAsia="en-AU"/>
        </w:rPr>
        <w:t>:</w:t>
      </w:r>
    </w:p>
    <w:p w14:paraId="048A5DE2" w14:textId="209F6711" w:rsidR="000123DE" w:rsidRDefault="000123DE" w:rsidP="000123DE">
      <w:pPr>
        <w:pStyle w:val="NoSpacing"/>
        <w:spacing w:after="240"/>
        <w:ind w:left="360"/>
        <w:jc w:val="both"/>
        <w:rPr>
          <w:rFonts w:cs="Arial"/>
          <w:b/>
          <w:sz w:val="24"/>
          <w:szCs w:val="24"/>
          <w:lang w:val="en-AU" w:eastAsia="en-AU"/>
        </w:rPr>
      </w:pPr>
      <w:r>
        <w:rPr>
          <w:rFonts w:cs="Arial"/>
          <w:b/>
          <w:sz w:val="24"/>
          <w:szCs w:val="24"/>
          <w:lang w:val="en-AU" w:eastAsia="en-AU"/>
        </w:rPr>
        <w:t>Questions Pertaining to SPPA:</w:t>
      </w:r>
    </w:p>
    <w:p w14:paraId="3DB9B8FD" w14:textId="77777777" w:rsidR="002003F2" w:rsidRPr="000123DE" w:rsidRDefault="002003F2" w:rsidP="000123DE">
      <w:pPr>
        <w:pStyle w:val="NoSpacing"/>
        <w:numPr>
          <w:ilvl w:val="0"/>
          <w:numId w:val="44"/>
        </w:numPr>
        <w:spacing w:after="240"/>
        <w:jc w:val="both"/>
        <w:rPr>
          <w:rFonts w:cs="Arial"/>
          <w:b/>
          <w:sz w:val="24"/>
          <w:szCs w:val="24"/>
          <w:lang w:val="en-AU" w:eastAsia="en-AU"/>
        </w:rPr>
      </w:pPr>
      <w:r w:rsidRPr="000123DE">
        <w:rPr>
          <w:rFonts w:cs="Arial"/>
          <w:b/>
          <w:sz w:val="24"/>
          <w:szCs w:val="24"/>
          <w:lang w:val="en-AU" w:eastAsia="en-AU"/>
        </w:rPr>
        <w:t>Do you have any experience in the energy industry? Please provide a brief description.</w:t>
      </w:r>
    </w:p>
    <w:p w14:paraId="5EC5C70E" w14:textId="4D0A1E12" w:rsidR="000123DE" w:rsidRPr="000123DE" w:rsidRDefault="000123DE" w:rsidP="000123DE">
      <w:pPr>
        <w:pStyle w:val="NoSpacing"/>
        <w:spacing w:after="240"/>
        <w:ind w:left="720"/>
        <w:jc w:val="both"/>
        <w:rPr>
          <w:rFonts w:cs="Arial"/>
          <w:sz w:val="24"/>
          <w:szCs w:val="24"/>
          <w:lang w:val="en-AU" w:eastAsia="en-AU"/>
        </w:rPr>
      </w:pPr>
      <w:r>
        <w:rPr>
          <w:rFonts w:cs="Arial"/>
          <w:sz w:val="24"/>
          <w:szCs w:val="24"/>
          <w:lang w:val="en-AU" w:eastAsia="en-AU"/>
        </w:rPr>
        <w:t xml:space="preserve">5B was founded in 2013 and is relatively new to the retail </w:t>
      </w:r>
      <w:proofErr w:type="gramStart"/>
      <w:r>
        <w:rPr>
          <w:rFonts w:cs="Arial"/>
          <w:sz w:val="24"/>
          <w:szCs w:val="24"/>
          <w:lang w:val="en-AU" w:eastAsia="en-AU"/>
        </w:rPr>
        <w:t>sector,</w:t>
      </w:r>
      <w:proofErr w:type="gramEnd"/>
      <w:r>
        <w:rPr>
          <w:rFonts w:cs="Arial"/>
          <w:sz w:val="24"/>
          <w:szCs w:val="24"/>
          <w:lang w:val="en-AU" w:eastAsia="en-AU"/>
        </w:rPr>
        <w:t xml:space="preserve"> however </w:t>
      </w:r>
      <w:r w:rsidR="002003F2" w:rsidRPr="000123DE">
        <w:rPr>
          <w:rFonts w:cs="Arial"/>
          <w:sz w:val="24"/>
          <w:szCs w:val="24"/>
          <w:lang w:val="en-AU" w:eastAsia="en-AU"/>
        </w:rPr>
        <w:t>5B’s management team has</w:t>
      </w:r>
      <w:r>
        <w:rPr>
          <w:rFonts w:cs="Arial"/>
          <w:sz w:val="24"/>
          <w:szCs w:val="24"/>
          <w:lang w:val="en-AU" w:eastAsia="en-AU"/>
        </w:rPr>
        <w:t xml:space="preserve"> extensive</w:t>
      </w:r>
      <w:r w:rsidR="002003F2" w:rsidRPr="000123DE">
        <w:rPr>
          <w:rFonts w:cs="Arial"/>
          <w:sz w:val="24"/>
          <w:szCs w:val="24"/>
          <w:lang w:val="en-AU" w:eastAsia="en-AU"/>
        </w:rPr>
        <w:t xml:space="preserve"> experience in utility scale project acquisition and development</w:t>
      </w:r>
      <w:r w:rsidR="00362FDB">
        <w:rPr>
          <w:rFonts w:cs="Arial"/>
          <w:sz w:val="24"/>
          <w:szCs w:val="24"/>
          <w:lang w:val="en-AU" w:eastAsia="en-AU"/>
        </w:rPr>
        <w:t>.</w:t>
      </w:r>
    </w:p>
    <w:p w14:paraId="658A4CD6" w14:textId="77777777" w:rsidR="002003F2" w:rsidRPr="000123DE" w:rsidRDefault="002003F2" w:rsidP="000123DE">
      <w:pPr>
        <w:pStyle w:val="NoSpacing"/>
        <w:numPr>
          <w:ilvl w:val="0"/>
          <w:numId w:val="44"/>
        </w:numPr>
        <w:spacing w:after="240"/>
        <w:jc w:val="both"/>
        <w:rPr>
          <w:rFonts w:cs="Arial"/>
          <w:b/>
          <w:sz w:val="24"/>
          <w:szCs w:val="24"/>
          <w:lang w:val="en-AU" w:eastAsia="en-AU"/>
        </w:rPr>
      </w:pPr>
      <w:r w:rsidRPr="000123DE">
        <w:rPr>
          <w:rFonts w:cs="Arial"/>
          <w:b/>
          <w:sz w:val="24"/>
          <w:szCs w:val="24"/>
          <w:lang w:val="en-AU" w:eastAsia="en-AU"/>
        </w:rPr>
        <w:t xml:space="preserve">What is your strategic direction and what are your objectives? Please describe your business model in some detail, noting jurisdictions where you will be </w:t>
      </w:r>
      <w:proofErr w:type="gramStart"/>
      <w:r w:rsidRPr="000123DE">
        <w:rPr>
          <w:rFonts w:cs="Arial"/>
          <w:b/>
          <w:sz w:val="24"/>
          <w:szCs w:val="24"/>
          <w:lang w:val="en-AU" w:eastAsia="en-AU"/>
        </w:rPr>
        <w:t>operating,</w:t>
      </w:r>
      <w:proofErr w:type="gramEnd"/>
      <w:r w:rsidRPr="000123DE">
        <w:rPr>
          <w:rFonts w:cs="Arial"/>
          <w:b/>
          <w:sz w:val="24"/>
          <w:szCs w:val="24"/>
          <w:lang w:val="en-AU" w:eastAsia="en-AU"/>
        </w:rPr>
        <w:t xml:space="preserve"> and customer number forecasts for the first 3 years.</w:t>
      </w:r>
    </w:p>
    <w:p w14:paraId="512209C4" w14:textId="5C337271" w:rsidR="004E7A9D" w:rsidRDefault="00362FDB" w:rsidP="00813CEB">
      <w:pPr>
        <w:pStyle w:val="NoSpacing"/>
        <w:spacing w:after="240"/>
        <w:ind w:left="720"/>
        <w:jc w:val="both"/>
        <w:rPr>
          <w:rFonts w:cs="Arial"/>
          <w:b/>
          <w:sz w:val="24"/>
          <w:szCs w:val="24"/>
          <w:lang w:val="en-AU" w:eastAsia="en-AU"/>
        </w:rPr>
      </w:pPr>
      <w:r>
        <w:rPr>
          <w:rFonts w:cs="Arial"/>
          <w:sz w:val="24"/>
          <w:szCs w:val="24"/>
          <w:lang w:val="en-AU" w:eastAsia="en-AU"/>
        </w:rPr>
        <w:t>CONFIDENTIAL</w:t>
      </w:r>
    </w:p>
    <w:p w14:paraId="086D71B5" w14:textId="77777777" w:rsidR="002003F2" w:rsidRDefault="002003F2" w:rsidP="00864B04">
      <w:pPr>
        <w:pStyle w:val="NoSpacing"/>
        <w:numPr>
          <w:ilvl w:val="0"/>
          <w:numId w:val="44"/>
        </w:numPr>
        <w:spacing w:after="240"/>
        <w:jc w:val="both"/>
        <w:rPr>
          <w:rFonts w:cs="Arial"/>
          <w:b/>
          <w:sz w:val="24"/>
          <w:szCs w:val="24"/>
          <w:lang w:val="en-AU" w:eastAsia="en-AU"/>
        </w:rPr>
      </w:pPr>
      <w:r w:rsidRPr="00864B04">
        <w:rPr>
          <w:rFonts w:cs="Arial"/>
          <w:b/>
          <w:sz w:val="24"/>
          <w:szCs w:val="24"/>
          <w:lang w:val="en-AU" w:eastAsia="en-AU"/>
        </w:rPr>
        <w:t>What is your pricing structure - will you charge for energy only or are there other fees? Will you charge only for energy consumed or all energy generated?</w:t>
      </w:r>
    </w:p>
    <w:p w14:paraId="5417B9F3" w14:textId="0E77DEAE" w:rsidR="00B05BC9" w:rsidRDefault="00B05BC9" w:rsidP="00B05BC9">
      <w:pPr>
        <w:pStyle w:val="NoSpacing"/>
        <w:spacing w:after="240"/>
        <w:ind w:left="720"/>
        <w:jc w:val="both"/>
        <w:rPr>
          <w:rFonts w:cs="Arial"/>
          <w:sz w:val="24"/>
          <w:szCs w:val="24"/>
          <w:lang w:val="en-AU" w:eastAsia="en-AU"/>
        </w:rPr>
      </w:pPr>
      <w:r>
        <w:rPr>
          <w:rFonts w:cs="Arial"/>
          <w:sz w:val="24"/>
          <w:szCs w:val="24"/>
          <w:lang w:val="en-AU" w:eastAsia="en-AU"/>
        </w:rPr>
        <w:t xml:space="preserve">5B Energy Services would provide energy to the customer at a rate less than their current </w:t>
      </w:r>
      <w:proofErr w:type="spellStart"/>
      <w:r>
        <w:rPr>
          <w:rFonts w:cs="Arial"/>
          <w:sz w:val="24"/>
          <w:szCs w:val="24"/>
          <w:lang w:val="en-AU" w:eastAsia="en-AU"/>
        </w:rPr>
        <w:t>levelised</w:t>
      </w:r>
      <w:proofErr w:type="spellEnd"/>
      <w:r>
        <w:rPr>
          <w:rFonts w:cs="Arial"/>
          <w:sz w:val="24"/>
          <w:szCs w:val="24"/>
          <w:lang w:val="en-AU" w:eastAsia="en-AU"/>
        </w:rPr>
        <w:t xml:space="preserve"> cost of energy (LCOE)</w:t>
      </w:r>
      <w:r w:rsidR="00362FDB">
        <w:rPr>
          <w:rFonts w:cs="Arial"/>
          <w:sz w:val="24"/>
          <w:szCs w:val="24"/>
          <w:lang w:val="en-AU" w:eastAsia="en-AU"/>
        </w:rPr>
        <w:t xml:space="preserve"> through a PPA or flexible finance arrangement</w:t>
      </w:r>
      <w:r>
        <w:rPr>
          <w:rFonts w:cs="Arial"/>
          <w:sz w:val="24"/>
          <w:szCs w:val="24"/>
          <w:lang w:val="en-AU" w:eastAsia="en-AU"/>
        </w:rPr>
        <w:t>.</w:t>
      </w:r>
      <w:r w:rsidR="00362FDB">
        <w:rPr>
          <w:rFonts w:cs="Arial"/>
          <w:sz w:val="24"/>
          <w:szCs w:val="24"/>
          <w:lang w:val="en-AU" w:eastAsia="en-AU"/>
        </w:rPr>
        <w:t xml:space="preserve"> </w:t>
      </w:r>
      <w:r>
        <w:rPr>
          <w:rFonts w:cs="Arial"/>
          <w:sz w:val="24"/>
          <w:szCs w:val="24"/>
          <w:lang w:val="en-AU" w:eastAsia="en-AU"/>
        </w:rPr>
        <w:t>Our pricing structure is optimised for the customer; energy is billed on an energy or time basis (</w:t>
      </w:r>
      <w:proofErr w:type="spellStart"/>
      <w:r>
        <w:rPr>
          <w:rFonts w:cs="Arial"/>
          <w:sz w:val="24"/>
          <w:szCs w:val="24"/>
          <w:lang w:val="en-AU" w:eastAsia="en-AU"/>
        </w:rPr>
        <w:t>eg</w:t>
      </w:r>
      <w:proofErr w:type="spellEnd"/>
      <w:r>
        <w:rPr>
          <w:rFonts w:cs="Arial"/>
          <w:sz w:val="24"/>
          <w:szCs w:val="24"/>
          <w:lang w:val="en-AU" w:eastAsia="en-AU"/>
        </w:rPr>
        <w:t>. per kWh, or per month</w:t>
      </w:r>
      <w:r w:rsidR="004E7A9D">
        <w:rPr>
          <w:rFonts w:cs="Arial"/>
          <w:sz w:val="24"/>
          <w:szCs w:val="24"/>
          <w:lang w:val="en-AU" w:eastAsia="en-AU"/>
        </w:rPr>
        <w:t>)</w:t>
      </w:r>
      <w:r>
        <w:rPr>
          <w:rFonts w:cs="Arial"/>
          <w:sz w:val="24"/>
          <w:szCs w:val="24"/>
          <w:lang w:val="en-AU" w:eastAsia="en-AU"/>
        </w:rPr>
        <w:t>. Metering is energy consumed or energy generated, pertaining to the individual customer’s energy usage patterns.</w:t>
      </w:r>
    </w:p>
    <w:p w14:paraId="69AFF0A3" w14:textId="77777777" w:rsidR="002003F2" w:rsidRDefault="002003F2" w:rsidP="00864B04">
      <w:pPr>
        <w:pStyle w:val="NoSpacing"/>
        <w:numPr>
          <w:ilvl w:val="0"/>
          <w:numId w:val="44"/>
        </w:numPr>
        <w:spacing w:after="240"/>
        <w:jc w:val="both"/>
        <w:rPr>
          <w:rFonts w:cs="Arial"/>
          <w:b/>
          <w:sz w:val="24"/>
          <w:szCs w:val="24"/>
          <w:lang w:val="en-AU" w:eastAsia="en-AU"/>
        </w:rPr>
      </w:pPr>
      <w:r w:rsidRPr="00864B04">
        <w:rPr>
          <w:rFonts w:cs="Arial"/>
          <w:b/>
          <w:sz w:val="24"/>
          <w:szCs w:val="24"/>
          <w:lang w:val="en-AU" w:eastAsia="en-AU"/>
        </w:rPr>
        <w:t>Are there related companies and what is their function? Do you intend to transfer any functions to any other related companies and, if so, what are they?</w:t>
      </w:r>
    </w:p>
    <w:p w14:paraId="4EDFA424" w14:textId="08A8F04F" w:rsidR="00864B04" w:rsidRDefault="00B05BC9" w:rsidP="00864B04">
      <w:pPr>
        <w:pStyle w:val="NoSpacing"/>
        <w:spacing w:after="240"/>
        <w:ind w:left="720"/>
        <w:jc w:val="both"/>
        <w:rPr>
          <w:rFonts w:cs="Arial"/>
          <w:sz w:val="24"/>
          <w:szCs w:val="24"/>
          <w:lang w:val="en-AU" w:eastAsia="en-AU"/>
        </w:rPr>
      </w:pPr>
      <w:r>
        <w:rPr>
          <w:rFonts w:cs="Arial"/>
          <w:sz w:val="24"/>
          <w:szCs w:val="24"/>
          <w:lang w:val="en-AU" w:eastAsia="en-AU"/>
        </w:rPr>
        <w:t>5B Energy Services</w:t>
      </w:r>
      <w:r w:rsidR="00864B04">
        <w:rPr>
          <w:rFonts w:cs="Arial"/>
          <w:sz w:val="24"/>
          <w:szCs w:val="24"/>
          <w:lang w:val="en-AU" w:eastAsia="en-AU"/>
        </w:rPr>
        <w:t xml:space="preserve"> is</w:t>
      </w:r>
      <w:r>
        <w:rPr>
          <w:rFonts w:cs="Arial"/>
          <w:sz w:val="24"/>
          <w:szCs w:val="24"/>
          <w:lang w:val="en-AU" w:eastAsia="en-AU"/>
        </w:rPr>
        <w:t xml:space="preserve"> the entity</w:t>
      </w:r>
      <w:r w:rsidR="00864B04">
        <w:rPr>
          <w:rFonts w:cs="Arial"/>
          <w:sz w:val="24"/>
          <w:szCs w:val="24"/>
          <w:lang w:val="en-AU" w:eastAsia="en-AU"/>
        </w:rPr>
        <w:t xml:space="preserve"> responsible for providing energy </w:t>
      </w:r>
      <w:r>
        <w:rPr>
          <w:rFonts w:cs="Arial"/>
          <w:sz w:val="24"/>
          <w:szCs w:val="24"/>
          <w:lang w:val="en-AU" w:eastAsia="en-AU"/>
        </w:rPr>
        <w:t>services</w:t>
      </w:r>
      <w:r w:rsidR="00864B04">
        <w:rPr>
          <w:rFonts w:cs="Arial"/>
          <w:sz w:val="24"/>
          <w:szCs w:val="24"/>
          <w:lang w:val="en-AU" w:eastAsia="en-AU"/>
        </w:rPr>
        <w:t xml:space="preserve"> to</w:t>
      </w:r>
      <w:r>
        <w:rPr>
          <w:rFonts w:cs="Arial"/>
          <w:sz w:val="24"/>
          <w:szCs w:val="24"/>
          <w:lang w:val="en-AU" w:eastAsia="en-AU"/>
        </w:rPr>
        <w:t xml:space="preserve"> and invoicing for</w:t>
      </w:r>
      <w:r w:rsidR="00864B04">
        <w:rPr>
          <w:rFonts w:cs="Arial"/>
          <w:sz w:val="24"/>
          <w:szCs w:val="24"/>
          <w:lang w:val="en-AU" w:eastAsia="en-AU"/>
        </w:rPr>
        <w:t xml:space="preserve"> </w:t>
      </w:r>
      <w:r w:rsidR="00864B04" w:rsidRPr="000232AE">
        <w:rPr>
          <w:rFonts w:cs="Arial"/>
          <w:sz w:val="24"/>
          <w:szCs w:val="24"/>
          <w:lang w:val="en-AU" w:eastAsia="en-AU"/>
        </w:rPr>
        <w:t xml:space="preserve">the customer, </w:t>
      </w:r>
      <w:r w:rsidRPr="000232AE">
        <w:rPr>
          <w:rFonts w:cs="Arial"/>
          <w:sz w:val="24"/>
          <w:szCs w:val="24"/>
          <w:lang w:val="en-AU" w:eastAsia="en-AU"/>
        </w:rPr>
        <w:t xml:space="preserve">as well as </w:t>
      </w:r>
      <w:r w:rsidR="00864B04" w:rsidRPr="000232AE">
        <w:rPr>
          <w:rFonts w:cs="Arial"/>
          <w:sz w:val="24"/>
          <w:szCs w:val="24"/>
          <w:lang w:val="en-AU" w:eastAsia="en-AU"/>
        </w:rPr>
        <w:t xml:space="preserve">owning and operating the solar PV asset. </w:t>
      </w:r>
      <w:r w:rsidRPr="008674BF">
        <w:rPr>
          <w:rFonts w:cs="Arial"/>
          <w:sz w:val="24"/>
          <w:szCs w:val="24"/>
          <w:lang w:val="en-AU" w:eastAsia="en-AU"/>
        </w:rPr>
        <w:t>5B Australia provides management services to 5B Energy Services to undertake these responsibilities.</w:t>
      </w:r>
      <w:r>
        <w:rPr>
          <w:rFonts w:cs="Arial"/>
          <w:sz w:val="24"/>
          <w:szCs w:val="24"/>
          <w:lang w:val="en-AU" w:eastAsia="en-AU"/>
        </w:rPr>
        <w:t xml:space="preserve"> </w:t>
      </w:r>
    </w:p>
    <w:p w14:paraId="1DAF8CC9" w14:textId="77777777" w:rsidR="002003F2" w:rsidRDefault="002003F2" w:rsidP="00B05BC9">
      <w:pPr>
        <w:pStyle w:val="NoSpacing"/>
        <w:numPr>
          <w:ilvl w:val="0"/>
          <w:numId w:val="44"/>
        </w:numPr>
        <w:spacing w:after="240"/>
        <w:jc w:val="both"/>
        <w:rPr>
          <w:rFonts w:cs="Arial"/>
          <w:b/>
          <w:sz w:val="24"/>
          <w:szCs w:val="24"/>
          <w:lang w:val="en-AU" w:eastAsia="en-AU"/>
        </w:rPr>
      </w:pPr>
      <w:r w:rsidRPr="00B05BC9">
        <w:rPr>
          <w:rFonts w:cs="Arial"/>
          <w:b/>
          <w:sz w:val="24"/>
          <w:szCs w:val="24"/>
          <w:lang w:val="en-AU" w:eastAsia="en-AU"/>
        </w:rPr>
        <w:t>Do you intend to sell to commercial or residential customers, and what size systems will you install?</w:t>
      </w:r>
    </w:p>
    <w:p w14:paraId="56D8E53C" w14:textId="799548F4" w:rsidR="007E57C7" w:rsidRDefault="00362FDB" w:rsidP="007E57C7">
      <w:pPr>
        <w:pStyle w:val="NoSpacing"/>
        <w:spacing w:after="240"/>
        <w:ind w:left="720"/>
        <w:jc w:val="both"/>
        <w:rPr>
          <w:rFonts w:cs="Arial"/>
          <w:sz w:val="24"/>
          <w:szCs w:val="24"/>
          <w:lang w:val="en-AU" w:eastAsia="en-AU"/>
        </w:rPr>
      </w:pPr>
      <w:r>
        <w:rPr>
          <w:rFonts w:cs="Arial"/>
          <w:sz w:val="24"/>
          <w:szCs w:val="24"/>
          <w:lang w:val="en-AU" w:eastAsia="en-AU"/>
        </w:rPr>
        <w:t>S</w:t>
      </w:r>
      <w:r w:rsidR="00B05BC9">
        <w:rPr>
          <w:rFonts w:cs="Arial"/>
          <w:sz w:val="24"/>
          <w:szCs w:val="24"/>
          <w:lang w:val="en-AU" w:eastAsia="en-AU"/>
        </w:rPr>
        <w:t xml:space="preserve">elling </w:t>
      </w:r>
      <w:r>
        <w:rPr>
          <w:rFonts w:cs="Arial"/>
          <w:sz w:val="24"/>
          <w:szCs w:val="24"/>
          <w:lang w:val="en-AU" w:eastAsia="en-AU"/>
        </w:rPr>
        <w:t xml:space="preserve">PV systems upwards of 100 kW </w:t>
      </w:r>
      <w:r w:rsidR="00B05BC9">
        <w:rPr>
          <w:rFonts w:cs="Arial"/>
          <w:sz w:val="24"/>
          <w:szCs w:val="24"/>
          <w:lang w:val="en-AU" w:eastAsia="en-AU"/>
        </w:rPr>
        <w:t xml:space="preserve">to commercial customers </w:t>
      </w:r>
      <w:r w:rsidR="007E57C7">
        <w:rPr>
          <w:rFonts w:cs="Arial"/>
          <w:sz w:val="24"/>
          <w:szCs w:val="24"/>
          <w:lang w:val="en-AU" w:eastAsia="en-AU"/>
        </w:rPr>
        <w:t xml:space="preserve">offers the most tangible path to achieving our </w:t>
      </w:r>
      <w:r w:rsidR="00B05BC9">
        <w:rPr>
          <w:rFonts w:cs="Arial"/>
          <w:sz w:val="24"/>
          <w:szCs w:val="24"/>
          <w:lang w:val="en-AU" w:eastAsia="en-AU"/>
        </w:rPr>
        <w:t>capacity targets</w:t>
      </w:r>
      <w:r w:rsidR="007E57C7">
        <w:rPr>
          <w:rFonts w:cs="Arial"/>
          <w:sz w:val="24"/>
          <w:szCs w:val="24"/>
          <w:lang w:val="en-AU" w:eastAsia="en-AU"/>
        </w:rPr>
        <w:t xml:space="preserve">. </w:t>
      </w:r>
      <w:r w:rsidR="00B05BC9">
        <w:rPr>
          <w:rFonts w:cs="Arial"/>
          <w:sz w:val="24"/>
          <w:szCs w:val="24"/>
          <w:lang w:val="en-AU" w:eastAsia="en-AU"/>
        </w:rPr>
        <w:t xml:space="preserve"> </w:t>
      </w:r>
    </w:p>
    <w:p w14:paraId="7E81EAC7" w14:textId="435996ED" w:rsidR="007E57C7" w:rsidRDefault="005F6C0D" w:rsidP="007E57C7">
      <w:pPr>
        <w:pStyle w:val="NoSpacing"/>
        <w:numPr>
          <w:ilvl w:val="0"/>
          <w:numId w:val="44"/>
        </w:numPr>
        <w:spacing w:after="240"/>
        <w:jc w:val="both"/>
        <w:rPr>
          <w:rFonts w:cs="Arial"/>
          <w:b/>
          <w:sz w:val="24"/>
          <w:szCs w:val="24"/>
          <w:lang w:val="en-AU" w:eastAsia="en-AU"/>
        </w:rPr>
      </w:pPr>
      <w:r>
        <w:rPr>
          <w:rFonts w:cs="Arial"/>
          <w:b/>
          <w:sz w:val="24"/>
          <w:szCs w:val="24"/>
          <w:lang w:val="en-AU" w:eastAsia="en-AU"/>
        </w:rPr>
        <w:t xml:space="preserve">Will </w:t>
      </w:r>
      <w:proofErr w:type="gramStart"/>
      <w:r>
        <w:rPr>
          <w:rFonts w:cs="Arial"/>
          <w:b/>
          <w:sz w:val="24"/>
          <w:szCs w:val="24"/>
          <w:lang w:val="en-AU" w:eastAsia="en-AU"/>
        </w:rPr>
        <w:t>Fixed</w:t>
      </w:r>
      <w:proofErr w:type="gramEnd"/>
      <w:r>
        <w:rPr>
          <w:rFonts w:cs="Arial"/>
          <w:b/>
          <w:sz w:val="24"/>
          <w:szCs w:val="24"/>
          <w:lang w:val="en-AU" w:eastAsia="en-AU"/>
        </w:rPr>
        <w:t xml:space="preserve"> term contracts be used</w:t>
      </w:r>
      <w:r w:rsidR="002003F2" w:rsidRPr="007E57C7">
        <w:rPr>
          <w:rFonts w:cs="Arial"/>
          <w:b/>
          <w:sz w:val="24"/>
          <w:szCs w:val="24"/>
          <w:lang w:val="en-AU" w:eastAsia="en-AU"/>
        </w:rPr>
        <w:t>?</w:t>
      </w:r>
    </w:p>
    <w:p w14:paraId="64DC927F" w14:textId="1C7ABCFD" w:rsidR="007E57C7" w:rsidRPr="007E57C7" w:rsidRDefault="007E57C7" w:rsidP="007E57C7">
      <w:pPr>
        <w:pStyle w:val="NoSpacing"/>
        <w:spacing w:after="240"/>
        <w:ind w:left="720"/>
        <w:jc w:val="both"/>
        <w:rPr>
          <w:rFonts w:cs="Arial"/>
          <w:sz w:val="24"/>
          <w:szCs w:val="24"/>
          <w:lang w:val="en-AU" w:eastAsia="en-AU"/>
        </w:rPr>
      </w:pPr>
      <w:r>
        <w:rPr>
          <w:rFonts w:cs="Arial"/>
          <w:sz w:val="24"/>
          <w:szCs w:val="24"/>
          <w:lang w:val="en-AU" w:eastAsia="en-AU"/>
        </w:rPr>
        <w:t>Yes</w:t>
      </w:r>
      <w:r w:rsidR="003B7636">
        <w:rPr>
          <w:rFonts w:cs="Arial"/>
          <w:sz w:val="24"/>
          <w:szCs w:val="24"/>
          <w:lang w:val="en-AU" w:eastAsia="en-AU"/>
        </w:rPr>
        <w:t xml:space="preserve">, ranging less than 1 year, upwards of 20 years. </w:t>
      </w:r>
      <w:r>
        <w:rPr>
          <w:rFonts w:cs="Arial"/>
          <w:sz w:val="24"/>
          <w:szCs w:val="24"/>
          <w:lang w:val="en-AU" w:eastAsia="en-AU"/>
        </w:rPr>
        <w:t xml:space="preserve"> </w:t>
      </w:r>
      <w:r w:rsidRPr="007E57C7">
        <w:rPr>
          <w:rFonts w:cs="Arial"/>
          <w:sz w:val="24"/>
          <w:szCs w:val="24"/>
          <w:lang w:val="en-AU" w:eastAsia="en-AU"/>
        </w:rPr>
        <w:t xml:space="preserve">5B Energy Services </w:t>
      </w:r>
      <w:r>
        <w:rPr>
          <w:rFonts w:cs="Arial"/>
          <w:sz w:val="24"/>
          <w:szCs w:val="24"/>
          <w:lang w:val="en-AU" w:eastAsia="en-AU"/>
        </w:rPr>
        <w:t xml:space="preserve">would develop the terms of the contract in negotiation with the customer, and in line with their needs. </w:t>
      </w:r>
    </w:p>
    <w:p w14:paraId="34B45129" w14:textId="77777777" w:rsidR="002003F2" w:rsidRDefault="002003F2" w:rsidP="003B7636">
      <w:pPr>
        <w:pStyle w:val="NoSpacing"/>
        <w:numPr>
          <w:ilvl w:val="0"/>
          <w:numId w:val="44"/>
        </w:numPr>
        <w:spacing w:after="240"/>
        <w:jc w:val="both"/>
        <w:rPr>
          <w:rFonts w:cs="Arial"/>
          <w:b/>
          <w:sz w:val="24"/>
          <w:szCs w:val="24"/>
          <w:lang w:val="en-AU" w:eastAsia="en-AU"/>
        </w:rPr>
      </w:pPr>
      <w:r w:rsidRPr="003B7636">
        <w:rPr>
          <w:rFonts w:cs="Arial"/>
          <w:b/>
          <w:sz w:val="24"/>
          <w:szCs w:val="24"/>
          <w:lang w:val="en-AU" w:eastAsia="en-AU"/>
        </w:rPr>
        <w:t>Under what circumstances can the customer terminate the agreement and at what cost?</w:t>
      </w:r>
    </w:p>
    <w:p w14:paraId="61623E80" w14:textId="6F1CAFD9" w:rsidR="003B7636" w:rsidRPr="003B7636" w:rsidRDefault="003B7636" w:rsidP="003B7636">
      <w:pPr>
        <w:pStyle w:val="NoSpacing"/>
        <w:spacing w:after="240"/>
        <w:ind w:left="720"/>
        <w:jc w:val="both"/>
        <w:rPr>
          <w:rFonts w:cs="Arial"/>
          <w:sz w:val="24"/>
          <w:szCs w:val="24"/>
          <w:lang w:val="en-AU" w:eastAsia="en-AU"/>
        </w:rPr>
      </w:pPr>
      <w:r>
        <w:rPr>
          <w:rFonts w:cs="Arial"/>
          <w:sz w:val="24"/>
          <w:szCs w:val="24"/>
          <w:lang w:val="en-AU" w:eastAsia="en-AU"/>
        </w:rPr>
        <w:t xml:space="preserve">The customer can terminate the PPA during the </w:t>
      </w:r>
      <w:r w:rsidR="004E7A9D">
        <w:rPr>
          <w:rFonts w:cs="Arial"/>
          <w:sz w:val="24"/>
          <w:szCs w:val="24"/>
          <w:lang w:val="en-AU" w:eastAsia="en-AU"/>
        </w:rPr>
        <w:t>1 month</w:t>
      </w:r>
      <w:r>
        <w:rPr>
          <w:rFonts w:cs="Arial"/>
          <w:sz w:val="24"/>
          <w:szCs w:val="24"/>
          <w:lang w:val="en-AU" w:eastAsia="en-AU"/>
        </w:rPr>
        <w:t xml:space="preserve"> cooling off period without incurring a penalty. </w:t>
      </w:r>
      <w:r w:rsidR="00A43F83">
        <w:rPr>
          <w:rFonts w:cs="Arial"/>
          <w:sz w:val="24"/>
          <w:szCs w:val="24"/>
          <w:lang w:val="en-AU" w:eastAsia="en-AU"/>
        </w:rPr>
        <w:t>T</w:t>
      </w:r>
      <w:r>
        <w:rPr>
          <w:rFonts w:cs="Arial"/>
          <w:sz w:val="24"/>
          <w:szCs w:val="24"/>
          <w:lang w:val="en-AU" w:eastAsia="en-AU"/>
        </w:rPr>
        <w:t xml:space="preserve">he agreement would be drafted in line with their expected operational period. The </w:t>
      </w:r>
      <w:r w:rsidRPr="003B7636">
        <w:rPr>
          <w:rFonts w:cs="Arial"/>
          <w:sz w:val="24"/>
          <w:szCs w:val="24"/>
          <w:lang w:val="en-AU" w:eastAsia="en-AU"/>
        </w:rPr>
        <w:t xml:space="preserve">customer </w:t>
      </w:r>
      <w:r>
        <w:rPr>
          <w:rFonts w:cs="Arial"/>
          <w:sz w:val="24"/>
          <w:szCs w:val="24"/>
          <w:lang w:val="en-AU" w:eastAsia="en-AU"/>
        </w:rPr>
        <w:t xml:space="preserve">can terminate the PPA at any time during the agreement, at a price outlined in the agreement.  This price would be dependent on the amount of time remaining in the agreement, and the amount of energy the system is estimated to generate. If the customer moves premises, they have the option of purchasing the system outright, or amending the PPA to apply to the new premises and cover the cost of relocation.  </w:t>
      </w:r>
    </w:p>
    <w:p w14:paraId="049A59C1" w14:textId="56F6E4D4" w:rsidR="002003F2" w:rsidRDefault="003B7636" w:rsidP="003B7636">
      <w:pPr>
        <w:pStyle w:val="NoSpacing"/>
        <w:numPr>
          <w:ilvl w:val="0"/>
          <w:numId w:val="44"/>
        </w:numPr>
        <w:spacing w:after="240"/>
        <w:jc w:val="both"/>
        <w:rPr>
          <w:rFonts w:cs="Arial"/>
          <w:b/>
          <w:sz w:val="24"/>
          <w:szCs w:val="24"/>
          <w:lang w:val="en-AU" w:eastAsia="en-AU"/>
        </w:rPr>
      </w:pPr>
      <w:r>
        <w:rPr>
          <w:rFonts w:cs="Arial"/>
          <w:b/>
          <w:sz w:val="24"/>
          <w:szCs w:val="24"/>
          <w:lang w:val="en-AU" w:eastAsia="en-AU"/>
        </w:rPr>
        <w:t>End of Contract Term</w:t>
      </w:r>
    </w:p>
    <w:p w14:paraId="662C9256" w14:textId="16A25F62" w:rsidR="003B7636" w:rsidRPr="003B7636" w:rsidRDefault="003B7636" w:rsidP="003B7636">
      <w:pPr>
        <w:pStyle w:val="NoSpacing"/>
        <w:spacing w:after="240"/>
        <w:ind w:left="720"/>
        <w:jc w:val="both"/>
        <w:rPr>
          <w:rFonts w:cs="Arial"/>
          <w:sz w:val="24"/>
          <w:szCs w:val="24"/>
          <w:lang w:val="en-AU" w:eastAsia="en-AU"/>
        </w:rPr>
      </w:pPr>
      <w:r w:rsidRPr="003B7636">
        <w:rPr>
          <w:rFonts w:cs="Arial"/>
          <w:sz w:val="24"/>
          <w:szCs w:val="24"/>
          <w:lang w:val="en-AU" w:eastAsia="en-AU"/>
        </w:rPr>
        <w:t>Depending on the length of the contract, ownership of the PV system at the end of the PPA will transfer automatically to the customer, or be available for a fee. The fee would be based on the</w:t>
      </w:r>
      <w:r w:rsidR="005F6C0D">
        <w:rPr>
          <w:rFonts w:cs="Arial"/>
          <w:sz w:val="24"/>
          <w:szCs w:val="24"/>
          <w:lang w:val="en-AU" w:eastAsia="en-AU"/>
        </w:rPr>
        <w:t xml:space="preserve"> remaining years of warranty of the generation asset, and any equipment leasing or outright fee in place under the PPA.  </w:t>
      </w:r>
    </w:p>
    <w:p w14:paraId="3D4863B8" w14:textId="6E31E780" w:rsidR="003B7636" w:rsidRDefault="005F6C0D" w:rsidP="003B7636">
      <w:pPr>
        <w:pStyle w:val="NoSpacing"/>
        <w:numPr>
          <w:ilvl w:val="0"/>
          <w:numId w:val="44"/>
        </w:numPr>
        <w:spacing w:after="240"/>
        <w:jc w:val="both"/>
        <w:rPr>
          <w:rFonts w:cs="Arial"/>
          <w:b/>
          <w:sz w:val="24"/>
          <w:szCs w:val="24"/>
          <w:lang w:val="en-AU" w:eastAsia="en-AU"/>
        </w:rPr>
      </w:pPr>
      <w:r>
        <w:rPr>
          <w:rFonts w:cs="Arial"/>
          <w:b/>
          <w:sz w:val="24"/>
          <w:szCs w:val="24"/>
          <w:lang w:val="en-AU" w:eastAsia="en-AU"/>
        </w:rPr>
        <w:t>Maintenance and Repair</w:t>
      </w:r>
    </w:p>
    <w:p w14:paraId="060B6C97" w14:textId="3A9317BC" w:rsidR="00340E06" w:rsidRPr="0034476E" w:rsidRDefault="005F6C0D" w:rsidP="008674BF">
      <w:pPr>
        <w:pStyle w:val="NoSpacing"/>
        <w:spacing w:after="240"/>
        <w:ind w:left="720"/>
        <w:jc w:val="both"/>
        <w:rPr>
          <w:rFonts w:cs="Arial"/>
          <w:sz w:val="24"/>
          <w:szCs w:val="24"/>
          <w:lang w:val="en-AU" w:eastAsia="en-AU"/>
        </w:rPr>
      </w:pPr>
      <w:r w:rsidRPr="005F6C0D">
        <w:rPr>
          <w:rFonts w:cs="Arial"/>
          <w:sz w:val="24"/>
          <w:szCs w:val="24"/>
          <w:lang w:val="en-AU" w:eastAsia="en-AU"/>
        </w:rPr>
        <w:t xml:space="preserve">5B Energy Services will </w:t>
      </w:r>
      <w:r>
        <w:rPr>
          <w:rFonts w:cs="Arial"/>
          <w:sz w:val="24"/>
          <w:szCs w:val="24"/>
          <w:lang w:val="en-AU" w:eastAsia="en-AU"/>
        </w:rPr>
        <w:t>arrange for maintenance and repair of the system for the duration of the PPA</w:t>
      </w:r>
      <w:r w:rsidRPr="000232AE">
        <w:rPr>
          <w:rFonts w:cs="Arial"/>
          <w:sz w:val="24"/>
          <w:szCs w:val="24"/>
          <w:lang w:val="en-AU" w:eastAsia="en-AU"/>
        </w:rPr>
        <w:t xml:space="preserve">, </w:t>
      </w:r>
      <w:r w:rsidRPr="008674BF">
        <w:rPr>
          <w:rFonts w:cs="Arial"/>
          <w:sz w:val="24"/>
          <w:szCs w:val="24"/>
          <w:lang w:val="en-AU" w:eastAsia="en-AU"/>
        </w:rPr>
        <w:t>either in-house, or through 5B Australia’s contractors. Weekly</w:t>
      </w:r>
      <w:r>
        <w:rPr>
          <w:rFonts w:cs="Arial"/>
          <w:sz w:val="24"/>
          <w:szCs w:val="24"/>
          <w:lang w:val="en-AU" w:eastAsia="en-AU"/>
        </w:rPr>
        <w:t xml:space="preserve"> remote energy monitoring will enable </w:t>
      </w:r>
      <w:r w:rsidR="004E7A9D" w:rsidRPr="000123DE">
        <w:rPr>
          <w:rFonts w:cs="Arial"/>
          <w:sz w:val="24"/>
          <w:szCs w:val="24"/>
          <w:lang w:val="en-AU" w:eastAsia="en-AU"/>
        </w:rPr>
        <w:t>5B</w:t>
      </w:r>
      <w:r w:rsidR="004E7A9D">
        <w:rPr>
          <w:rFonts w:cs="Arial"/>
          <w:sz w:val="24"/>
          <w:szCs w:val="24"/>
          <w:lang w:val="en-AU" w:eastAsia="en-AU"/>
        </w:rPr>
        <w:t xml:space="preserve"> Energy Services</w:t>
      </w:r>
      <w:r w:rsidR="004E7A9D" w:rsidDel="004E7A9D">
        <w:rPr>
          <w:rFonts w:cs="Arial"/>
          <w:sz w:val="24"/>
          <w:szCs w:val="24"/>
          <w:lang w:val="en-AU" w:eastAsia="en-AU"/>
        </w:rPr>
        <w:t xml:space="preserve"> </w:t>
      </w:r>
      <w:r>
        <w:rPr>
          <w:rFonts w:cs="Arial"/>
          <w:sz w:val="24"/>
          <w:szCs w:val="24"/>
          <w:lang w:val="en-AU" w:eastAsia="en-AU"/>
        </w:rPr>
        <w:t>to detect any operational faults, and arrange timely repair.</w:t>
      </w:r>
    </w:p>
    <w:sectPr w:rsidR="00340E06" w:rsidRPr="0034476E" w:rsidSect="00FC38BB">
      <w:headerReference w:type="default" r:id="rId10"/>
      <w:footerReference w:type="even" r:id="rId11"/>
      <w:footerReference w:type="default" r:id="rId12"/>
      <w:headerReference w:type="first" r:id="rId13"/>
      <w:footerReference w:type="first" r:id="rId14"/>
      <w:pgSz w:w="11906" w:h="16838"/>
      <w:pgMar w:top="1985" w:right="1274" w:bottom="1276" w:left="1418" w:header="709" w:footer="36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AC7769" w14:textId="77777777" w:rsidR="00556C77" w:rsidRDefault="00556C77">
      <w:r>
        <w:separator/>
      </w:r>
    </w:p>
  </w:endnote>
  <w:endnote w:type="continuationSeparator" w:id="0">
    <w:p w14:paraId="649617A8" w14:textId="77777777" w:rsidR="00556C77" w:rsidRDefault="00556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Bold">
    <w:altName w:val="Cambri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CF2190" w14:textId="77777777" w:rsidR="00AF6859" w:rsidRDefault="00AF6859">
    <w:pPr>
      <w:pStyle w:val="Footer"/>
    </w:pPr>
  </w:p>
  <w:p w14:paraId="74475E43" w14:textId="77777777" w:rsidR="00AF6859" w:rsidRDefault="00AF685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DA84D" w14:textId="77777777" w:rsidR="00AF6859" w:rsidRPr="002A2F4D" w:rsidRDefault="00AF6859" w:rsidP="00D06910">
    <w:pPr>
      <w:pStyle w:val="Footer"/>
      <w:jc w:val="right"/>
      <w:rPr>
        <w:rFonts w:ascii="Arial" w:hAnsi="Arial" w:cs="Arial"/>
        <w:color w:val="3B3838" w:themeColor="background2" w:themeShade="40"/>
        <w:szCs w:val="16"/>
      </w:rPr>
    </w:pPr>
    <w:r w:rsidRPr="002A2F4D">
      <w:rPr>
        <w:rFonts w:ascii="Arial" w:hAnsi="Arial" w:cs="Arial"/>
        <w:color w:val="3B3838" w:themeColor="background2" w:themeShade="40"/>
        <w:szCs w:val="16"/>
      </w:rPr>
      <w:t xml:space="preserve">Page </w:t>
    </w:r>
    <w:r w:rsidRPr="002A2F4D">
      <w:rPr>
        <w:rFonts w:ascii="Arial" w:hAnsi="Arial" w:cs="Arial"/>
        <w:color w:val="3B3838" w:themeColor="background2" w:themeShade="40"/>
        <w:szCs w:val="16"/>
      </w:rPr>
      <w:fldChar w:fldCharType="begin"/>
    </w:r>
    <w:r w:rsidRPr="002A2F4D">
      <w:rPr>
        <w:rFonts w:ascii="Arial" w:hAnsi="Arial" w:cs="Arial"/>
        <w:color w:val="3B3838" w:themeColor="background2" w:themeShade="40"/>
        <w:szCs w:val="16"/>
      </w:rPr>
      <w:instrText xml:space="preserve"> PAGE   \* MERGEFORMAT </w:instrText>
    </w:r>
    <w:r w:rsidRPr="002A2F4D">
      <w:rPr>
        <w:rFonts w:ascii="Arial" w:hAnsi="Arial" w:cs="Arial"/>
        <w:color w:val="3B3838" w:themeColor="background2" w:themeShade="40"/>
        <w:szCs w:val="16"/>
      </w:rPr>
      <w:fldChar w:fldCharType="separate"/>
    </w:r>
    <w:r w:rsidR="00316D72">
      <w:rPr>
        <w:rFonts w:ascii="Arial" w:hAnsi="Arial" w:cs="Arial"/>
        <w:noProof/>
        <w:color w:val="3B3838" w:themeColor="background2" w:themeShade="40"/>
        <w:szCs w:val="16"/>
      </w:rPr>
      <w:t>2</w:t>
    </w:r>
    <w:r w:rsidRPr="002A2F4D">
      <w:rPr>
        <w:rFonts w:ascii="Arial" w:hAnsi="Arial" w:cs="Arial"/>
        <w:color w:val="3B3838" w:themeColor="background2" w:themeShade="40"/>
        <w:szCs w:val="16"/>
      </w:rPr>
      <w:fldChar w:fldCharType="end"/>
    </w:r>
    <w:r w:rsidRPr="002A2F4D">
      <w:rPr>
        <w:rFonts w:ascii="Arial" w:hAnsi="Arial" w:cs="Arial"/>
        <w:color w:val="3B3838" w:themeColor="background2" w:themeShade="40"/>
        <w:szCs w:val="16"/>
      </w:rPr>
      <w:t xml:space="preserve"> of </w:t>
    </w:r>
    <w:r w:rsidRPr="002A2F4D">
      <w:rPr>
        <w:rFonts w:ascii="Arial" w:hAnsi="Arial" w:cs="Arial"/>
        <w:color w:val="3B3838" w:themeColor="background2" w:themeShade="40"/>
      </w:rPr>
      <w:fldChar w:fldCharType="begin"/>
    </w:r>
    <w:r w:rsidRPr="002A2F4D">
      <w:rPr>
        <w:rFonts w:ascii="Arial" w:hAnsi="Arial" w:cs="Arial"/>
        <w:color w:val="3B3838" w:themeColor="background2" w:themeShade="40"/>
      </w:rPr>
      <w:instrText xml:space="preserve"> SECTIONPAGES   \* MERGEFORMAT </w:instrText>
    </w:r>
    <w:r w:rsidRPr="002A2F4D">
      <w:rPr>
        <w:rFonts w:ascii="Arial" w:hAnsi="Arial" w:cs="Arial"/>
        <w:color w:val="3B3838" w:themeColor="background2" w:themeShade="40"/>
      </w:rPr>
      <w:fldChar w:fldCharType="separate"/>
    </w:r>
    <w:r w:rsidR="00316D72" w:rsidRPr="00316D72">
      <w:rPr>
        <w:rFonts w:ascii="Arial" w:hAnsi="Arial" w:cs="Arial"/>
        <w:noProof/>
        <w:color w:val="3B3838" w:themeColor="background2" w:themeShade="40"/>
        <w:szCs w:val="16"/>
      </w:rPr>
      <w:t>6</w:t>
    </w:r>
    <w:r w:rsidRPr="002A2F4D">
      <w:rPr>
        <w:rFonts w:ascii="Arial" w:hAnsi="Arial" w:cs="Arial"/>
        <w:noProof/>
        <w:color w:val="3B3838" w:themeColor="background2" w:themeShade="40"/>
        <w:szCs w:val="16"/>
      </w:rPr>
      <w:fldChar w:fldCharType="end"/>
    </w:r>
  </w:p>
  <w:p w14:paraId="539E7ACC" w14:textId="77777777" w:rsidR="00AF6859" w:rsidRDefault="00AF68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16AA0" w14:textId="77777777" w:rsidR="00AF6859" w:rsidRDefault="00AF6859" w:rsidP="00D06910">
    <w:pPr>
      <w:pStyle w:val="Footer"/>
      <w:jc w:val="center"/>
      <w:rPr>
        <w:rFonts w:ascii="Verdana" w:hAnsi="Verdana"/>
        <w:szCs w:val="16"/>
      </w:rPr>
    </w:pPr>
    <w:r>
      <w:rPr>
        <w:rFonts w:ascii="Arial" w:hAnsi="Arial" w:cs="Arial"/>
        <w:color w:val="4A3B34"/>
        <w:szCs w:val="16"/>
        <w:lang w:val="en-AU" w:eastAsia="en-AU"/>
      </w:rPr>
      <w:t>* Confidential Information *</w:t>
    </w:r>
    <w:r w:rsidRPr="00D06910">
      <w:rPr>
        <w:rFonts w:ascii="Verdana" w:hAnsi="Verdana"/>
        <w:szCs w:val="16"/>
      </w:rPr>
      <w:t xml:space="preserve"> </w:t>
    </w:r>
  </w:p>
  <w:p w14:paraId="4684501F" w14:textId="77777777" w:rsidR="00AF6859" w:rsidRPr="004D63F9" w:rsidRDefault="00AF6859" w:rsidP="00D06910">
    <w:pPr>
      <w:pStyle w:val="Footer"/>
      <w:jc w:val="right"/>
      <w:rPr>
        <w:rFonts w:ascii="Verdana" w:hAnsi="Verdana"/>
        <w:szCs w:val="16"/>
      </w:rPr>
    </w:pPr>
    <w:r w:rsidRPr="004D63F9">
      <w:rPr>
        <w:rFonts w:ascii="Verdana" w:hAnsi="Verdana"/>
        <w:szCs w:val="16"/>
      </w:rPr>
      <w:t xml:space="preserve">Page </w:t>
    </w:r>
    <w:r w:rsidRPr="004D63F9">
      <w:rPr>
        <w:rFonts w:ascii="Verdana" w:hAnsi="Verdana"/>
        <w:szCs w:val="16"/>
      </w:rPr>
      <w:fldChar w:fldCharType="begin"/>
    </w:r>
    <w:r w:rsidRPr="004D63F9">
      <w:rPr>
        <w:rFonts w:ascii="Verdana" w:hAnsi="Verdana"/>
        <w:szCs w:val="16"/>
      </w:rPr>
      <w:instrText xml:space="preserve"> PAGE   \* MERGEFORMAT </w:instrText>
    </w:r>
    <w:r w:rsidRPr="004D63F9">
      <w:rPr>
        <w:rFonts w:ascii="Verdana" w:hAnsi="Verdana"/>
        <w:szCs w:val="16"/>
      </w:rPr>
      <w:fldChar w:fldCharType="separate"/>
    </w:r>
    <w:r w:rsidR="00316D72">
      <w:rPr>
        <w:rFonts w:ascii="Verdana" w:hAnsi="Verdana"/>
        <w:noProof/>
        <w:szCs w:val="16"/>
      </w:rPr>
      <w:t>1</w:t>
    </w:r>
    <w:r w:rsidRPr="004D63F9">
      <w:rPr>
        <w:rFonts w:ascii="Verdana" w:hAnsi="Verdana"/>
        <w:szCs w:val="16"/>
      </w:rPr>
      <w:fldChar w:fldCharType="end"/>
    </w:r>
    <w:r>
      <w:rPr>
        <w:rFonts w:ascii="Verdana" w:hAnsi="Verdana"/>
        <w:szCs w:val="16"/>
      </w:rPr>
      <w:t xml:space="preserve"> of </w:t>
    </w:r>
    <w:fldSimple w:instr=" SECTIONPAGES   \* MERGEFORMAT ">
      <w:r w:rsidR="00316D72" w:rsidRPr="00316D72">
        <w:rPr>
          <w:rFonts w:ascii="Verdana" w:hAnsi="Verdana"/>
          <w:noProof/>
          <w:szCs w:val="16"/>
        </w:rPr>
        <w:t>6</w:t>
      </w:r>
    </w:fldSimple>
  </w:p>
  <w:p w14:paraId="5D02807D" w14:textId="77777777" w:rsidR="00AF6859" w:rsidRDefault="00AF6859" w:rsidP="00F24C9E">
    <w:pPr>
      <w:autoSpaceDE w:val="0"/>
      <w:autoSpaceDN w:val="0"/>
      <w:adjustRightInd w:val="0"/>
      <w:jc w:val="center"/>
      <w:rPr>
        <w:rFonts w:ascii="Arial" w:hAnsi="Arial" w:cs="Arial"/>
        <w:color w:val="4A3B34"/>
        <w:sz w:val="16"/>
        <w:szCs w:val="16"/>
        <w:lang w:val="en-AU" w:eastAsia="en-AU"/>
      </w:rPr>
    </w:pPr>
  </w:p>
  <w:p w14:paraId="44082356" w14:textId="77777777" w:rsidR="00AF6859" w:rsidRDefault="00AF68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3471E7" w14:textId="77777777" w:rsidR="00556C77" w:rsidRDefault="00556C77">
      <w:r>
        <w:separator/>
      </w:r>
    </w:p>
  </w:footnote>
  <w:footnote w:type="continuationSeparator" w:id="0">
    <w:p w14:paraId="2BCB4B38" w14:textId="77777777" w:rsidR="00556C77" w:rsidRDefault="00556C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57DEDC" w14:textId="77777777" w:rsidR="00AF6859" w:rsidRDefault="00AF6859" w:rsidP="008C4FE6">
    <w:pPr>
      <w:pStyle w:val="Header"/>
      <w:jc w:val="right"/>
    </w:pPr>
    <w:r>
      <w:rPr>
        <w:noProof/>
        <w:lang w:val="en-AU" w:eastAsia="en-AU"/>
      </w:rPr>
      <w:drawing>
        <wp:inline distT="0" distB="0" distL="0" distR="0" wp14:anchorId="6ABA8BF8" wp14:editId="115FE52A">
          <wp:extent cx="807258" cy="595424"/>
          <wp:effectExtent l="0" t="0" r="0" b="0"/>
          <wp:docPr id="3" name="Picture 3" descr="Temp Logo Grey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mp Logo Greysca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8269" cy="596170"/>
                  </a:xfrm>
                  <a:prstGeom prst="rect">
                    <a:avLst/>
                  </a:prstGeom>
                  <a:noFill/>
                  <a:ln>
                    <a:noFill/>
                  </a:ln>
                </pic:spPr>
              </pic:pic>
            </a:graphicData>
          </a:graphic>
        </wp:inline>
      </w:drawing>
    </w:r>
  </w:p>
  <w:p w14:paraId="610D8C24" w14:textId="77777777" w:rsidR="00AF6859" w:rsidRDefault="00AF6859"/>
  <w:p w14:paraId="5FC62255" w14:textId="77777777" w:rsidR="00AF6859" w:rsidRDefault="00AF685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27D52" w14:textId="77777777" w:rsidR="00AF6859" w:rsidRDefault="00AF6859" w:rsidP="008C4FE6">
    <w:pPr>
      <w:jc w:val="right"/>
    </w:pPr>
    <w:r>
      <w:rPr>
        <w:noProof/>
        <w:lang w:val="en-AU" w:eastAsia="en-AU"/>
      </w:rPr>
      <w:drawing>
        <wp:inline distT="0" distB="0" distL="0" distR="0" wp14:anchorId="250BC3AB" wp14:editId="4F5E3888">
          <wp:extent cx="742950" cy="559101"/>
          <wp:effectExtent l="0" t="0" r="0" b="0"/>
          <wp:docPr id="4" name="Picture 4" descr="Tem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m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402" cy="559441"/>
                  </a:xfrm>
                  <a:prstGeom prst="rect">
                    <a:avLst/>
                  </a:prstGeom>
                  <a:noFill/>
                  <a:ln>
                    <a:noFill/>
                  </a:ln>
                </pic:spPr>
              </pic:pic>
            </a:graphicData>
          </a:graphic>
        </wp:inline>
      </w:drawing>
    </w:r>
  </w:p>
  <w:p w14:paraId="6C8E7F37" w14:textId="77777777" w:rsidR="00AF6859" w:rsidRPr="0035669D" w:rsidRDefault="00AF6859">
    <w:r>
      <w:tab/>
    </w:r>
    <w:r>
      <w:tab/>
    </w:r>
    <w:r>
      <w:tab/>
    </w:r>
    <w:r>
      <w:tab/>
    </w:r>
    <w:r>
      <w:tab/>
    </w:r>
    <w:r>
      <w:tab/>
      <w:t xml:space="preserve">      </w:t>
    </w:r>
    <w:r>
      <w:tab/>
    </w:r>
  </w:p>
  <w:p w14:paraId="31B35C50" w14:textId="5D2D7C51" w:rsidR="00AF6859" w:rsidRPr="00A647EB" w:rsidRDefault="00AF6859" w:rsidP="0035669D">
    <w:pPr>
      <w:autoSpaceDE w:val="0"/>
      <w:autoSpaceDN w:val="0"/>
      <w:adjustRightInd w:val="0"/>
      <w:jc w:val="right"/>
      <w:rPr>
        <w:rFonts w:ascii="Arial" w:hAnsi="Arial" w:cs="Arial"/>
        <w:b/>
        <w:color w:val="595959"/>
        <w:sz w:val="16"/>
        <w:szCs w:val="16"/>
      </w:rPr>
    </w:pPr>
    <w:r w:rsidRPr="00A647EB">
      <w:rPr>
        <w:rFonts w:ascii="Arial" w:hAnsi="Arial" w:cs="Arial"/>
        <w:b/>
        <w:color w:val="595959"/>
        <w:sz w:val="16"/>
        <w:szCs w:val="16"/>
      </w:rPr>
      <w:t xml:space="preserve">5B </w:t>
    </w:r>
    <w:r>
      <w:rPr>
        <w:rFonts w:ascii="Arial" w:hAnsi="Arial" w:cs="Arial"/>
        <w:b/>
        <w:color w:val="595959"/>
        <w:sz w:val="16"/>
        <w:szCs w:val="16"/>
      </w:rPr>
      <w:t>Energy Services</w:t>
    </w:r>
    <w:r w:rsidRPr="00A647EB">
      <w:rPr>
        <w:rFonts w:ascii="Arial" w:hAnsi="Arial" w:cs="Arial"/>
        <w:b/>
        <w:color w:val="595959"/>
        <w:sz w:val="16"/>
        <w:szCs w:val="16"/>
      </w:rPr>
      <w:t xml:space="preserve"> Pty Ltd • ABN </w:t>
    </w:r>
    <w:r w:rsidR="00316D72" w:rsidRPr="00316D72">
      <w:rPr>
        <w:rFonts w:ascii="Arial" w:hAnsi="Arial" w:cs="Arial"/>
        <w:b/>
        <w:color w:val="595959"/>
        <w:sz w:val="16"/>
        <w:szCs w:val="16"/>
      </w:rPr>
      <w:t>33 167 319 637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5446905A"/>
    <w:lvl w:ilvl="0">
      <w:start w:val="1"/>
      <w:numFmt w:val="decimal"/>
      <w:suff w:val="nothing"/>
      <w:lvlText w:val="%1"/>
      <w:lvlJc w:val="left"/>
      <w:pPr>
        <w:ind w:left="0" w:firstLine="0"/>
      </w:pPr>
      <w:rPr>
        <w:rFonts w:hint="default"/>
      </w:rPr>
    </w:lvl>
    <w:lvl w:ilvl="1">
      <w:start w:val="1"/>
      <w:numFmt w:val="decimal"/>
      <w:pStyle w:val="ListA"/>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1">
    <w:nsid w:val="056074F8"/>
    <w:multiLevelType w:val="multilevel"/>
    <w:tmpl w:val="4BB4B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75156F"/>
    <w:multiLevelType w:val="hybridMultilevel"/>
    <w:tmpl w:val="A8CAE4C2"/>
    <w:lvl w:ilvl="0" w:tplc="697054FA">
      <w:start w:val="1"/>
      <w:numFmt w:val="bullet"/>
      <w:pStyle w:val="InfigenBullet"/>
      <w:lvlText w:val=""/>
      <w:lvlJc w:val="left"/>
      <w:pPr>
        <w:tabs>
          <w:tab w:val="num" w:pos="567"/>
        </w:tabs>
        <w:ind w:left="567" w:hanging="567"/>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C61E58"/>
    <w:multiLevelType w:val="hybridMultilevel"/>
    <w:tmpl w:val="F6CA69C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B090A62"/>
    <w:multiLevelType w:val="hybridMultilevel"/>
    <w:tmpl w:val="EAA08CF4"/>
    <w:lvl w:ilvl="0" w:tplc="ACC489F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CC63183"/>
    <w:multiLevelType w:val="hybridMultilevel"/>
    <w:tmpl w:val="5900D81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CE27BFB"/>
    <w:multiLevelType w:val="hybridMultilevel"/>
    <w:tmpl w:val="46E2B2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7E61964"/>
    <w:multiLevelType w:val="hybridMultilevel"/>
    <w:tmpl w:val="967E018A"/>
    <w:lvl w:ilvl="0" w:tplc="EFD453CC">
      <w:start w:val="1"/>
      <w:numFmt w:val="decimal"/>
      <w:lvlText w:val="%1."/>
      <w:lvlJc w:val="left"/>
      <w:pPr>
        <w:ind w:left="720" w:hanging="360"/>
      </w:pPr>
      <w:rPr>
        <w:rFonts w:hint="default"/>
        <w:b/>
      </w:rPr>
    </w:lvl>
    <w:lvl w:ilvl="1" w:tplc="0C09000F">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EEE4E8A"/>
    <w:multiLevelType w:val="hybridMultilevel"/>
    <w:tmpl w:val="C23AB07A"/>
    <w:lvl w:ilvl="0" w:tplc="B3984F5E">
      <w:start w:val="1"/>
      <w:numFmt w:val="lowerLetter"/>
      <w:lvlText w:val="%1."/>
      <w:lvlJc w:val="left"/>
      <w:pPr>
        <w:ind w:left="1429" w:hanging="360"/>
      </w:pPr>
      <w:rPr>
        <w:sz w:val="20"/>
        <w:szCs w:val="20"/>
      </w:rPr>
    </w:lvl>
    <w:lvl w:ilvl="1" w:tplc="0C090019">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9">
    <w:nsid w:val="20AE585B"/>
    <w:multiLevelType w:val="hybridMultilevel"/>
    <w:tmpl w:val="DD1C05C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
    <w:nsid w:val="25FD1695"/>
    <w:multiLevelType w:val="hybridMultilevel"/>
    <w:tmpl w:val="5EFC690A"/>
    <w:lvl w:ilvl="0" w:tplc="8F4AA8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2B33F5"/>
    <w:multiLevelType w:val="hybridMultilevel"/>
    <w:tmpl w:val="C006483A"/>
    <w:lvl w:ilvl="0" w:tplc="0BC009EA">
      <w:start w:val="4"/>
      <w:numFmt w:val="bullet"/>
      <w:lvlText w:val=""/>
      <w:lvlJc w:val="left"/>
      <w:pPr>
        <w:ind w:left="1080" w:hanging="360"/>
      </w:pPr>
      <w:rPr>
        <w:rFonts w:ascii="Symbol" w:eastAsia="Times New Roman" w:hAnsi="Symbol" w:cs="Aria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nsid w:val="28AC0D3A"/>
    <w:multiLevelType w:val="hybridMultilevel"/>
    <w:tmpl w:val="49AA52EC"/>
    <w:lvl w:ilvl="0" w:tplc="1D62B3D6">
      <w:start w:val="1"/>
      <w:numFmt w:val="bullet"/>
      <w:lvlText w:val=""/>
      <w:lvlJc w:val="left"/>
      <w:pPr>
        <w:tabs>
          <w:tab w:val="num" w:pos="720"/>
        </w:tabs>
        <w:ind w:left="720" w:hanging="360"/>
      </w:pPr>
      <w:rPr>
        <w:rFonts w:ascii="Wingdings" w:hAnsi="Wingdings" w:hint="default"/>
      </w:rPr>
    </w:lvl>
    <w:lvl w:ilvl="1" w:tplc="B744293E" w:tentative="1">
      <w:start w:val="1"/>
      <w:numFmt w:val="bullet"/>
      <w:lvlText w:val="o"/>
      <w:lvlJc w:val="left"/>
      <w:pPr>
        <w:tabs>
          <w:tab w:val="num" w:pos="1440"/>
        </w:tabs>
        <w:ind w:left="1440" w:hanging="360"/>
      </w:pPr>
      <w:rPr>
        <w:rFonts w:ascii="Courier New" w:hAnsi="Courier New" w:cs="Courier New" w:hint="default"/>
      </w:rPr>
    </w:lvl>
    <w:lvl w:ilvl="2" w:tplc="B09A9430" w:tentative="1">
      <w:start w:val="1"/>
      <w:numFmt w:val="bullet"/>
      <w:lvlText w:val=""/>
      <w:lvlJc w:val="left"/>
      <w:pPr>
        <w:tabs>
          <w:tab w:val="num" w:pos="2160"/>
        </w:tabs>
        <w:ind w:left="2160" w:hanging="360"/>
      </w:pPr>
      <w:rPr>
        <w:rFonts w:ascii="Wingdings" w:hAnsi="Wingdings" w:hint="default"/>
      </w:rPr>
    </w:lvl>
    <w:lvl w:ilvl="3" w:tplc="58448ABC" w:tentative="1">
      <w:start w:val="1"/>
      <w:numFmt w:val="bullet"/>
      <w:lvlText w:val=""/>
      <w:lvlJc w:val="left"/>
      <w:pPr>
        <w:tabs>
          <w:tab w:val="num" w:pos="2880"/>
        </w:tabs>
        <w:ind w:left="2880" w:hanging="360"/>
      </w:pPr>
      <w:rPr>
        <w:rFonts w:ascii="Symbol" w:hAnsi="Symbol" w:hint="default"/>
      </w:rPr>
    </w:lvl>
    <w:lvl w:ilvl="4" w:tplc="F1D2920C" w:tentative="1">
      <w:start w:val="1"/>
      <w:numFmt w:val="bullet"/>
      <w:lvlText w:val="o"/>
      <w:lvlJc w:val="left"/>
      <w:pPr>
        <w:tabs>
          <w:tab w:val="num" w:pos="3600"/>
        </w:tabs>
        <w:ind w:left="3600" w:hanging="360"/>
      </w:pPr>
      <w:rPr>
        <w:rFonts w:ascii="Courier New" w:hAnsi="Courier New" w:cs="Courier New" w:hint="default"/>
      </w:rPr>
    </w:lvl>
    <w:lvl w:ilvl="5" w:tplc="6C34742C" w:tentative="1">
      <w:start w:val="1"/>
      <w:numFmt w:val="bullet"/>
      <w:lvlText w:val=""/>
      <w:lvlJc w:val="left"/>
      <w:pPr>
        <w:tabs>
          <w:tab w:val="num" w:pos="4320"/>
        </w:tabs>
        <w:ind w:left="4320" w:hanging="360"/>
      </w:pPr>
      <w:rPr>
        <w:rFonts w:ascii="Wingdings" w:hAnsi="Wingdings" w:hint="default"/>
      </w:rPr>
    </w:lvl>
    <w:lvl w:ilvl="6" w:tplc="2F60DE28" w:tentative="1">
      <w:start w:val="1"/>
      <w:numFmt w:val="bullet"/>
      <w:lvlText w:val=""/>
      <w:lvlJc w:val="left"/>
      <w:pPr>
        <w:tabs>
          <w:tab w:val="num" w:pos="5040"/>
        </w:tabs>
        <w:ind w:left="5040" w:hanging="360"/>
      </w:pPr>
      <w:rPr>
        <w:rFonts w:ascii="Symbol" w:hAnsi="Symbol" w:hint="default"/>
      </w:rPr>
    </w:lvl>
    <w:lvl w:ilvl="7" w:tplc="3E6AF8C4" w:tentative="1">
      <w:start w:val="1"/>
      <w:numFmt w:val="bullet"/>
      <w:lvlText w:val="o"/>
      <w:lvlJc w:val="left"/>
      <w:pPr>
        <w:tabs>
          <w:tab w:val="num" w:pos="5760"/>
        </w:tabs>
        <w:ind w:left="5760" w:hanging="360"/>
      </w:pPr>
      <w:rPr>
        <w:rFonts w:ascii="Courier New" w:hAnsi="Courier New" w:cs="Courier New" w:hint="default"/>
      </w:rPr>
    </w:lvl>
    <w:lvl w:ilvl="8" w:tplc="07489324" w:tentative="1">
      <w:start w:val="1"/>
      <w:numFmt w:val="bullet"/>
      <w:lvlText w:val=""/>
      <w:lvlJc w:val="left"/>
      <w:pPr>
        <w:tabs>
          <w:tab w:val="num" w:pos="6480"/>
        </w:tabs>
        <w:ind w:left="6480" w:hanging="360"/>
      </w:pPr>
      <w:rPr>
        <w:rFonts w:ascii="Wingdings" w:hAnsi="Wingdings" w:hint="default"/>
      </w:rPr>
    </w:lvl>
  </w:abstractNum>
  <w:abstractNum w:abstractNumId="13">
    <w:nsid w:val="2D1C422A"/>
    <w:multiLevelType w:val="hybridMultilevel"/>
    <w:tmpl w:val="1F3226C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30376448"/>
    <w:multiLevelType w:val="hybridMultilevel"/>
    <w:tmpl w:val="648E2276"/>
    <w:lvl w:ilvl="0" w:tplc="0A1400B4">
      <w:start w:val="3"/>
      <w:numFmt w:val="lowerRoman"/>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5">
    <w:nsid w:val="34137005"/>
    <w:multiLevelType w:val="hybridMultilevel"/>
    <w:tmpl w:val="60DE995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nsid w:val="350361CA"/>
    <w:multiLevelType w:val="multilevel"/>
    <w:tmpl w:val="F898ABF0"/>
    <w:lvl w:ilvl="0">
      <w:start w:val="1"/>
      <w:numFmt w:val="decimal"/>
      <w:pStyle w:val="SA-Heading1"/>
      <w:lvlText w:val="%1"/>
      <w:lvlJc w:val="left"/>
      <w:pPr>
        <w:ind w:left="432" w:hanging="432"/>
      </w:pPr>
    </w:lvl>
    <w:lvl w:ilvl="1">
      <w:start w:val="1"/>
      <w:numFmt w:val="decimal"/>
      <w:pStyle w:val="SA-Heading2"/>
      <w:lvlText w:val="%1.%2"/>
      <w:lvlJc w:val="left"/>
      <w:pPr>
        <w:ind w:left="576" w:hanging="576"/>
      </w:pPr>
    </w:lvl>
    <w:lvl w:ilvl="2">
      <w:start w:val="1"/>
      <w:numFmt w:val="decimal"/>
      <w:pStyle w:val="SA-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200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nsid w:val="3A656CF3"/>
    <w:multiLevelType w:val="hybridMultilevel"/>
    <w:tmpl w:val="10A4E8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CE26BAD"/>
    <w:multiLevelType w:val="hybridMultilevel"/>
    <w:tmpl w:val="E35AA6A2"/>
    <w:lvl w:ilvl="0" w:tplc="9F3C6B40">
      <w:start w:val="35"/>
      <w:numFmt w:val="bullet"/>
      <w:lvlText w:val="-"/>
      <w:lvlJc w:val="left"/>
      <w:pPr>
        <w:ind w:left="720" w:hanging="360"/>
      </w:pPr>
      <w:rPr>
        <w:rFonts w:ascii="Arial,Bold" w:eastAsia="Times New Roman" w:hAnsi="Arial,Bold" w:cs="Arial,Bold"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FA312C5"/>
    <w:multiLevelType w:val="singleLevel"/>
    <w:tmpl w:val="7CEC040A"/>
    <w:lvl w:ilvl="0">
      <w:start w:val="1"/>
      <w:numFmt w:val="decimal"/>
      <w:lvlText w:val="%1."/>
      <w:lvlJc w:val="left"/>
      <w:pPr>
        <w:tabs>
          <w:tab w:val="num" w:pos="720"/>
        </w:tabs>
        <w:ind w:left="720" w:hanging="720"/>
      </w:pPr>
    </w:lvl>
  </w:abstractNum>
  <w:abstractNum w:abstractNumId="20">
    <w:nsid w:val="414F3F62"/>
    <w:multiLevelType w:val="hybridMultilevel"/>
    <w:tmpl w:val="A4282DC6"/>
    <w:lvl w:ilvl="0" w:tplc="8CDEB970">
      <w:start w:val="1"/>
      <w:numFmt w:val="decimal"/>
      <w:pStyle w:val="InfigenNumbering"/>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1896A26"/>
    <w:multiLevelType w:val="hybridMultilevel"/>
    <w:tmpl w:val="5DC24568"/>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nsid w:val="41965A83"/>
    <w:multiLevelType w:val="hybridMultilevel"/>
    <w:tmpl w:val="C23AB07A"/>
    <w:lvl w:ilvl="0" w:tplc="B3984F5E">
      <w:start w:val="1"/>
      <w:numFmt w:val="lowerLetter"/>
      <w:lvlText w:val="%1."/>
      <w:lvlJc w:val="left"/>
      <w:pPr>
        <w:ind w:left="1429" w:hanging="360"/>
      </w:pPr>
      <w:rPr>
        <w:sz w:val="20"/>
        <w:szCs w:val="20"/>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3">
    <w:nsid w:val="4A7C4D5D"/>
    <w:multiLevelType w:val="hybridMultilevel"/>
    <w:tmpl w:val="3C9472B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ACA7A0A"/>
    <w:multiLevelType w:val="multilevel"/>
    <w:tmpl w:val="A36AA72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BEA268C"/>
    <w:multiLevelType w:val="multilevel"/>
    <w:tmpl w:val="A36AA72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C6A45D4"/>
    <w:multiLevelType w:val="hybridMultilevel"/>
    <w:tmpl w:val="D97E5482"/>
    <w:lvl w:ilvl="0" w:tplc="0C090013">
      <w:start w:val="1"/>
      <w:numFmt w:val="upp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E8D46C0"/>
    <w:multiLevelType w:val="hybridMultilevel"/>
    <w:tmpl w:val="42760002"/>
    <w:lvl w:ilvl="0" w:tplc="9B102FD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nsid w:val="4F4E20E0"/>
    <w:multiLevelType w:val="hybridMultilevel"/>
    <w:tmpl w:val="EAB484A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50FF1BAA"/>
    <w:multiLevelType w:val="hybridMultilevel"/>
    <w:tmpl w:val="F7BCB1AC"/>
    <w:lvl w:ilvl="0" w:tplc="0C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0C090005">
      <w:start w:val="1"/>
      <w:numFmt w:val="bullet"/>
      <w:lvlText w:val=""/>
      <w:lvlJc w:val="left"/>
      <w:pPr>
        <w:ind w:left="2869" w:hanging="360"/>
      </w:pPr>
      <w:rPr>
        <w:rFonts w:ascii="Wingdings" w:hAnsi="Wingdings" w:hint="default"/>
      </w:rPr>
    </w:lvl>
    <w:lvl w:ilvl="3" w:tplc="0C090001">
      <w:start w:val="1"/>
      <w:numFmt w:val="bullet"/>
      <w:lvlText w:val=""/>
      <w:lvlJc w:val="left"/>
      <w:pPr>
        <w:ind w:left="3589" w:hanging="360"/>
      </w:pPr>
      <w:rPr>
        <w:rFonts w:ascii="Symbol" w:hAnsi="Symbol" w:hint="default"/>
      </w:rPr>
    </w:lvl>
    <w:lvl w:ilvl="4" w:tplc="0C090003">
      <w:start w:val="1"/>
      <w:numFmt w:val="bullet"/>
      <w:lvlText w:val="o"/>
      <w:lvlJc w:val="left"/>
      <w:pPr>
        <w:ind w:left="4309" w:hanging="360"/>
      </w:pPr>
      <w:rPr>
        <w:rFonts w:ascii="Courier New" w:hAnsi="Courier New" w:cs="Courier New" w:hint="default"/>
      </w:rPr>
    </w:lvl>
    <w:lvl w:ilvl="5" w:tplc="0C090005">
      <w:start w:val="1"/>
      <w:numFmt w:val="bullet"/>
      <w:lvlText w:val=""/>
      <w:lvlJc w:val="left"/>
      <w:pPr>
        <w:ind w:left="5029" w:hanging="360"/>
      </w:pPr>
      <w:rPr>
        <w:rFonts w:ascii="Wingdings" w:hAnsi="Wingdings" w:hint="default"/>
      </w:rPr>
    </w:lvl>
    <w:lvl w:ilvl="6" w:tplc="0C090001">
      <w:start w:val="1"/>
      <w:numFmt w:val="bullet"/>
      <w:lvlText w:val=""/>
      <w:lvlJc w:val="left"/>
      <w:pPr>
        <w:ind w:left="5749" w:hanging="360"/>
      </w:pPr>
      <w:rPr>
        <w:rFonts w:ascii="Symbol" w:hAnsi="Symbol" w:hint="default"/>
      </w:rPr>
    </w:lvl>
    <w:lvl w:ilvl="7" w:tplc="0C090003">
      <w:start w:val="1"/>
      <w:numFmt w:val="bullet"/>
      <w:lvlText w:val="o"/>
      <w:lvlJc w:val="left"/>
      <w:pPr>
        <w:ind w:left="6469" w:hanging="360"/>
      </w:pPr>
      <w:rPr>
        <w:rFonts w:ascii="Courier New" w:hAnsi="Courier New" w:cs="Courier New" w:hint="default"/>
      </w:rPr>
    </w:lvl>
    <w:lvl w:ilvl="8" w:tplc="0C090005">
      <w:start w:val="1"/>
      <w:numFmt w:val="bullet"/>
      <w:lvlText w:val=""/>
      <w:lvlJc w:val="left"/>
      <w:pPr>
        <w:ind w:left="7189" w:hanging="360"/>
      </w:pPr>
      <w:rPr>
        <w:rFonts w:ascii="Wingdings" w:hAnsi="Wingdings" w:hint="default"/>
      </w:rPr>
    </w:lvl>
  </w:abstractNum>
  <w:abstractNum w:abstractNumId="30">
    <w:nsid w:val="511733C6"/>
    <w:multiLevelType w:val="hybridMultilevel"/>
    <w:tmpl w:val="5E32016C"/>
    <w:lvl w:ilvl="0" w:tplc="B3F43CEA">
      <w:start w:val="8"/>
      <w:numFmt w:val="bullet"/>
      <w:lvlText w:val="-"/>
      <w:lvlJc w:val="left"/>
      <w:pPr>
        <w:ind w:left="720" w:hanging="360"/>
      </w:pPr>
      <w:rPr>
        <w:rFonts w:ascii="Verdana" w:eastAsia="Times New Roman" w:hAnsi="Verdana"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30A77DF"/>
    <w:multiLevelType w:val="hybridMultilevel"/>
    <w:tmpl w:val="F31409A4"/>
    <w:lvl w:ilvl="0" w:tplc="7ACC6876">
      <w:start w:val="14"/>
      <w:numFmt w:val="bullet"/>
      <w:lvlText w:val="-"/>
      <w:lvlJc w:val="left"/>
      <w:pPr>
        <w:ind w:left="1080" w:hanging="360"/>
      </w:pPr>
      <w:rPr>
        <w:rFonts w:ascii="Verdana" w:eastAsia="Calibri" w:hAnsi="Verdana"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nsid w:val="530C4C5F"/>
    <w:multiLevelType w:val="hybridMultilevel"/>
    <w:tmpl w:val="1556E742"/>
    <w:lvl w:ilvl="0" w:tplc="0BC009EA">
      <w:start w:val="4"/>
      <w:numFmt w:val="bullet"/>
      <w:lvlText w:val=""/>
      <w:lvlJc w:val="left"/>
      <w:pPr>
        <w:ind w:left="1800" w:hanging="360"/>
      </w:pPr>
      <w:rPr>
        <w:rFonts w:ascii="Symbol" w:eastAsia="Times New Roman" w:hAnsi="Symbo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nsid w:val="55710F09"/>
    <w:multiLevelType w:val="hybridMultilevel"/>
    <w:tmpl w:val="E4FA0E9E"/>
    <w:lvl w:ilvl="0" w:tplc="A5985C30">
      <w:start w:val="1"/>
      <w:numFmt w:val="bullet"/>
      <w:lvlText w:val=""/>
      <w:lvlJc w:val="left"/>
      <w:pPr>
        <w:tabs>
          <w:tab w:val="num" w:pos="360"/>
        </w:tabs>
        <w:ind w:left="0" w:firstLine="0"/>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7580ABE"/>
    <w:multiLevelType w:val="hybridMultilevel"/>
    <w:tmpl w:val="BAC804CE"/>
    <w:lvl w:ilvl="0" w:tplc="D61229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A885EC5"/>
    <w:multiLevelType w:val="hybridMultilevel"/>
    <w:tmpl w:val="967E018A"/>
    <w:lvl w:ilvl="0" w:tplc="EFD453CC">
      <w:start w:val="1"/>
      <w:numFmt w:val="decimal"/>
      <w:lvlText w:val="%1."/>
      <w:lvlJc w:val="left"/>
      <w:pPr>
        <w:ind w:left="720" w:hanging="360"/>
      </w:pPr>
      <w:rPr>
        <w:rFonts w:hint="default"/>
        <w:b/>
      </w:rPr>
    </w:lvl>
    <w:lvl w:ilvl="1" w:tplc="0C09000F">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122253F"/>
    <w:multiLevelType w:val="hybridMultilevel"/>
    <w:tmpl w:val="8F02B918"/>
    <w:lvl w:ilvl="0" w:tplc="834A10D2">
      <w:start w:val="1"/>
      <w:numFmt w:val="lowerLetter"/>
      <w:lvlText w:val="%1."/>
      <w:lvlJc w:val="left"/>
      <w:pPr>
        <w:tabs>
          <w:tab w:val="num" w:pos="1350"/>
        </w:tabs>
        <w:ind w:left="1350" w:hanging="99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nsid w:val="64293C43"/>
    <w:multiLevelType w:val="hybridMultilevel"/>
    <w:tmpl w:val="07303934"/>
    <w:lvl w:ilvl="0" w:tplc="0BC009EA">
      <w:start w:val="4"/>
      <w:numFmt w:val="bullet"/>
      <w:lvlText w:val=""/>
      <w:lvlJc w:val="left"/>
      <w:pPr>
        <w:ind w:left="1800" w:hanging="360"/>
      </w:pPr>
      <w:rPr>
        <w:rFonts w:ascii="Symbol" w:eastAsia="Times New Roman" w:hAnsi="Symbo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nsid w:val="64916642"/>
    <w:multiLevelType w:val="hybridMultilevel"/>
    <w:tmpl w:val="5FB03EF0"/>
    <w:lvl w:ilvl="0" w:tplc="EFD453CC">
      <w:start w:val="1"/>
      <w:numFmt w:val="decimal"/>
      <w:lvlText w:val="%1."/>
      <w:lvlJc w:val="left"/>
      <w:pPr>
        <w:ind w:left="720" w:hanging="360"/>
      </w:pPr>
      <w:rPr>
        <w:rFonts w:hint="default"/>
        <w:b/>
      </w:rPr>
    </w:lvl>
    <w:lvl w:ilvl="1" w:tplc="0BC009EA">
      <w:start w:val="4"/>
      <w:numFmt w:val="bullet"/>
      <w:lvlText w:val=""/>
      <w:lvlJc w:val="left"/>
      <w:pPr>
        <w:ind w:left="1440" w:hanging="360"/>
      </w:pPr>
      <w:rPr>
        <w:rFonts w:ascii="Symbol" w:eastAsia="Times New Roman" w:hAnsi="Symbo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697E54C2"/>
    <w:multiLevelType w:val="hybridMultilevel"/>
    <w:tmpl w:val="97922632"/>
    <w:lvl w:ilvl="0" w:tplc="B3F43CEA">
      <w:start w:val="8"/>
      <w:numFmt w:val="bullet"/>
      <w:lvlText w:val="-"/>
      <w:lvlJc w:val="left"/>
      <w:pPr>
        <w:ind w:left="720" w:hanging="360"/>
      </w:pPr>
      <w:rPr>
        <w:rFonts w:ascii="Verdana" w:eastAsia="Times New Roman" w:hAnsi="Verdana"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B0978E5"/>
    <w:multiLevelType w:val="hybridMultilevel"/>
    <w:tmpl w:val="75CC86F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6C677AD2"/>
    <w:multiLevelType w:val="hybridMultilevel"/>
    <w:tmpl w:val="33501520"/>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2">
    <w:nsid w:val="70E0159A"/>
    <w:multiLevelType w:val="hybridMultilevel"/>
    <w:tmpl w:val="D10AFB20"/>
    <w:lvl w:ilvl="0" w:tplc="0C09000F">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70ED099A"/>
    <w:multiLevelType w:val="hybridMultilevel"/>
    <w:tmpl w:val="2A9887E8"/>
    <w:lvl w:ilvl="0" w:tplc="0C090019">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44">
    <w:nsid w:val="72876BD6"/>
    <w:multiLevelType w:val="hybridMultilevel"/>
    <w:tmpl w:val="7DF6B53A"/>
    <w:lvl w:ilvl="0" w:tplc="9F3C6B40">
      <w:start w:val="35"/>
      <w:numFmt w:val="bullet"/>
      <w:lvlText w:val="-"/>
      <w:lvlJc w:val="left"/>
      <w:pPr>
        <w:ind w:left="720" w:hanging="360"/>
      </w:pPr>
      <w:rPr>
        <w:rFonts w:ascii="Arial,Bold" w:eastAsia="Times New Roman" w:hAnsi="Arial,Bold" w:cs="Arial,Bol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3"/>
  </w:num>
  <w:num w:numId="2">
    <w:abstractNumId w:val="20"/>
  </w:num>
  <w:num w:numId="3">
    <w:abstractNumId w:val="2"/>
  </w:num>
  <w:num w:numId="4">
    <w:abstractNumId w:val="23"/>
  </w:num>
  <w:num w:numId="5">
    <w:abstractNumId w:val="36"/>
  </w:num>
  <w:num w:numId="6">
    <w:abstractNumId w:val="14"/>
  </w:num>
  <w:num w:numId="7">
    <w:abstractNumId w:val="21"/>
  </w:num>
  <w:num w:numId="8">
    <w:abstractNumId w:val="41"/>
  </w:num>
  <w:num w:numId="9">
    <w:abstractNumId w:val="18"/>
  </w:num>
  <w:num w:numId="10">
    <w:abstractNumId w:val="44"/>
  </w:num>
  <w:num w:numId="11">
    <w:abstractNumId w:val="9"/>
  </w:num>
  <w:num w:numId="12">
    <w:abstractNumId w:val="17"/>
  </w:num>
  <w:num w:numId="13">
    <w:abstractNumId w:val="12"/>
  </w:num>
  <w:num w:numId="14">
    <w:abstractNumId w:val="34"/>
  </w:num>
  <w:num w:numId="15">
    <w:abstractNumId w:val="0"/>
  </w:num>
  <w:num w:numId="16">
    <w:abstractNumId w:val="10"/>
  </w:num>
  <w:num w:numId="17">
    <w:abstractNumId w:val="31"/>
  </w:num>
  <w:num w:numId="18">
    <w:abstractNumId w:val="40"/>
  </w:num>
  <w:num w:numId="19">
    <w:abstractNumId w:val="26"/>
  </w:num>
  <w:num w:numId="20">
    <w:abstractNumId w:val="27"/>
  </w:num>
  <w:num w:numId="21">
    <w:abstractNumId w:val="42"/>
  </w:num>
  <w:num w:numId="22">
    <w:abstractNumId w:val="30"/>
  </w:num>
  <w:num w:numId="23">
    <w:abstractNumId w:val="39"/>
  </w:num>
  <w:num w:numId="24">
    <w:abstractNumId w:val="6"/>
  </w:num>
  <w:num w:numId="25">
    <w:abstractNumId w:val="4"/>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num>
  <w:num w:numId="28">
    <w:abstractNumId w:val="29"/>
  </w:num>
  <w:num w:numId="29">
    <w:abstractNumId w:val="43"/>
  </w:num>
  <w:num w:numId="30">
    <w:abstractNumId w:val="5"/>
  </w:num>
  <w:num w:numId="31">
    <w:abstractNumId w:val="22"/>
  </w:num>
  <w:num w:numId="32">
    <w:abstractNumId w:val="8"/>
  </w:num>
  <w:num w:numId="33">
    <w:abstractNumId w:val="38"/>
  </w:num>
  <w:num w:numId="34">
    <w:abstractNumId w:val="11"/>
  </w:num>
  <w:num w:numId="35">
    <w:abstractNumId w:val="13"/>
  </w:num>
  <w:num w:numId="36">
    <w:abstractNumId w:val="32"/>
  </w:num>
  <w:num w:numId="37">
    <w:abstractNumId w:val="1"/>
  </w:num>
  <w:num w:numId="38">
    <w:abstractNumId w:val="3"/>
  </w:num>
  <w:num w:numId="39">
    <w:abstractNumId w:val="37"/>
  </w:num>
  <w:num w:numId="40">
    <w:abstractNumId w:val="25"/>
  </w:num>
  <w:num w:numId="41">
    <w:abstractNumId w:val="15"/>
  </w:num>
  <w:num w:numId="42">
    <w:abstractNumId w:val="28"/>
  </w:num>
  <w:num w:numId="43">
    <w:abstractNumId w:val="7"/>
  </w:num>
  <w:num w:numId="44">
    <w:abstractNumId w:val="35"/>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oNotUseMarginsForDrawingGridOrigin/>
  <w:drawingGridHorizontalOrigin w:val="1797"/>
  <w:drawingGridVerticalOrigin w:val="144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tstev\My Docs\Applications, check lists and approval letters\Final applications for publication\5B-2015-09-21-Retail Exemption Application-AER-Public Release.docx"/>
  </w:docVars>
  <w:rsids>
    <w:rsidRoot w:val="006C5145"/>
    <w:rsid w:val="000123DE"/>
    <w:rsid w:val="00016401"/>
    <w:rsid w:val="000232AE"/>
    <w:rsid w:val="00033EEB"/>
    <w:rsid w:val="00060E18"/>
    <w:rsid w:val="000654E7"/>
    <w:rsid w:val="00075533"/>
    <w:rsid w:val="00075686"/>
    <w:rsid w:val="000866FA"/>
    <w:rsid w:val="000A3D57"/>
    <w:rsid w:val="000B1FBE"/>
    <w:rsid w:val="000B59C2"/>
    <w:rsid w:val="000B6F28"/>
    <w:rsid w:val="000C09EE"/>
    <w:rsid w:val="000C4BE9"/>
    <w:rsid w:val="000D2220"/>
    <w:rsid w:val="000F6F29"/>
    <w:rsid w:val="001144ED"/>
    <w:rsid w:val="00126383"/>
    <w:rsid w:val="00150D13"/>
    <w:rsid w:val="00173C39"/>
    <w:rsid w:val="00175902"/>
    <w:rsid w:val="001D40A0"/>
    <w:rsid w:val="001D46CF"/>
    <w:rsid w:val="002003F2"/>
    <w:rsid w:val="002858F2"/>
    <w:rsid w:val="00285BC0"/>
    <w:rsid w:val="002940AD"/>
    <w:rsid w:val="002A2F4D"/>
    <w:rsid w:val="002E2C97"/>
    <w:rsid w:val="002F5055"/>
    <w:rsid w:val="00305C95"/>
    <w:rsid w:val="00315098"/>
    <w:rsid w:val="00316D72"/>
    <w:rsid w:val="00317533"/>
    <w:rsid w:val="00340E06"/>
    <w:rsid w:val="0034476E"/>
    <w:rsid w:val="00353CE9"/>
    <w:rsid w:val="0035669D"/>
    <w:rsid w:val="00362FDB"/>
    <w:rsid w:val="00380B12"/>
    <w:rsid w:val="00396F05"/>
    <w:rsid w:val="003A1F18"/>
    <w:rsid w:val="003A5CC3"/>
    <w:rsid w:val="003B1AF6"/>
    <w:rsid w:val="003B361C"/>
    <w:rsid w:val="003B5FBF"/>
    <w:rsid w:val="003B7636"/>
    <w:rsid w:val="003C641E"/>
    <w:rsid w:val="003D122E"/>
    <w:rsid w:val="00402504"/>
    <w:rsid w:val="004135C2"/>
    <w:rsid w:val="0041773E"/>
    <w:rsid w:val="00420931"/>
    <w:rsid w:val="004211E6"/>
    <w:rsid w:val="00422C00"/>
    <w:rsid w:val="004319E1"/>
    <w:rsid w:val="00457B31"/>
    <w:rsid w:val="00457D17"/>
    <w:rsid w:val="00460D18"/>
    <w:rsid w:val="004744EA"/>
    <w:rsid w:val="0047654B"/>
    <w:rsid w:val="004773C8"/>
    <w:rsid w:val="00485BE8"/>
    <w:rsid w:val="00491803"/>
    <w:rsid w:val="00496E1B"/>
    <w:rsid w:val="004A0D2F"/>
    <w:rsid w:val="004B71EF"/>
    <w:rsid w:val="004C0C6A"/>
    <w:rsid w:val="004C1E50"/>
    <w:rsid w:val="004C666D"/>
    <w:rsid w:val="004D61BF"/>
    <w:rsid w:val="004E0529"/>
    <w:rsid w:val="004E7A9D"/>
    <w:rsid w:val="004F4617"/>
    <w:rsid w:val="004F657C"/>
    <w:rsid w:val="004F7496"/>
    <w:rsid w:val="0050108F"/>
    <w:rsid w:val="0050437A"/>
    <w:rsid w:val="00521E4A"/>
    <w:rsid w:val="00544BB9"/>
    <w:rsid w:val="00551DA6"/>
    <w:rsid w:val="00556C77"/>
    <w:rsid w:val="005977CF"/>
    <w:rsid w:val="005B34A0"/>
    <w:rsid w:val="005C76CB"/>
    <w:rsid w:val="005E0AD1"/>
    <w:rsid w:val="005F5659"/>
    <w:rsid w:val="005F6C0D"/>
    <w:rsid w:val="005F7A17"/>
    <w:rsid w:val="00674CA6"/>
    <w:rsid w:val="006867E8"/>
    <w:rsid w:val="006B3BA5"/>
    <w:rsid w:val="006C4CF9"/>
    <w:rsid w:val="006C5145"/>
    <w:rsid w:val="006C5B36"/>
    <w:rsid w:val="006C7461"/>
    <w:rsid w:val="006D1AA4"/>
    <w:rsid w:val="006D2FB7"/>
    <w:rsid w:val="006D6E2D"/>
    <w:rsid w:val="00700D5D"/>
    <w:rsid w:val="00713BEE"/>
    <w:rsid w:val="00720DEF"/>
    <w:rsid w:val="007267DB"/>
    <w:rsid w:val="0073077B"/>
    <w:rsid w:val="00745A9A"/>
    <w:rsid w:val="007527A0"/>
    <w:rsid w:val="00752954"/>
    <w:rsid w:val="0075793C"/>
    <w:rsid w:val="0077707E"/>
    <w:rsid w:val="007854B7"/>
    <w:rsid w:val="00791D29"/>
    <w:rsid w:val="00796547"/>
    <w:rsid w:val="007A406B"/>
    <w:rsid w:val="007A6D88"/>
    <w:rsid w:val="007D20BC"/>
    <w:rsid w:val="007D374A"/>
    <w:rsid w:val="007E57C7"/>
    <w:rsid w:val="008062D1"/>
    <w:rsid w:val="00806A86"/>
    <w:rsid w:val="00810911"/>
    <w:rsid w:val="00813CEB"/>
    <w:rsid w:val="00824910"/>
    <w:rsid w:val="00831493"/>
    <w:rsid w:val="00837192"/>
    <w:rsid w:val="008475A4"/>
    <w:rsid w:val="00864B04"/>
    <w:rsid w:val="008674BF"/>
    <w:rsid w:val="00895FA8"/>
    <w:rsid w:val="00896A69"/>
    <w:rsid w:val="008C4FE6"/>
    <w:rsid w:val="008D1800"/>
    <w:rsid w:val="009668C3"/>
    <w:rsid w:val="00970E05"/>
    <w:rsid w:val="009760AF"/>
    <w:rsid w:val="00992069"/>
    <w:rsid w:val="00994ED5"/>
    <w:rsid w:val="009A0866"/>
    <w:rsid w:val="009C65C1"/>
    <w:rsid w:val="009E001A"/>
    <w:rsid w:val="009E3343"/>
    <w:rsid w:val="009F0931"/>
    <w:rsid w:val="00A00FD2"/>
    <w:rsid w:val="00A351AC"/>
    <w:rsid w:val="00A43364"/>
    <w:rsid w:val="00A43F83"/>
    <w:rsid w:val="00A647EB"/>
    <w:rsid w:val="00A729D2"/>
    <w:rsid w:val="00A752CA"/>
    <w:rsid w:val="00A777CA"/>
    <w:rsid w:val="00A82057"/>
    <w:rsid w:val="00A864BF"/>
    <w:rsid w:val="00A925CC"/>
    <w:rsid w:val="00AB2367"/>
    <w:rsid w:val="00AC4038"/>
    <w:rsid w:val="00AF6859"/>
    <w:rsid w:val="00B05BC9"/>
    <w:rsid w:val="00B12680"/>
    <w:rsid w:val="00B244D5"/>
    <w:rsid w:val="00B6074F"/>
    <w:rsid w:val="00B63183"/>
    <w:rsid w:val="00B70F1D"/>
    <w:rsid w:val="00B8419A"/>
    <w:rsid w:val="00B91C97"/>
    <w:rsid w:val="00B94D13"/>
    <w:rsid w:val="00BA7B5B"/>
    <w:rsid w:val="00BB1648"/>
    <w:rsid w:val="00BD4031"/>
    <w:rsid w:val="00BE4827"/>
    <w:rsid w:val="00BF0864"/>
    <w:rsid w:val="00C114FA"/>
    <w:rsid w:val="00C22B2E"/>
    <w:rsid w:val="00C45C7F"/>
    <w:rsid w:val="00C6673C"/>
    <w:rsid w:val="00C80D0B"/>
    <w:rsid w:val="00C84D58"/>
    <w:rsid w:val="00C91817"/>
    <w:rsid w:val="00C959E6"/>
    <w:rsid w:val="00CA460F"/>
    <w:rsid w:val="00CA60AC"/>
    <w:rsid w:val="00CA7888"/>
    <w:rsid w:val="00CE446E"/>
    <w:rsid w:val="00CE44A2"/>
    <w:rsid w:val="00CE7B3A"/>
    <w:rsid w:val="00D020B4"/>
    <w:rsid w:val="00D06910"/>
    <w:rsid w:val="00D06AB1"/>
    <w:rsid w:val="00D118EF"/>
    <w:rsid w:val="00D121EA"/>
    <w:rsid w:val="00D2460A"/>
    <w:rsid w:val="00D336E3"/>
    <w:rsid w:val="00D35D36"/>
    <w:rsid w:val="00D378CC"/>
    <w:rsid w:val="00D538DA"/>
    <w:rsid w:val="00D91B6B"/>
    <w:rsid w:val="00D942CC"/>
    <w:rsid w:val="00D95145"/>
    <w:rsid w:val="00D97112"/>
    <w:rsid w:val="00E25646"/>
    <w:rsid w:val="00E50BD1"/>
    <w:rsid w:val="00E877E3"/>
    <w:rsid w:val="00E90BFB"/>
    <w:rsid w:val="00E9397B"/>
    <w:rsid w:val="00EC0473"/>
    <w:rsid w:val="00F001B5"/>
    <w:rsid w:val="00F154D5"/>
    <w:rsid w:val="00F24C9E"/>
    <w:rsid w:val="00F33AC5"/>
    <w:rsid w:val="00F40EC9"/>
    <w:rsid w:val="00F4241B"/>
    <w:rsid w:val="00F53E15"/>
    <w:rsid w:val="00F74180"/>
    <w:rsid w:val="00F77BA1"/>
    <w:rsid w:val="00FB5121"/>
    <w:rsid w:val="00FC38BB"/>
    <w:rsid w:val="00FC53DF"/>
    <w:rsid w:val="00FE1AE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086E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Infigen Body Copy"/>
    <w:qFormat/>
    <w:rsid w:val="004F4617"/>
    <w:rPr>
      <w:lang w:val="en-US" w:eastAsia="en-US"/>
    </w:rPr>
  </w:style>
  <w:style w:type="paragraph" w:styleId="Heading1">
    <w:name w:val="heading 1"/>
    <w:basedOn w:val="Normal"/>
    <w:next w:val="Normal"/>
    <w:link w:val="Heading1Char"/>
    <w:uiPriority w:val="9"/>
    <w:qFormat/>
    <w:rsid w:val="009668C3"/>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val="en-AU"/>
    </w:rPr>
  </w:style>
  <w:style w:type="paragraph" w:styleId="Heading2">
    <w:name w:val="heading 2"/>
    <w:basedOn w:val="Normal"/>
    <w:next w:val="Normal"/>
    <w:link w:val="Heading2Char"/>
    <w:semiHidden/>
    <w:unhideWhenUsed/>
    <w:qFormat/>
    <w:rsid w:val="006D1AA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aliases w:val="四级编号"/>
    <w:basedOn w:val="Normal"/>
    <w:next w:val="Normal"/>
    <w:link w:val="Heading4Char"/>
    <w:semiHidden/>
    <w:unhideWhenUsed/>
    <w:qFormat/>
    <w:rsid w:val="009668C3"/>
    <w:pPr>
      <w:keepNext/>
      <w:keepLines/>
      <w:numPr>
        <w:ilvl w:val="3"/>
        <w:numId w:val="26"/>
      </w:numPr>
      <w:spacing w:before="200" w:line="276" w:lineRule="auto"/>
      <w:outlineLvl w:val="3"/>
    </w:pPr>
    <w:rPr>
      <w:rFonts w:asciiTheme="majorHAnsi" w:eastAsiaTheme="majorEastAsia" w:hAnsiTheme="majorHAnsi" w:cstheme="majorBidi"/>
      <w:i/>
      <w:iCs/>
      <w:color w:val="5B9BD5" w:themeColor="accent1"/>
      <w:sz w:val="22"/>
      <w:szCs w:val="22"/>
      <w:lang w:val="en-AU"/>
    </w:rPr>
  </w:style>
  <w:style w:type="paragraph" w:styleId="Heading5">
    <w:name w:val="heading 5"/>
    <w:aliases w:val="三级编号下的并列项"/>
    <w:basedOn w:val="Normal"/>
    <w:next w:val="Normal"/>
    <w:link w:val="Heading5Char"/>
    <w:semiHidden/>
    <w:unhideWhenUsed/>
    <w:qFormat/>
    <w:rsid w:val="009668C3"/>
    <w:pPr>
      <w:keepNext/>
      <w:keepLines/>
      <w:numPr>
        <w:ilvl w:val="4"/>
        <w:numId w:val="26"/>
      </w:numPr>
      <w:spacing w:before="200" w:line="276" w:lineRule="auto"/>
      <w:outlineLvl w:val="4"/>
    </w:pPr>
    <w:rPr>
      <w:rFonts w:asciiTheme="majorHAnsi" w:eastAsiaTheme="majorEastAsia" w:hAnsiTheme="majorHAnsi" w:cstheme="majorBidi"/>
      <w:color w:val="1F4D78" w:themeColor="accent1" w:themeShade="7F"/>
      <w:sz w:val="22"/>
      <w:szCs w:val="22"/>
      <w:lang w:val="en-AU"/>
    </w:rPr>
  </w:style>
  <w:style w:type="paragraph" w:styleId="Heading6">
    <w:name w:val="heading 6"/>
    <w:aliases w:val="四级编号下的并列项"/>
    <w:basedOn w:val="Normal"/>
    <w:next w:val="Normal"/>
    <w:link w:val="Heading6Char"/>
    <w:semiHidden/>
    <w:unhideWhenUsed/>
    <w:qFormat/>
    <w:rsid w:val="009668C3"/>
    <w:pPr>
      <w:keepNext/>
      <w:keepLines/>
      <w:numPr>
        <w:ilvl w:val="5"/>
        <w:numId w:val="26"/>
      </w:numPr>
      <w:spacing w:before="200" w:line="276" w:lineRule="auto"/>
      <w:outlineLvl w:val="5"/>
    </w:pPr>
    <w:rPr>
      <w:rFonts w:asciiTheme="majorHAnsi" w:eastAsiaTheme="majorEastAsia" w:hAnsiTheme="majorHAnsi" w:cstheme="majorBidi"/>
      <w:i/>
      <w:iCs/>
      <w:color w:val="1F4D78" w:themeColor="accent1" w:themeShade="7F"/>
      <w:sz w:val="22"/>
      <w:szCs w:val="22"/>
      <w:lang w:val="en-AU"/>
    </w:rPr>
  </w:style>
  <w:style w:type="paragraph" w:styleId="Heading7">
    <w:name w:val="heading 7"/>
    <w:basedOn w:val="Normal"/>
    <w:next w:val="Normal"/>
    <w:link w:val="Heading7Char"/>
    <w:uiPriority w:val="9"/>
    <w:semiHidden/>
    <w:unhideWhenUsed/>
    <w:qFormat/>
    <w:rsid w:val="009668C3"/>
    <w:pPr>
      <w:keepNext/>
      <w:keepLines/>
      <w:numPr>
        <w:ilvl w:val="6"/>
        <w:numId w:val="26"/>
      </w:numPr>
      <w:spacing w:before="200" w:line="276" w:lineRule="auto"/>
      <w:outlineLvl w:val="6"/>
    </w:pPr>
    <w:rPr>
      <w:rFonts w:asciiTheme="majorHAnsi" w:eastAsiaTheme="majorEastAsia" w:hAnsiTheme="majorHAnsi" w:cstheme="majorBidi"/>
      <w:i/>
      <w:iCs/>
      <w:color w:val="404040" w:themeColor="text1" w:themeTint="BF"/>
      <w:sz w:val="22"/>
      <w:szCs w:val="22"/>
      <w:lang w:val="en-AU"/>
    </w:rPr>
  </w:style>
  <w:style w:type="paragraph" w:styleId="Heading8">
    <w:name w:val="heading 8"/>
    <w:basedOn w:val="Normal"/>
    <w:next w:val="Normal"/>
    <w:link w:val="Heading8Char"/>
    <w:uiPriority w:val="9"/>
    <w:semiHidden/>
    <w:unhideWhenUsed/>
    <w:qFormat/>
    <w:rsid w:val="009668C3"/>
    <w:pPr>
      <w:keepNext/>
      <w:keepLines/>
      <w:numPr>
        <w:ilvl w:val="7"/>
        <w:numId w:val="26"/>
      </w:numPr>
      <w:spacing w:before="200" w:line="276" w:lineRule="auto"/>
      <w:outlineLvl w:val="7"/>
    </w:pPr>
    <w:rPr>
      <w:rFonts w:asciiTheme="majorHAnsi" w:eastAsiaTheme="majorEastAsia" w:hAnsiTheme="majorHAnsi" w:cstheme="majorBidi"/>
      <w:color w:val="404040" w:themeColor="text1" w:themeTint="BF"/>
      <w:lang w:val="en-AU"/>
    </w:rPr>
  </w:style>
  <w:style w:type="paragraph" w:styleId="Heading9">
    <w:name w:val="heading 9"/>
    <w:basedOn w:val="Normal"/>
    <w:next w:val="Normal"/>
    <w:link w:val="Heading9Char"/>
    <w:uiPriority w:val="9"/>
    <w:semiHidden/>
    <w:unhideWhenUsed/>
    <w:qFormat/>
    <w:rsid w:val="009668C3"/>
    <w:pPr>
      <w:keepNext/>
      <w:keepLines/>
      <w:numPr>
        <w:ilvl w:val="8"/>
        <w:numId w:val="26"/>
      </w:numPr>
      <w:spacing w:before="200" w:line="276" w:lineRule="auto"/>
      <w:outlineLvl w:val="8"/>
    </w:pPr>
    <w:rPr>
      <w:rFonts w:asciiTheme="majorHAnsi" w:eastAsiaTheme="majorEastAsia" w:hAnsiTheme="majorHAnsi" w:cstheme="majorBidi"/>
      <w:i/>
      <w:iCs/>
      <w:color w:val="404040" w:themeColor="text1" w:themeTint="BF"/>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 w:val="16"/>
    </w:rPr>
  </w:style>
  <w:style w:type="paragraph" w:styleId="Footer">
    <w:name w:val="footer"/>
    <w:basedOn w:val="Normal"/>
    <w:link w:val="FooterChar"/>
    <w:uiPriority w:val="99"/>
    <w:pPr>
      <w:tabs>
        <w:tab w:val="center" w:pos="4153"/>
        <w:tab w:val="right" w:pos="8306"/>
      </w:tabs>
    </w:pPr>
    <w:rPr>
      <w:sz w:val="16"/>
    </w:rPr>
  </w:style>
  <w:style w:type="character" w:styleId="FootnoteReference">
    <w:name w:val="footnote reference"/>
    <w:semiHidden/>
    <w:rPr>
      <w:rFonts w:ascii="Arial" w:hAnsi="Arial"/>
      <w:color w:val="4A3B34"/>
      <w:sz w:val="16"/>
      <w:vertAlign w:val="superscript"/>
    </w:rPr>
  </w:style>
  <w:style w:type="paragraph" w:customStyle="1" w:styleId="InfigenHeading1">
    <w:name w:val="Infigen Heading 1"/>
    <w:basedOn w:val="Normal"/>
    <w:next w:val="Normal"/>
    <w:autoRedefine/>
    <w:pPr>
      <w:spacing w:before="360"/>
    </w:pPr>
    <w:rPr>
      <w:b/>
      <w:iCs/>
      <w:caps/>
    </w:rPr>
  </w:style>
  <w:style w:type="paragraph" w:customStyle="1" w:styleId="InfigenHeading2">
    <w:name w:val="Infigen Heading 2"/>
    <w:basedOn w:val="Normal"/>
    <w:pPr>
      <w:spacing w:before="240"/>
    </w:pPr>
    <w:rPr>
      <w:b/>
      <w:caps/>
      <w:color w:val="BEA880"/>
    </w:rPr>
  </w:style>
  <w:style w:type="paragraph" w:customStyle="1" w:styleId="InfigenBullet">
    <w:name w:val="Infigen Bullet"/>
    <w:basedOn w:val="Normal"/>
    <w:link w:val="InfigenBulletChar"/>
    <w:autoRedefine/>
    <w:pPr>
      <w:numPr>
        <w:numId w:val="3"/>
      </w:numPr>
      <w:tabs>
        <w:tab w:val="clear" w:pos="567"/>
      </w:tabs>
      <w:spacing w:after="30"/>
    </w:pPr>
  </w:style>
  <w:style w:type="paragraph" w:customStyle="1" w:styleId="InfigenBulletLast">
    <w:name w:val="Infigen Bullet Last"/>
    <w:basedOn w:val="InfigenBullet"/>
    <w:next w:val="Normal"/>
    <w:pPr>
      <w:spacing w:after="120"/>
    </w:pPr>
  </w:style>
  <w:style w:type="paragraph" w:customStyle="1" w:styleId="InfigenBodyBeforeBullet">
    <w:name w:val="Infigen Body Before Bullet"/>
    <w:basedOn w:val="Normal"/>
    <w:pPr>
      <w:spacing w:after="60"/>
    </w:pPr>
  </w:style>
  <w:style w:type="paragraph" w:customStyle="1" w:styleId="InfigenHeading3">
    <w:name w:val="Infigen Heading 3"/>
    <w:basedOn w:val="Normal"/>
    <w:next w:val="Normal"/>
    <w:autoRedefine/>
    <w:pPr>
      <w:spacing w:before="240"/>
    </w:pPr>
    <w:rPr>
      <w:b/>
      <w:sz w:val="22"/>
    </w:rPr>
  </w:style>
  <w:style w:type="paragraph" w:customStyle="1" w:styleId="InfigenHeading4">
    <w:name w:val="Infigen Heading 4"/>
    <w:basedOn w:val="InfigenHeading3"/>
    <w:next w:val="Normal"/>
    <w:rPr>
      <w:color w:val="BEA880"/>
    </w:rPr>
  </w:style>
  <w:style w:type="paragraph" w:customStyle="1" w:styleId="InfigenFootnote">
    <w:name w:val="Infigen Footnote"/>
    <w:basedOn w:val="FootnoteText"/>
    <w:rPr>
      <w:sz w:val="14"/>
    </w:rPr>
  </w:style>
  <w:style w:type="paragraph" w:styleId="FootnoteText">
    <w:name w:val="footnote text"/>
    <w:basedOn w:val="Normal"/>
    <w:semiHidden/>
    <w:rPr>
      <w:sz w:val="16"/>
    </w:rPr>
  </w:style>
  <w:style w:type="paragraph" w:styleId="Date">
    <w:name w:val="Date"/>
    <w:basedOn w:val="Normal"/>
    <w:next w:val="Normal"/>
    <w:pPr>
      <w:autoSpaceDE w:val="0"/>
      <w:autoSpaceDN w:val="0"/>
      <w:adjustRightInd w:val="0"/>
      <w:spacing w:after="360" w:line="264" w:lineRule="auto"/>
    </w:pPr>
  </w:style>
  <w:style w:type="paragraph" w:customStyle="1" w:styleId="InfigenNumbering">
    <w:name w:val="Infigen Numbering"/>
    <w:basedOn w:val="InfigenBullet"/>
    <w:pPr>
      <w:numPr>
        <w:numId w:val="2"/>
      </w:numPr>
    </w:pPr>
  </w:style>
  <w:style w:type="paragraph" w:customStyle="1" w:styleId="InfigenNumberLast">
    <w:name w:val="Infigen Number Last"/>
    <w:basedOn w:val="InfigenNumbering"/>
    <w:next w:val="Normal"/>
    <w:pPr>
      <w:spacing w:after="120"/>
      <w:ind w:left="357" w:hanging="357"/>
    </w:pPr>
  </w:style>
  <w:style w:type="paragraph" w:customStyle="1" w:styleId="BodyText1">
    <w:name w:val="Body Text1"/>
    <w:basedOn w:val="Normal"/>
    <w:next w:val="Normal"/>
    <w:pPr>
      <w:autoSpaceDE w:val="0"/>
      <w:autoSpaceDN w:val="0"/>
      <w:adjustRightInd w:val="0"/>
      <w:spacing w:after="240" w:line="264" w:lineRule="auto"/>
    </w:pPr>
  </w:style>
  <w:style w:type="paragraph" w:customStyle="1" w:styleId="Addresstext">
    <w:name w:val="Address text"/>
    <w:basedOn w:val="Normal"/>
  </w:style>
  <w:style w:type="paragraph" w:styleId="Salutation">
    <w:name w:val="Salutation"/>
    <w:basedOn w:val="Normal"/>
    <w:next w:val="Normal"/>
    <w:pPr>
      <w:spacing w:before="851" w:after="284"/>
    </w:pPr>
  </w:style>
  <w:style w:type="paragraph" w:customStyle="1" w:styleId="Yours">
    <w:name w:val="Yours"/>
    <w:basedOn w:val="Normal"/>
    <w:next w:val="Normal"/>
    <w:pPr>
      <w:spacing w:before="567"/>
    </w:pPr>
    <w:rPr>
      <w:bCs/>
    </w:rPr>
  </w:style>
  <w:style w:type="paragraph" w:customStyle="1" w:styleId="Authorsname">
    <w:name w:val="Author's name"/>
    <w:basedOn w:val="BodyText1"/>
    <w:pPr>
      <w:spacing w:before="240" w:after="0"/>
    </w:pPr>
    <w:rPr>
      <w:b/>
    </w:rPr>
  </w:style>
  <w:style w:type="paragraph" w:customStyle="1" w:styleId="Authorsposition">
    <w:name w:val="Author's position"/>
    <w:basedOn w:val="BodyText1"/>
    <w:next w:val="Normal"/>
    <w:pPr>
      <w:spacing w:after="0"/>
    </w:pPr>
  </w:style>
  <w:style w:type="character" w:styleId="PageNumber">
    <w:name w:val="page number"/>
    <w:rsid w:val="00A864BF"/>
    <w:rPr>
      <w:rFonts w:ascii="Arial" w:hAnsi="Arial" w:cs="Arial"/>
      <w:color w:val="4A3B34"/>
      <w:sz w:val="16"/>
      <w:szCs w:val="16"/>
    </w:rPr>
  </w:style>
  <w:style w:type="character" w:styleId="Hyperlink">
    <w:name w:val="Hyperlink"/>
    <w:rsid w:val="00F24C9E"/>
    <w:rPr>
      <w:color w:val="0000FF"/>
      <w:u w:val="single"/>
    </w:rPr>
  </w:style>
  <w:style w:type="paragraph" w:styleId="BodyText">
    <w:name w:val="Body Text"/>
    <w:basedOn w:val="Normal"/>
    <w:rPr>
      <w:i/>
      <w:iCs/>
    </w:rPr>
  </w:style>
  <w:style w:type="character" w:customStyle="1" w:styleId="InfigenBulletChar">
    <w:name w:val="Infigen Bullet Char"/>
    <w:link w:val="InfigenBullet"/>
    <w:rsid w:val="006C5B36"/>
    <w:rPr>
      <w:rFonts w:ascii="Arial" w:hAnsi="Arial"/>
      <w:color w:val="4A3B34"/>
      <w:szCs w:val="24"/>
      <w:lang w:val="en-AU" w:eastAsia="en-US" w:bidi="ar-SA"/>
    </w:rPr>
  </w:style>
  <w:style w:type="character" w:customStyle="1" w:styleId="InfigenBodyCopyBold">
    <w:name w:val="Infigen Body Copy Bold"/>
    <w:rPr>
      <w:rFonts w:ascii="Arial Bold" w:hAnsi="Arial Bold"/>
      <w:b/>
      <w:iCs/>
      <w:sz w:val="20"/>
    </w:rPr>
  </w:style>
  <w:style w:type="paragraph" w:customStyle="1" w:styleId="InfigenTableCopy">
    <w:name w:val="Infigen Table Copy"/>
    <w:basedOn w:val="Normal"/>
    <w:pPr>
      <w:framePr w:hSpace="181" w:vSpace="181" w:wrap="around" w:vAnchor="text" w:hAnchor="text" w:y="1"/>
    </w:pPr>
  </w:style>
  <w:style w:type="paragraph" w:styleId="BalloonText">
    <w:name w:val="Balloon Text"/>
    <w:basedOn w:val="Normal"/>
    <w:link w:val="BalloonTextChar"/>
    <w:rsid w:val="0035669D"/>
    <w:rPr>
      <w:rFonts w:ascii="Tahoma" w:hAnsi="Tahoma" w:cs="Tahoma"/>
      <w:sz w:val="16"/>
      <w:szCs w:val="16"/>
    </w:rPr>
  </w:style>
  <w:style w:type="character" w:customStyle="1" w:styleId="BalloonTextChar">
    <w:name w:val="Balloon Text Char"/>
    <w:link w:val="BalloonText"/>
    <w:rsid w:val="0035669D"/>
    <w:rPr>
      <w:rFonts w:ascii="Tahoma" w:hAnsi="Tahoma" w:cs="Tahoma"/>
      <w:sz w:val="16"/>
      <w:szCs w:val="16"/>
      <w:lang w:val="en-US" w:eastAsia="en-US"/>
    </w:rPr>
  </w:style>
  <w:style w:type="paragraph" w:customStyle="1" w:styleId="Signoff">
    <w:name w:val="Signoff"/>
    <w:basedOn w:val="Normal"/>
    <w:rsid w:val="00994ED5"/>
    <w:pPr>
      <w:keepNext/>
    </w:pPr>
    <w:rPr>
      <w:rFonts w:ascii="Arial" w:hAnsi="Arial"/>
      <w:color w:val="000000"/>
      <w:lang w:val="en-AU"/>
    </w:rPr>
  </w:style>
  <w:style w:type="table" w:styleId="TableGrid">
    <w:name w:val="Table Grid"/>
    <w:basedOn w:val="TableNormal"/>
    <w:rsid w:val="00720DEF"/>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0DEF"/>
    <w:pPr>
      <w:ind w:left="720"/>
    </w:pPr>
    <w:rPr>
      <w:rFonts w:ascii="Calibri" w:eastAsia="Calibri" w:hAnsi="Calibri"/>
      <w:sz w:val="22"/>
      <w:szCs w:val="22"/>
    </w:rPr>
  </w:style>
  <w:style w:type="paragraph" w:customStyle="1" w:styleId="style2">
    <w:name w:val="style2"/>
    <w:basedOn w:val="Normal"/>
    <w:rsid w:val="00720DEF"/>
    <w:pPr>
      <w:spacing w:before="100" w:beforeAutospacing="1" w:after="100" w:afterAutospacing="1"/>
    </w:pPr>
    <w:rPr>
      <w:rFonts w:eastAsia="Calibri"/>
      <w:sz w:val="24"/>
      <w:szCs w:val="24"/>
    </w:rPr>
  </w:style>
  <w:style w:type="paragraph" w:customStyle="1" w:styleId="Legal1">
    <w:name w:val="Legal 1"/>
    <w:basedOn w:val="Normal"/>
    <w:rsid w:val="00720D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Pr>
      <w:sz w:val="24"/>
      <w:lang w:eastAsia="en-AU"/>
    </w:rPr>
  </w:style>
  <w:style w:type="paragraph" w:customStyle="1" w:styleId="Legal2">
    <w:name w:val="Legal 2"/>
    <w:basedOn w:val="Normal"/>
    <w:link w:val="Legal2Char"/>
    <w:rsid w:val="00720D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Pr>
      <w:sz w:val="24"/>
      <w:lang w:eastAsia="en-AU"/>
    </w:rPr>
  </w:style>
  <w:style w:type="paragraph" w:customStyle="1" w:styleId="ListA">
    <w:name w:val="List A"/>
    <w:basedOn w:val="Legal2"/>
    <w:link w:val="ListAChar"/>
    <w:qFormat/>
    <w:rsid w:val="00720DEF"/>
    <w:pPr>
      <w:numPr>
        <w:ilvl w:val="1"/>
        <w:numId w:val="15"/>
      </w:numPr>
      <w:autoSpaceDE w:val="0"/>
      <w:autoSpaceDN w:val="0"/>
      <w:adjustRightInd w:val="0"/>
      <w:jc w:val="both"/>
    </w:pPr>
    <w:rPr>
      <w:rFonts w:ascii="Arial" w:hAnsi="Arial"/>
      <w:color w:val="000000"/>
      <w:lang w:val="en-GB"/>
    </w:rPr>
  </w:style>
  <w:style w:type="character" w:customStyle="1" w:styleId="Legal2Char">
    <w:name w:val="Legal 2 Char"/>
    <w:link w:val="Legal2"/>
    <w:rsid w:val="00720DEF"/>
    <w:rPr>
      <w:sz w:val="24"/>
      <w:lang w:val="en-US"/>
    </w:rPr>
  </w:style>
  <w:style w:type="character" w:customStyle="1" w:styleId="ListAChar">
    <w:name w:val="List A Char"/>
    <w:link w:val="ListA"/>
    <w:rsid w:val="00720DEF"/>
    <w:rPr>
      <w:rFonts w:ascii="Arial" w:hAnsi="Arial"/>
      <w:color w:val="000000"/>
      <w:sz w:val="24"/>
      <w:lang w:val="en-GB"/>
    </w:rPr>
  </w:style>
  <w:style w:type="character" w:customStyle="1" w:styleId="FooterChar">
    <w:name w:val="Footer Char"/>
    <w:basedOn w:val="DefaultParagraphFont"/>
    <w:link w:val="Footer"/>
    <w:uiPriority w:val="99"/>
    <w:rsid w:val="00D06910"/>
    <w:rPr>
      <w:sz w:val="16"/>
      <w:lang w:val="en-US" w:eastAsia="en-US"/>
    </w:rPr>
  </w:style>
  <w:style w:type="paragraph" w:styleId="BodyTextIndent">
    <w:name w:val="Body Text Indent"/>
    <w:basedOn w:val="Normal"/>
    <w:link w:val="BodyTextIndentChar"/>
    <w:rsid w:val="009668C3"/>
    <w:pPr>
      <w:spacing w:after="120"/>
      <w:ind w:left="283"/>
    </w:pPr>
  </w:style>
  <w:style w:type="character" w:customStyle="1" w:styleId="BodyTextIndentChar">
    <w:name w:val="Body Text Indent Char"/>
    <w:basedOn w:val="DefaultParagraphFont"/>
    <w:link w:val="BodyTextIndent"/>
    <w:rsid w:val="009668C3"/>
    <w:rPr>
      <w:lang w:val="en-US" w:eastAsia="en-US"/>
    </w:rPr>
  </w:style>
  <w:style w:type="character" w:customStyle="1" w:styleId="Heading1Char">
    <w:name w:val="Heading 1 Char"/>
    <w:basedOn w:val="DefaultParagraphFont"/>
    <w:link w:val="Heading1"/>
    <w:uiPriority w:val="9"/>
    <w:rsid w:val="009668C3"/>
    <w:rPr>
      <w:rFonts w:asciiTheme="majorHAnsi" w:eastAsiaTheme="majorEastAsia" w:hAnsiTheme="majorHAnsi" w:cstheme="majorBidi"/>
      <w:b/>
      <w:bCs/>
      <w:color w:val="2E74B5" w:themeColor="accent1" w:themeShade="BF"/>
      <w:sz w:val="28"/>
      <w:szCs w:val="28"/>
      <w:lang w:eastAsia="en-US"/>
    </w:rPr>
  </w:style>
  <w:style w:type="character" w:customStyle="1" w:styleId="Heading4Char">
    <w:name w:val="Heading 4 Char"/>
    <w:aliases w:val="四级编号 Char"/>
    <w:basedOn w:val="DefaultParagraphFont"/>
    <w:link w:val="Heading4"/>
    <w:semiHidden/>
    <w:rsid w:val="009668C3"/>
    <w:rPr>
      <w:rFonts w:asciiTheme="majorHAnsi" w:eastAsiaTheme="majorEastAsia" w:hAnsiTheme="majorHAnsi" w:cstheme="majorBidi"/>
      <w:i/>
      <w:iCs/>
      <w:color w:val="5B9BD5" w:themeColor="accent1"/>
      <w:sz w:val="22"/>
      <w:szCs w:val="22"/>
      <w:lang w:eastAsia="en-US"/>
    </w:rPr>
  </w:style>
  <w:style w:type="character" w:customStyle="1" w:styleId="Heading5Char">
    <w:name w:val="Heading 5 Char"/>
    <w:aliases w:val="三级编号下的并列项 Char"/>
    <w:basedOn w:val="DefaultParagraphFont"/>
    <w:link w:val="Heading5"/>
    <w:semiHidden/>
    <w:rsid w:val="009668C3"/>
    <w:rPr>
      <w:rFonts w:asciiTheme="majorHAnsi" w:eastAsiaTheme="majorEastAsia" w:hAnsiTheme="majorHAnsi" w:cstheme="majorBidi"/>
      <w:color w:val="1F4D78" w:themeColor="accent1" w:themeShade="7F"/>
      <w:sz w:val="22"/>
      <w:szCs w:val="22"/>
      <w:lang w:eastAsia="en-US"/>
    </w:rPr>
  </w:style>
  <w:style w:type="character" w:customStyle="1" w:styleId="Heading6Char">
    <w:name w:val="Heading 6 Char"/>
    <w:aliases w:val="四级编号下的并列项 Char"/>
    <w:basedOn w:val="DefaultParagraphFont"/>
    <w:link w:val="Heading6"/>
    <w:semiHidden/>
    <w:rsid w:val="009668C3"/>
    <w:rPr>
      <w:rFonts w:asciiTheme="majorHAnsi" w:eastAsiaTheme="majorEastAsia" w:hAnsiTheme="majorHAnsi" w:cstheme="majorBidi"/>
      <w:i/>
      <w:iCs/>
      <w:color w:val="1F4D78" w:themeColor="accent1" w:themeShade="7F"/>
      <w:sz w:val="22"/>
      <w:szCs w:val="22"/>
      <w:lang w:eastAsia="en-US"/>
    </w:rPr>
  </w:style>
  <w:style w:type="character" w:customStyle="1" w:styleId="Heading7Char">
    <w:name w:val="Heading 7 Char"/>
    <w:basedOn w:val="DefaultParagraphFont"/>
    <w:link w:val="Heading7"/>
    <w:uiPriority w:val="9"/>
    <w:semiHidden/>
    <w:rsid w:val="009668C3"/>
    <w:rPr>
      <w:rFonts w:asciiTheme="majorHAnsi" w:eastAsiaTheme="majorEastAsia" w:hAnsiTheme="majorHAnsi" w:cstheme="majorBidi"/>
      <w:i/>
      <w:iCs/>
      <w:color w:val="404040" w:themeColor="text1" w:themeTint="BF"/>
      <w:sz w:val="22"/>
      <w:szCs w:val="22"/>
      <w:lang w:eastAsia="en-US"/>
    </w:rPr>
  </w:style>
  <w:style w:type="character" w:customStyle="1" w:styleId="Heading8Char">
    <w:name w:val="Heading 8 Char"/>
    <w:basedOn w:val="DefaultParagraphFont"/>
    <w:link w:val="Heading8"/>
    <w:uiPriority w:val="9"/>
    <w:semiHidden/>
    <w:rsid w:val="009668C3"/>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9668C3"/>
    <w:rPr>
      <w:rFonts w:asciiTheme="majorHAnsi" w:eastAsiaTheme="majorEastAsia" w:hAnsiTheme="majorHAnsi" w:cstheme="majorBidi"/>
      <w:i/>
      <w:iCs/>
      <w:color w:val="404040" w:themeColor="text1" w:themeTint="BF"/>
      <w:lang w:eastAsia="en-US"/>
    </w:rPr>
  </w:style>
  <w:style w:type="paragraph" w:styleId="NormalIndent">
    <w:name w:val="Normal Indent"/>
    <w:basedOn w:val="Normal"/>
    <w:unhideWhenUsed/>
    <w:rsid w:val="009668C3"/>
    <w:pPr>
      <w:spacing w:before="120" w:after="120"/>
      <w:ind w:left="709"/>
    </w:pPr>
    <w:rPr>
      <w:rFonts w:ascii="Garamond" w:hAnsi="Garamond"/>
      <w:sz w:val="22"/>
      <w:lang w:val="en-AU"/>
    </w:rPr>
  </w:style>
  <w:style w:type="paragraph" w:customStyle="1" w:styleId="SA-Heading1">
    <w:name w:val="SA - Heading 1"/>
    <w:basedOn w:val="Normal"/>
    <w:next w:val="Normal"/>
    <w:qFormat/>
    <w:rsid w:val="009668C3"/>
    <w:pPr>
      <w:keepNext/>
      <w:keepLines/>
      <w:numPr>
        <w:numId w:val="26"/>
      </w:numPr>
      <w:spacing w:before="480" w:line="276" w:lineRule="auto"/>
    </w:pPr>
    <w:rPr>
      <w:rFonts w:ascii="Eras Medium ITC" w:eastAsiaTheme="minorHAnsi" w:hAnsi="Eras Medium ITC" w:cstheme="minorBidi"/>
      <w:color w:val="1F4E79" w:themeColor="accent1" w:themeShade="80"/>
      <w:sz w:val="24"/>
      <w:szCs w:val="28"/>
      <w:lang w:val="en-AU" w:eastAsia="en-AU"/>
    </w:rPr>
  </w:style>
  <w:style w:type="paragraph" w:customStyle="1" w:styleId="SA-Heading2">
    <w:name w:val="SA - Heading 2"/>
    <w:basedOn w:val="Normal"/>
    <w:next w:val="Normal"/>
    <w:qFormat/>
    <w:rsid w:val="009668C3"/>
    <w:pPr>
      <w:keepNext/>
      <w:keepLines/>
      <w:numPr>
        <w:ilvl w:val="1"/>
        <w:numId w:val="26"/>
      </w:numPr>
      <w:spacing w:before="200" w:line="276" w:lineRule="auto"/>
    </w:pPr>
    <w:rPr>
      <w:rFonts w:ascii="Eras Medium ITC" w:eastAsiaTheme="minorHAnsi" w:hAnsi="Eras Medium ITC" w:cstheme="minorBidi"/>
      <w:color w:val="8496B0" w:themeColor="text2" w:themeTint="99"/>
      <w:sz w:val="22"/>
      <w:szCs w:val="26"/>
      <w:lang w:val="en-AU" w:eastAsia="en-AU"/>
    </w:rPr>
  </w:style>
  <w:style w:type="paragraph" w:customStyle="1" w:styleId="SA-Heading3">
    <w:name w:val="SA - Heading 3"/>
    <w:basedOn w:val="Normal"/>
    <w:next w:val="Normal"/>
    <w:qFormat/>
    <w:rsid w:val="009668C3"/>
    <w:pPr>
      <w:keepNext/>
      <w:keepLines/>
      <w:numPr>
        <w:ilvl w:val="2"/>
        <w:numId w:val="26"/>
      </w:numPr>
      <w:spacing w:before="200" w:line="276" w:lineRule="auto"/>
    </w:pPr>
    <w:rPr>
      <w:rFonts w:ascii="Eras Medium ITC" w:eastAsiaTheme="minorHAnsi" w:hAnsi="Eras Medium ITC" w:cstheme="minorBidi"/>
      <w:color w:val="8496B0" w:themeColor="text2" w:themeTint="99"/>
      <w:sz w:val="22"/>
      <w:szCs w:val="22"/>
      <w:lang w:val="en-AU" w:eastAsia="en-AU"/>
    </w:rPr>
  </w:style>
  <w:style w:type="paragraph" w:customStyle="1" w:styleId="Subject">
    <w:name w:val="Subject"/>
    <w:basedOn w:val="Normal"/>
    <w:rsid w:val="009668C3"/>
    <w:pPr>
      <w:spacing w:before="120" w:after="120"/>
    </w:pPr>
    <w:rPr>
      <w:rFonts w:ascii="Arial Narrow" w:hAnsi="Arial Narrow"/>
      <w:b/>
      <w:sz w:val="28"/>
      <w:lang w:val="en-AU"/>
    </w:rPr>
  </w:style>
  <w:style w:type="paragraph" w:styleId="Title">
    <w:name w:val="Title"/>
    <w:basedOn w:val="Normal"/>
    <w:next w:val="Normal"/>
    <w:link w:val="TitleChar"/>
    <w:qFormat/>
    <w:rsid w:val="00AB236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B2367"/>
    <w:rPr>
      <w:rFonts w:asciiTheme="majorHAnsi" w:eastAsiaTheme="majorEastAsia" w:hAnsiTheme="majorHAnsi" w:cstheme="majorBidi"/>
      <w:spacing w:val="-10"/>
      <w:kern w:val="28"/>
      <w:sz w:val="56"/>
      <w:szCs w:val="56"/>
      <w:lang w:val="en-US" w:eastAsia="en-US"/>
    </w:rPr>
  </w:style>
  <w:style w:type="table" w:customStyle="1" w:styleId="GridTable31">
    <w:name w:val="Grid Table 31"/>
    <w:basedOn w:val="TableNormal"/>
    <w:uiPriority w:val="48"/>
    <w:rsid w:val="00AB236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NoSpacing">
    <w:name w:val="No Spacing"/>
    <w:uiPriority w:val="1"/>
    <w:qFormat/>
    <w:rsid w:val="003A5CC3"/>
    <w:pPr>
      <w:widowControl w:val="0"/>
    </w:pPr>
    <w:rPr>
      <w:rFonts w:asciiTheme="minorHAnsi" w:eastAsiaTheme="minorHAnsi" w:hAnsiTheme="minorHAnsi" w:cstheme="minorBidi"/>
      <w:sz w:val="22"/>
      <w:szCs w:val="22"/>
      <w:lang w:val="en-US" w:eastAsia="en-US"/>
    </w:rPr>
  </w:style>
  <w:style w:type="character" w:customStyle="1" w:styleId="Heading2Char">
    <w:name w:val="Heading 2 Char"/>
    <w:basedOn w:val="DefaultParagraphFont"/>
    <w:link w:val="Heading2"/>
    <w:semiHidden/>
    <w:rsid w:val="006D1AA4"/>
    <w:rPr>
      <w:rFonts w:asciiTheme="majorHAnsi" w:eastAsiaTheme="majorEastAsia" w:hAnsiTheme="majorHAnsi" w:cstheme="majorBidi"/>
      <w:color w:val="2E74B5" w:themeColor="accent1" w:themeShade="BF"/>
      <w:sz w:val="26"/>
      <w:szCs w:val="26"/>
      <w:lang w:val="en-US" w:eastAsia="en-US"/>
    </w:rPr>
  </w:style>
  <w:style w:type="character" w:styleId="CommentReference">
    <w:name w:val="annotation reference"/>
    <w:basedOn w:val="DefaultParagraphFont"/>
    <w:rsid w:val="00D121EA"/>
    <w:rPr>
      <w:sz w:val="16"/>
      <w:szCs w:val="16"/>
    </w:rPr>
  </w:style>
  <w:style w:type="paragraph" w:styleId="CommentText">
    <w:name w:val="annotation text"/>
    <w:basedOn w:val="Normal"/>
    <w:link w:val="CommentTextChar"/>
    <w:rsid w:val="00D121EA"/>
  </w:style>
  <w:style w:type="character" w:customStyle="1" w:styleId="CommentTextChar">
    <w:name w:val="Comment Text Char"/>
    <w:basedOn w:val="DefaultParagraphFont"/>
    <w:link w:val="CommentText"/>
    <w:rsid w:val="00D121EA"/>
    <w:rPr>
      <w:lang w:val="en-US" w:eastAsia="en-US"/>
    </w:rPr>
  </w:style>
  <w:style w:type="paragraph" w:styleId="CommentSubject">
    <w:name w:val="annotation subject"/>
    <w:basedOn w:val="CommentText"/>
    <w:next w:val="CommentText"/>
    <w:link w:val="CommentSubjectChar"/>
    <w:rsid w:val="00D121EA"/>
    <w:rPr>
      <w:b/>
      <w:bCs/>
    </w:rPr>
  </w:style>
  <w:style w:type="character" w:customStyle="1" w:styleId="CommentSubjectChar">
    <w:name w:val="Comment Subject Char"/>
    <w:basedOn w:val="CommentTextChar"/>
    <w:link w:val="CommentSubject"/>
    <w:rsid w:val="00D121EA"/>
    <w:rPr>
      <w:b/>
      <w:bCs/>
      <w:lang w:val="en-US" w:eastAsia="en-US"/>
    </w:rPr>
  </w:style>
  <w:style w:type="paragraph" w:styleId="Revision">
    <w:name w:val="Revision"/>
    <w:hidden/>
    <w:uiPriority w:val="99"/>
    <w:semiHidden/>
    <w:rsid w:val="00422C00"/>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Infigen Body Copy"/>
    <w:qFormat/>
    <w:rsid w:val="004F4617"/>
    <w:rPr>
      <w:lang w:val="en-US" w:eastAsia="en-US"/>
    </w:rPr>
  </w:style>
  <w:style w:type="paragraph" w:styleId="Heading1">
    <w:name w:val="heading 1"/>
    <w:basedOn w:val="Normal"/>
    <w:next w:val="Normal"/>
    <w:link w:val="Heading1Char"/>
    <w:uiPriority w:val="9"/>
    <w:qFormat/>
    <w:rsid w:val="009668C3"/>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val="en-AU"/>
    </w:rPr>
  </w:style>
  <w:style w:type="paragraph" w:styleId="Heading2">
    <w:name w:val="heading 2"/>
    <w:basedOn w:val="Normal"/>
    <w:next w:val="Normal"/>
    <w:link w:val="Heading2Char"/>
    <w:semiHidden/>
    <w:unhideWhenUsed/>
    <w:qFormat/>
    <w:rsid w:val="006D1AA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aliases w:val="四级编号"/>
    <w:basedOn w:val="Normal"/>
    <w:next w:val="Normal"/>
    <w:link w:val="Heading4Char"/>
    <w:semiHidden/>
    <w:unhideWhenUsed/>
    <w:qFormat/>
    <w:rsid w:val="009668C3"/>
    <w:pPr>
      <w:keepNext/>
      <w:keepLines/>
      <w:numPr>
        <w:ilvl w:val="3"/>
        <w:numId w:val="26"/>
      </w:numPr>
      <w:spacing w:before="200" w:line="276" w:lineRule="auto"/>
      <w:outlineLvl w:val="3"/>
    </w:pPr>
    <w:rPr>
      <w:rFonts w:asciiTheme="majorHAnsi" w:eastAsiaTheme="majorEastAsia" w:hAnsiTheme="majorHAnsi" w:cstheme="majorBidi"/>
      <w:i/>
      <w:iCs/>
      <w:color w:val="5B9BD5" w:themeColor="accent1"/>
      <w:sz w:val="22"/>
      <w:szCs w:val="22"/>
      <w:lang w:val="en-AU"/>
    </w:rPr>
  </w:style>
  <w:style w:type="paragraph" w:styleId="Heading5">
    <w:name w:val="heading 5"/>
    <w:aliases w:val="三级编号下的并列项"/>
    <w:basedOn w:val="Normal"/>
    <w:next w:val="Normal"/>
    <w:link w:val="Heading5Char"/>
    <w:semiHidden/>
    <w:unhideWhenUsed/>
    <w:qFormat/>
    <w:rsid w:val="009668C3"/>
    <w:pPr>
      <w:keepNext/>
      <w:keepLines/>
      <w:numPr>
        <w:ilvl w:val="4"/>
        <w:numId w:val="26"/>
      </w:numPr>
      <w:spacing w:before="200" w:line="276" w:lineRule="auto"/>
      <w:outlineLvl w:val="4"/>
    </w:pPr>
    <w:rPr>
      <w:rFonts w:asciiTheme="majorHAnsi" w:eastAsiaTheme="majorEastAsia" w:hAnsiTheme="majorHAnsi" w:cstheme="majorBidi"/>
      <w:color w:val="1F4D78" w:themeColor="accent1" w:themeShade="7F"/>
      <w:sz w:val="22"/>
      <w:szCs w:val="22"/>
      <w:lang w:val="en-AU"/>
    </w:rPr>
  </w:style>
  <w:style w:type="paragraph" w:styleId="Heading6">
    <w:name w:val="heading 6"/>
    <w:aliases w:val="四级编号下的并列项"/>
    <w:basedOn w:val="Normal"/>
    <w:next w:val="Normal"/>
    <w:link w:val="Heading6Char"/>
    <w:semiHidden/>
    <w:unhideWhenUsed/>
    <w:qFormat/>
    <w:rsid w:val="009668C3"/>
    <w:pPr>
      <w:keepNext/>
      <w:keepLines/>
      <w:numPr>
        <w:ilvl w:val="5"/>
        <w:numId w:val="26"/>
      </w:numPr>
      <w:spacing w:before="200" w:line="276" w:lineRule="auto"/>
      <w:outlineLvl w:val="5"/>
    </w:pPr>
    <w:rPr>
      <w:rFonts w:asciiTheme="majorHAnsi" w:eastAsiaTheme="majorEastAsia" w:hAnsiTheme="majorHAnsi" w:cstheme="majorBidi"/>
      <w:i/>
      <w:iCs/>
      <w:color w:val="1F4D78" w:themeColor="accent1" w:themeShade="7F"/>
      <w:sz w:val="22"/>
      <w:szCs w:val="22"/>
      <w:lang w:val="en-AU"/>
    </w:rPr>
  </w:style>
  <w:style w:type="paragraph" w:styleId="Heading7">
    <w:name w:val="heading 7"/>
    <w:basedOn w:val="Normal"/>
    <w:next w:val="Normal"/>
    <w:link w:val="Heading7Char"/>
    <w:uiPriority w:val="9"/>
    <w:semiHidden/>
    <w:unhideWhenUsed/>
    <w:qFormat/>
    <w:rsid w:val="009668C3"/>
    <w:pPr>
      <w:keepNext/>
      <w:keepLines/>
      <w:numPr>
        <w:ilvl w:val="6"/>
        <w:numId w:val="26"/>
      </w:numPr>
      <w:spacing w:before="200" w:line="276" w:lineRule="auto"/>
      <w:outlineLvl w:val="6"/>
    </w:pPr>
    <w:rPr>
      <w:rFonts w:asciiTheme="majorHAnsi" w:eastAsiaTheme="majorEastAsia" w:hAnsiTheme="majorHAnsi" w:cstheme="majorBidi"/>
      <w:i/>
      <w:iCs/>
      <w:color w:val="404040" w:themeColor="text1" w:themeTint="BF"/>
      <w:sz w:val="22"/>
      <w:szCs w:val="22"/>
      <w:lang w:val="en-AU"/>
    </w:rPr>
  </w:style>
  <w:style w:type="paragraph" w:styleId="Heading8">
    <w:name w:val="heading 8"/>
    <w:basedOn w:val="Normal"/>
    <w:next w:val="Normal"/>
    <w:link w:val="Heading8Char"/>
    <w:uiPriority w:val="9"/>
    <w:semiHidden/>
    <w:unhideWhenUsed/>
    <w:qFormat/>
    <w:rsid w:val="009668C3"/>
    <w:pPr>
      <w:keepNext/>
      <w:keepLines/>
      <w:numPr>
        <w:ilvl w:val="7"/>
        <w:numId w:val="26"/>
      </w:numPr>
      <w:spacing w:before="200" w:line="276" w:lineRule="auto"/>
      <w:outlineLvl w:val="7"/>
    </w:pPr>
    <w:rPr>
      <w:rFonts w:asciiTheme="majorHAnsi" w:eastAsiaTheme="majorEastAsia" w:hAnsiTheme="majorHAnsi" w:cstheme="majorBidi"/>
      <w:color w:val="404040" w:themeColor="text1" w:themeTint="BF"/>
      <w:lang w:val="en-AU"/>
    </w:rPr>
  </w:style>
  <w:style w:type="paragraph" w:styleId="Heading9">
    <w:name w:val="heading 9"/>
    <w:basedOn w:val="Normal"/>
    <w:next w:val="Normal"/>
    <w:link w:val="Heading9Char"/>
    <w:uiPriority w:val="9"/>
    <w:semiHidden/>
    <w:unhideWhenUsed/>
    <w:qFormat/>
    <w:rsid w:val="009668C3"/>
    <w:pPr>
      <w:keepNext/>
      <w:keepLines/>
      <w:numPr>
        <w:ilvl w:val="8"/>
        <w:numId w:val="26"/>
      </w:numPr>
      <w:spacing w:before="200" w:line="276" w:lineRule="auto"/>
      <w:outlineLvl w:val="8"/>
    </w:pPr>
    <w:rPr>
      <w:rFonts w:asciiTheme="majorHAnsi" w:eastAsiaTheme="majorEastAsia" w:hAnsiTheme="majorHAnsi" w:cstheme="majorBidi"/>
      <w:i/>
      <w:iCs/>
      <w:color w:val="404040" w:themeColor="text1" w:themeTint="BF"/>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 w:val="16"/>
    </w:rPr>
  </w:style>
  <w:style w:type="paragraph" w:styleId="Footer">
    <w:name w:val="footer"/>
    <w:basedOn w:val="Normal"/>
    <w:link w:val="FooterChar"/>
    <w:uiPriority w:val="99"/>
    <w:pPr>
      <w:tabs>
        <w:tab w:val="center" w:pos="4153"/>
        <w:tab w:val="right" w:pos="8306"/>
      </w:tabs>
    </w:pPr>
    <w:rPr>
      <w:sz w:val="16"/>
    </w:rPr>
  </w:style>
  <w:style w:type="character" w:styleId="FootnoteReference">
    <w:name w:val="footnote reference"/>
    <w:semiHidden/>
    <w:rPr>
      <w:rFonts w:ascii="Arial" w:hAnsi="Arial"/>
      <w:color w:val="4A3B34"/>
      <w:sz w:val="16"/>
      <w:vertAlign w:val="superscript"/>
    </w:rPr>
  </w:style>
  <w:style w:type="paragraph" w:customStyle="1" w:styleId="InfigenHeading1">
    <w:name w:val="Infigen Heading 1"/>
    <w:basedOn w:val="Normal"/>
    <w:next w:val="Normal"/>
    <w:autoRedefine/>
    <w:pPr>
      <w:spacing w:before="360"/>
    </w:pPr>
    <w:rPr>
      <w:b/>
      <w:iCs/>
      <w:caps/>
    </w:rPr>
  </w:style>
  <w:style w:type="paragraph" w:customStyle="1" w:styleId="InfigenHeading2">
    <w:name w:val="Infigen Heading 2"/>
    <w:basedOn w:val="Normal"/>
    <w:pPr>
      <w:spacing w:before="240"/>
    </w:pPr>
    <w:rPr>
      <w:b/>
      <w:caps/>
      <w:color w:val="BEA880"/>
    </w:rPr>
  </w:style>
  <w:style w:type="paragraph" w:customStyle="1" w:styleId="InfigenBullet">
    <w:name w:val="Infigen Bullet"/>
    <w:basedOn w:val="Normal"/>
    <w:link w:val="InfigenBulletChar"/>
    <w:autoRedefine/>
    <w:pPr>
      <w:numPr>
        <w:numId w:val="3"/>
      </w:numPr>
      <w:tabs>
        <w:tab w:val="clear" w:pos="567"/>
      </w:tabs>
      <w:spacing w:after="30"/>
    </w:pPr>
  </w:style>
  <w:style w:type="paragraph" w:customStyle="1" w:styleId="InfigenBulletLast">
    <w:name w:val="Infigen Bullet Last"/>
    <w:basedOn w:val="InfigenBullet"/>
    <w:next w:val="Normal"/>
    <w:pPr>
      <w:spacing w:after="120"/>
    </w:pPr>
  </w:style>
  <w:style w:type="paragraph" w:customStyle="1" w:styleId="InfigenBodyBeforeBullet">
    <w:name w:val="Infigen Body Before Bullet"/>
    <w:basedOn w:val="Normal"/>
    <w:pPr>
      <w:spacing w:after="60"/>
    </w:pPr>
  </w:style>
  <w:style w:type="paragraph" w:customStyle="1" w:styleId="InfigenHeading3">
    <w:name w:val="Infigen Heading 3"/>
    <w:basedOn w:val="Normal"/>
    <w:next w:val="Normal"/>
    <w:autoRedefine/>
    <w:pPr>
      <w:spacing w:before="240"/>
    </w:pPr>
    <w:rPr>
      <w:b/>
      <w:sz w:val="22"/>
    </w:rPr>
  </w:style>
  <w:style w:type="paragraph" w:customStyle="1" w:styleId="InfigenHeading4">
    <w:name w:val="Infigen Heading 4"/>
    <w:basedOn w:val="InfigenHeading3"/>
    <w:next w:val="Normal"/>
    <w:rPr>
      <w:color w:val="BEA880"/>
    </w:rPr>
  </w:style>
  <w:style w:type="paragraph" w:customStyle="1" w:styleId="InfigenFootnote">
    <w:name w:val="Infigen Footnote"/>
    <w:basedOn w:val="FootnoteText"/>
    <w:rPr>
      <w:sz w:val="14"/>
    </w:rPr>
  </w:style>
  <w:style w:type="paragraph" w:styleId="FootnoteText">
    <w:name w:val="footnote text"/>
    <w:basedOn w:val="Normal"/>
    <w:semiHidden/>
    <w:rPr>
      <w:sz w:val="16"/>
    </w:rPr>
  </w:style>
  <w:style w:type="paragraph" w:styleId="Date">
    <w:name w:val="Date"/>
    <w:basedOn w:val="Normal"/>
    <w:next w:val="Normal"/>
    <w:pPr>
      <w:autoSpaceDE w:val="0"/>
      <w:autoSpaceDN w:val="0"/>
      <w:adjustRightInd w:val="0"/>
      <w:spacing w:after="360" w:line="264" w:lineRule="auto"/>
    </w:pPr>
  </w:style>
  <w:style w:type="paragraph" w:customStyle="1" w:styleId="InfigenNumbering">
    <w:name w:val="Infigen Numbering"/>
    <w:basedOn w:val="InfigenBullet"/>
    <w:pPr>
      <w:numPr>
        <w:numId w:val="2"/>
      </w:numPr>
    </w:pPr>
  </w:style>
  <w:style w:type="paragraph" w:customStyle="1" w:styleId="InfigenNumberLast">
    <w:name w:val="Infigen Number Last"/>
    <w:basedOn w:val="InfigenNumbering"/>
    <w:next w:val="Normal"/>
    <w:pPr>
      <w:spacing w:after="120"/>
      <w:ind w:left="357" w:hanging="357"/>
    </w:pPr>
  </w:style>
  <w:style w:type="paragraph" w:customStyle="1" w:styleId="BodyText1">
    <w:name w:val="Body Text1"/>
    <w:basedOn w:val="Normal"/>
    <w:next w:val="Normal"/>
    <w:pPr>
      <w:autoSpaceDE w:val="0"/>
      <w:autoSpaceDN w:val="0"/>
      <w:adjustRightInd w:val="0"/>
      <w:spacing w:after="240" w:line="264" w:lineRule="auto"/>
    </w:pPr>
  </w:style>
  <w:style w:type="paragraph" w:customStyle="1" w:styleId="Addresstext">
    <w:name w:val="Address text"/>
    <w:basedOn w:val="Normal"/>
  </w:style>
  <w:style w:type="paragraph" w:styleId="Salutation">
    <w:name w:val="Salutation"/>
    <w:basedOn w:val="Normal"/>
    <w:next w:val="Normal"/>
    <w:pPr>
      <w:spacing w:before="851" w:after="284"/>
    </w:pPr>
  </w:style>
  <w:style w:type="paragraph" w:customStyle="1" w:styleId="Yours">
    <w:name w:val="Yours"/>
    <w:basedOn w:val="Normal"/>
    <w:next w:val="Normal"/>
    <w:pPr>
      <w:spacing w:before="567"/>
    </w:pPr>
    <w:rPr>
      <w:bCs/>
    </w:rPr>
  </w:style>
  <w:style w:type="paragraph" w:customStyle="1" w:styleId="Authorsname">
    <w:name w:val="Author's name"/>
    <w:basedOn w:val="BodyText1"/>
    <w:pPr>
      <w:spacing w:before="240" w:after="0"/>
    </w:pPr>
    <w:rPr>
      <w:b/>
    </w:rPr>
  </w:style>
  <w:style w:type="paragraph" w:customStyle="1" w:styleId="Authorsposition">
    <w:name w:val="Author's position"/>
    <w:basedOn w:val="BodyText1"/>
    <w:next w:val="Normal"/>
    <w:pPr>
      <w:spacing w:after="0"/>
    </w:pPr>
  </w:style>
  <w:style w:type="character" w:styleId="PageNumber">
    <w:name w:val="page number"/>
    <w:rsid w:val="00A864BF"/>
    <w:rPr>
      <w:rFonts w:ascii="Arial" w:hAnsi="Arial" w:cs="Arial"/>
      <w:color w:val="4A3B34"/>
      <w:sz w:val="16"/>
      <w:szCs w:val="16"/>
    </w:rPr>
  </w:style>
  <w:style w:type="character" w:styleId="Hyperlink">
    <w:name w:val="Hyperlink"/>
    <w:rsid w:val="00F24C9E"/>
    <w:rPr>
      <w:color w:val="0000FF"/>
      <w:u w:val="single"/>
    </w:rPr>
  </w:style>
  <w:style w:type="paragraph" w:styleId="BodyText">
    <w:name w:val="Body Text"/>
    <w:basedOn w:val="Normal"/>
    <w:rPr>
      <w:i/>
      <w:iCs/>
    </w:rPr>
  </w:style>
  <w:style w:type="character" w:customStyle="1" w:styleId="InfigenBulletChar">
    <w:name w:val="Infigen Bullet Char"/>
    <w:link w:val="InfigenBullet"/>
    <w:rsid w:val="006C5B36"/>
    <w:rPr>
      <w:rFonts w:ascii="Arial" w:hAnsi="Arial"/>
      <w:color w:val="4A3B34"/>
      <w:szCs w:val="24"/>
      <w:lang w:val="en-AU" w:eastAsia="en-US" w:bidi="ar-SA"/>
    </w:rPr>
  </w:style>
  <w:style w:type="character" w:customStyle="1" w:styleId="InfigenBodyCopyBold">
    <w:name w:val="Infigen Body Copy Bold"/>
    <w:rPr>
      <w:rFonts w:ascii="Arial Bold" w:hAnsi="Arial Bold"/>
      <w:b/>
      <w:iCs/>
      <w:sz w:val="20"/>
    </w:rPr>
  </w:style>
  <w:style w:type="paragraph" w:customStyle="1" w:styleId="InfigenTableCopy">
    <w:name w:val="Infigen Table Copy"/>
    <w:basedOn w:val="Normal"/>
    <w:pPr>
      <w:framePr w:hSpace="181" w:vSpace="181" w:wrap="around" w:vAnchor="text" w:hAnchor="text" w:y="1"/>
    </w:pPr>
  </w:style>
  <w:style w:type="paragraph" w:styleId="BalloonText">
    <w:name w:val="Balloon Text"/>
    <w:basedOn w:val="Normal"/>
    <w:link w:val="BalloonTextChar"/>
    <w:rsid w:val="0035669D"/>
    <w:rPr>
      <w:rFonts w:ascii="Tahoma" w:hAnsi="Tahoma" w:cs="Tahoma"/>
      <w:sz w:val="16"/>
      <w:szCs w:val="16"/>
    </w:rPr>
  </w:style>
  <w:style w:type="character" w:customStyle="1" w:styleId="BalloonTextChar">
    <w:name w:val="Balloon Text Char"/>
    <w:link w:val="BalloonText"/>
    <w:rsid w:val="0035669D"/>
    <w:rPr>
      <w:rFonts w:ascii="Tahoma" w:hAnsi="Tahoma" w:cs="Tahoma"/>
      <w:sz w:val="16"/>
      <w:szCs w:val="16"/>
      <w:lang w:val="en-US" w:eastAsia="en-US"/>
    </w:rPr>
  </w:style>
  <w:style w:type="paragraph" w:customStyle="1" w:styleId="Signoff">
    <w:name w:val="Signoff"/>
    <w:basedOn w:val="Normal"/>
    <w:rsid w:val="00994ED5"/>
    <w:pPr>
      <w:keepNext/>
    </w:pPr>
    <w:rPr>
      <w:rFonts w:ascii="Arial" w:hAnsi="Arial"/>
      <w:color w:val="000000"/>
      <w:lang w:val="en-AU"/>
    </w:rPr>
  </w:style>
  <w:style w:type="table" w:styleId="TableGrid">
    <w:name w:val="Table Grid"/>
    <w:basedOn w:val="TableNormal"/>
    <w:rsid w:val="00720DEF"/>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0DEF"/>
    <w:pPr>
      <w:ind w:left="720"/>
    </w:pPr>
    <w:rPr>
      <w:rFonts w:ascii="Calibri" w:eastAsia="Calibri" w:hAnsi="Calibri"/>
      <w:sz w:val="22"/>
      <w:szCs w:val="22"/>
    </w:rPr>
  </w:style>
  <w:style w:type="paragraph" w:customStyle="1" w:styleId="style2">
    <w:name w:val="style2"/>
    <w:basedOn w:val="Normal"/>
    <w:rsid w:val="00720DEF"/>
    <w:pPr>
      <w:spacing w:before="100" w:beforeAutospacing="1" w:after="100" w:afterAutospacing="1"/>
    </w:pPr>
    <w:rPr>
      <w:rFonts w:eastAsia="Calibri"/>
      <w:sz w:val="24"/>
      <w:szCs w:val="24"/>
    </w:rPr>
  </w:style>
  <w:style w:type="paragraph" w:customStyle="1" w:styleId="Legal1">
    <w:name w:val="Legal 1"/>
    <w:basedOn w:val="Normal"/>
    <w:rsid w:val="00720D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Pr>
      <w:sz w:val="24"/>
      <w:lang w:eastAsia="en-AU"/>
    </w:rPr>
  </w:style>
  <w:style w:type="paragraph" w:customStyle="1" w:styleId="Legal2">
    <w:name w:val="Legal 2"/>
    <w:basedOn w:val="Normal"/>
    <w:link w:val="Legal2Char"/>
    <w:rsid w:val="00720D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Pr>
      <w:sz w:val="24"/>
      <w:lang w:eastAsia="en-AU"/>
    </w:rPr>
  </w:style>
  <w:style w:type="paragraph" w:customStyle="1" w:styleId="ListA">
    <w:name w:val="List A"/>
    <w:basedOn w:val="Legal2"/>
    <w:link w:val="ListAChar"/>
    <w:qFormat/>
    <w:rsid w:val="00720DEF"/>
    <w:pPr>
      <w:numPr>
        <w:ilvl w:val="1"/>
        <w:numId w:val="15"/>
      </w:numPr>
      <w:autoSpaceDE w:val="0"/>
      <w:autoSpaceDN w:val="0"/>
      <w:adjustRightInd w:val="0"/>
      <w:jc w:val="both"/>
    </w:pPr>
    <w:rPr>
      <w:rFonts w:ascii="Arial" w:hAnsi="Arial"/>
      <w:color w:val="000000"/>
      <w:lang w:val="en-GB"/>
    </w:rPr>
  </w:style>
  <w:style w:type="character" w:customStyle="1" w:styleId="Legal2Char">
    <w:name w:val="Legal 2 Char"/>
    <w:link w:val="Legal2"/>
    <w:rsid w:val="00720DEF"/>
    <w:rPr>
      <w:sz w:val="24"/>
      <w:lang w:val="en-US"/>
    </w:rPr>
  </w:style>
  <w:style w:type="character" w:customStyle="1" w:styleId="ListAChar">
    <w:name w:val="List A Char"/>
    <w:link w:val="ListA"/>
    <w:rsid w:val="00720DEF"/>
    <w:rPr>
      <w:rFonts w:ascii="Arial" w:hAnsi="Arial"/>
      <w:color w:val="000000"/>
      <w:sz w:val="24"/>
      <w:lang w:val="en-GB"/>
    </w:rPr>
  </w:style>
  <w:style w:type="character" w:customStyle="1" w:styleId="FooterChar">
    <w:name w:val="Footer Char"/>
    <w:basedOn w:val="DefaultParagraphFont"/>
    <w:link w:val="Footer"/>
    <w:uiPriority w:val="99"/>
    <w:rsid w:val="00D06910"/>
    <w:rPr>
      <w:sz w:val="16"/>
      <w:lang w:val="en-US" w:eastAsia="en-US"/>
    </w:rPr>
  </w:style>
  <w:style w:type="paragraph" w:styleId="BodyTextIndent">
    <w:name w:val="Body Text Indent"/>
    <w:basedOn w:val="Normal"/>
    <w:link w:val="BodyTextIndentChar"/>
    <w:rsid w:val="009668C3"/>
    <w:pPr>
      <w:spacing w:after="120"/>
      <w:ind w:left="283"/>
    </w:pPr>
  </w:style>
  <w:style w:type="character" w:customStyle="1" w:styleId="BodyTextIndentChar">
    <w:name w:val="Body Text Indent Char"/>
    <w:basedOn w:val="DefaultParagraphFont"/>
    <w:link w:val="BodyTextIndent"/>
    <w:rsid w:val="009668C3"/>
    <w:rPr>
      <w:lang w:val="en-US" w:eastAsia="en-US"/>
    </w:rPr>
  </w:style>
  <w:style w:type="character" w:customStyle="1" w:styleId="Heading1Char">
    <w:name w:val="Heading 1 Char"/>
    <w:basedOn w:val="DefaultParagraphFont"/>
    <w:link w:val="Heading1"/>
    <w:uiPriority w:val="9"/>
    <w:rsid w:val="009668C3"/>
    <w:rPr>
      <w:rFonts w:asciiTheme="majorHAnsi" w:eastAsiaTheme="majorEastAsia" w:hAnsiTheme="majorHAnsi" w:cstheme="majorBidi"/>
      <w:b/>
      <w:bCs/>
      <w:color w:val="2E74B5" w:themeColor="accent1" w:themeShade="BF"/>
      <w:sz w:val="28"/>
      <w:szCs w:val="28"/>
      <w:lang w:eastAsia="en-US"/>
    </w:rPr>
  </w:style>
  <w:style w:type="character" w:customStyle="1" w:styleId="Heading4Char">
    <w:name w:val="Heading 4 Char"/>
    <w:aliases w:val="四级编号 Char"/>
    <w:basedOn w:val="DefaultParagraphFont"/>
    <w:link w:val="Heading4"/>
    <w:semiHidden/>
    <w:rsid w:val="009668C3"/>
    <w:rPr>
      <w:rFonts w:asciiTheme="majorHAnsi" w:eastAsiaTheme="majorEastAsia" w:hAnsiTheme="majorHAnsi" w:cstheme="majorBidi"/>
      <w:i/>
      <w:iCs/>
      <w:color w:val="5B9BD5" w:themeColor="accent1"/>
      <w:sz w:val="22"/>
      <w:szCs w:val="22"/>
      <w:lang w:eastAsia="en-US"/>
    </w:rPr>
  </w:style>
  <w:style w:type="character" w:customStyle="1" w:styleId="Heading5Char">
    <w:name w:val="Heading 5 Char"/>
    <w:aliases w:val="三级编号下的并列项 Char"/>
    <w:basedOn w:val="DefaultParagraphFont"/>
    <w:link w:val="Heading5"/>
    <w:semiHidden/>
    <w:rsid w:val="009668C3"/>
    <w:rPr>
      <w:rFonts w:asciiTheme="majorHAnsi" w:eastAsiaTheme="majorEastAsia" w:hAnsiTheme="majorHAnsi" w:cstheme="majorBidi"/>
      <w:color w:val="1F4D78" w:themeColor="accent1" w:themeShade="7F"/>
      <w:sz w:val="22"/>
      <w:szCs w:val="22"/>
      <w:lang w:eastAsia="en-US"/>
    </w:rPr>
  </w:style>
  <w:style w:type="character" w:customStyle="1" w:styleId="Heading6Char">
    <w:name w:val="Heading 6 Char"/>
    <w:aliases w:val="四级编号下的并列项 Char"/>
    <w:basedOn w:val="DefaultParagraphFont"/>
    <w:link w:val="Heading6"/>
    <w:semiHidden/>
    <w:rsid w:val="009668C3"/>
    <w:rPr>
      <w:rFonts w:asciiTheme="majorHAnsi" w:eastAsiaTheme="majorEastAsia" w:hAnsiTheme="majorHAnsi" w:cstheme="majorBidi"/>
      <w:i/>
      <w:iCs/>
      <w:color w:val="1F4D78" w:themeColor="accent1" w:themeShade="7F"/>
      <w:sz w:val="22"/>
      <w:szCs w:val="22"/>
      <w:lang w:eastAsia="en-US"/>
    </w:rPr>
  </w:style>
  <w:style w:type="character" w:customStyle="1" w:styleId="Heading7Char">
    <w:name w:val="Heading 7 Char"/>
    <w:basedOn w:val="DefaultParagraphFont"/>
    <w:link w:val="Heading7"/>
    <w:uiPriority w:val="9"/>
    <w:semiHidden/>
    <w:rsid w:val="009668C3"/>
    <w:rPr>
      <w:rFonts w:asciiTheme="majorHAnsi" w:eastAsiaTheme="majorEastAsia" w:hAnsiTheme="majorHAnsi" w:cstheme="majorBidi"/>
      <w:i/>
      <w:iCs/>
      <w:color w:val="404040" w:themeColor="text1" w:themeTint="BF"/>
      <w:sz w:val="22"/>
      <w:szCs w:val="22"/>
      <w:lang w:eastAsia="en-US"/>
    </w:rPr>
  </w:style>
  <w:style w:type="character" w:customStyle="1" w:styleId="Heading8Char">
    <w:name w:val="Heading 8 Char"/>
    <w:basedOn w:val="DefaultParagraphFont"/>
    <w:link w:val="Heading8"/>
    <w:uiPriority w:val="9"/>
    <w:semiHidden/>
    <w:rsid w:val="009668C3"/>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9668C3"/>
    <w:rPr>
      <w:rFonts w:asciiTheme="majorHAnsi" w:eastAsiaTheme="majorEastAsia" w:hAnsiTheme="majorHAnsi" w:cstheme="majorBidi"/>
      <w:i/>
      <w:iCs/>
      <w:color w:val="404040" w:themeColor="text1" w:themeTint="BF"/>
      <w:lang w:eastAsia="en-US"/>
    </w:rPr>
  </w:style>
  <w:style w:type="paragraph" w:styleId="NormalIndent">
    <w:name w:val="Normal Indent"/>
    <w:basedOn w:val="Normal"/>
    <w:unhideWhenUsed/>
    <w:rsid w:val="009668C3"/>
    <w:pPr>
      <w:spacing w:before="120" w:after="120"/>
      <w:ind w:left="709"/>
    </w:pPr>
    <w:rPr>
      <w:rFonts w:ascii="Garamond" w:hAnsi="Garamond"/>
      <w:sz w:val="22"/>
      <w:lang w:val="en-AU"/>
    </w:rPr>
  </w:style>
  <w:style w:type="paragraph" w:customStyle="1" w:styleId="SA-Heading1">
    <w:name w:val="SA - Heading 1"/>
    <w:basedOn w:val="Normal"/>
    <w:next w:val="Normal"/>
    <w:qFormat/>
    <w:rsid w:val="009668C3"/>
    <w:pPr>
      <w:keepNext/>
      <w:keepLines/>
      <w:numPr>
        <w:numId w:val="26"/>
      </w:numPr>
      <w:spacing w:before="480" w:line="276" w:lineRule="auto"/>
    </w:pPr>
    <w:rPr>
      <w:rFonts w:ascii="Eras Medium ITC" w:eastAsiaTheme="minorHAnsi" w:hAnsi="Eras Medium ITC" w:cstheme="minorBidi"/>
      <w:color w:val="1F4E79" w:themeColor="accent1" w:themeShade="80"/>
      <w:sz w:val="24"/>
      <w:szCs w:val="28"/>
      <w:lang w:val="en-AU" w:eastAsia="en-AU"/>
    </w:rPr>
  </w:style>
  <w:style w:type="paragraph" w:customStyle="1" w:styleId="SA-Heading2">
    <w:name w:val="SA - Heading 2"/>
    <w:basedOn w:val="Normal"/>
    <w:next w:val="Normal"/>
    <w:qFormat/>
    <w:rsid w:val="009668C3"/>
    <w:pPr>
      <w:keepNext/>
      <w:keepLines/>
      <w:numPr>
        <w:ilvl w:val="1"/>
        <w:numId w:val="26"/>
      </w:numPr>
      <w:spacing w:before="200" w:line="276" w:lineRule="auto"/>
    </w:pPr>
    <w:rPr>
      <w:rFonts w:ascii="Eras Medium ITC" w:eastAsiaTheme="minorHAnsi" w:hAnsi="Eras Medium ITC" w:cstheme="minorBidi"/>
      <w:color w:val="8496B0" w:themeColor="text2" w:themeTint="99"/>
      <w:sz w:val="22"/>
      <w:szCs w:val="26"/>
      <w:lang w:val="en-AU" w:eastAsia="en-AU"/>
    </w:rPr>
  </w:style>
  <w:style w:type="paragraph" w:customStyle="1" w:styleId="SA-Heading3">
    <w:name w:val="SA - Heading 3"/>
    <w:basedOn w:val="Normal"/>
    <w:next w:val="Normal"/>
    <w:qFormat/>
    <w:rsid w:val="009668C3"/>
    <w:pPr>
      <w:keepNext/>
      <w:keepLines/>
      <w:numPr>
        <w:ilvl w:val="2"/>
        <w:numId w:val="26"/>
      </w:numPr>
      <w:spacing w:before="200" w:line="276" w:lineRule="auto"/>
    </w:pPr>
    <w:rPr>
      <w:rFonts w:ascii="Eras Medium ITC" w:eastAsiaTheme="minorHAnsi" w:hAnsi="Eras Medium ITC" w:cstheme="minorBidi"/>
      <w:color w:val="8496B0" w:themeColor="text2" w:themeTint="99"/>
      <w:sz w:val="22"/>
      <w:szCs w:val="22"/>
      <w:lang w:val="en-AU" w:eastAsia="en-AU"/>
    </w:rPr>
  </w:style>
  <w:style w:type="paragraph" w:customStyle="1" w:styleId="Subject">
    <w:name w:val="Subject"/>
    <w:basedOn w:val="Normal"/>
    <w:rsid w:val="009668C3"/>
    <w:pPr>
      <w:spacing w:before="120" w:after="120"/>
    </w:pPr>
    <w:rPr>
      <w:rFonts w:ascii="Arial Narrow" w:hAnsi="Arial Narrow"/>
      <w:b/>
      <w:sz w:val="28"/>
      <w:lang w:val="en-AU"/>
    </w:rPr>
  </w:style>
  <w:style w:type="paragraph" w:styleId="Title">
    <w:name w:val="Title"/>
    <w:basedOn w:val="Normal"/>
    <w:next w:val="Normal"/>
    <w:link w:val="TitleChar"/>
    <w:qFormat/>
    <w:rsid w:val="00AB236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B2367"/>
    <w:rPr>
      <w:rFonts w:asciiTheme="majorHAnsi" w:eastAsiaTheme="majorEastAsia" w:hAnsiTheme="majorHAnsi" w:cstheme="majorBidi"/>
      <w:spacing w:val="-10"/>
      <w:kern w:val="28"/>
      <w:sz w:val="56"/>
      <w:szCs w:val="56"/>
      <w:lang w:val="en-US" w:eastAsia="en-US"/>
    </w:rPr>
  </w:style>
  <w:style w:type="table" w:customStyle="1" w:styleId="GridTable31">
    <w:name w:val="Grid Table 31"/>
    <w:basedOn w:val="TableNormal"/>
    <w:uiPriority w:val="48"/>
    <w:rsid w:val="00AB236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NoSpacing">
    <w:name w:val="No Spacing"/>
    <w:uiPriority w:val="1"/>
    <w:qFormat/>
    <w:rsid w:val="003A5CC3"/>
    <w:pPr>
      <w:widowControl w:val="0"/>
    </w:pPr>
    <w:rPr>
      <w:rFonts w:asciiTheme="minorHAnsi" w:eastAsiaTheme="minorHAnsi" w:hAnsiTheme="minorHAnsi" w:cstheme="minorBidi"/>
      <w:sz w:val="22"/>
      <w:szCs w:val="22"/>
      <w:lang w:val="en-US" w:eastAsia="en-US"/>
    </w:rPr>
  </w:style>
  <w:style w:type="character" w:customStyle="1" w:styleId="Heading2Char">
    <w:name w:val="Heading 2 Char"/>
    <w:basedOn w:val="DefaultParagraphFont"/>
    <w:link w:val="Heading2"/>
    <w:semiHidden/>
    <w:rsid w:val="006D1AA4"/>
    <w:rPr>
      <w:rFonts w:asciiTheme="majorHAnsi" w:eastAsiaTheme="majorEastAsia" w:hAnsiTheme="majorHAnsi" w:cstheme="majorBidi"/>
      <w:color w:val="2E74B5" w:themeColor="accent1" w:themeShade="BF"/>
      <w:sz w:val="26"/>
      <w:szCs w:val="26"/>
      <w:lang w:val="en-US" w:eastAsia="en-US"/>
    </w:rPr>
  </w:style>
  <w:style w:type="character" w:styleId="CommentReference">
    <w:name w:val="annotation reference"/>
    <w:basedOn w:val="DefaultParagraphFont"/>
    <w:rsid w:val="00D121EA"/>
    <w:rPr>
      <w:sz w:val="16"/>
      <w:szCs w:val="16"/>
    </w:rPr>
  </w:style>
  <w:style w:type="paragraph" w:styleId="CommentText">
    <w:name w:val="annotation text"/>
    <w:basedOn w:val="Normal"/>
    <w:link w:val="CommentTextChar"/>
    <w:rsid w:val="00D121EA"/>
  </w:style>
  <w:style w:type="character" w:customStyle="1" w:styleId="CommentTextChar">
    <w:name w:val="Comment Text Char"/>
    <w:basedOn w:val="DefaultParagraphFont"/>
    <w:link w:val="CommentText"/>
    <w:rsid w:val="00D121EA"/>
    <w:rPr>
      <w:lang w:val="en-US" w:eastAsia="en-US"/>
    </w:rPr>
  </w:style>
  <w:style w:type="paragraph" w:styleId="CommentSubject">
    <w:name w:val="annotation subject"/>
    <w:basedOn w:val="CommentText"/>
    <w:next w:val="CommentText"/>
    <w:link w:val="CommentSubjectChar"/>
    <w:rsid w:val="00D121EA"/>
    <w:rPr>
      <w:b/>
      <w:bCs/>
    </w:rPr>
  </w:style>
  <w:style w:type="character" w:customStyle="1" w:styleId="CommentSubjectChar">
    <w:name w:val="Comment Subject Char"/>
    <w:basedOn w:val="CommentTextChar"/>
    <w:link w:val="CommentSubject"/>
    <w:rsid w:val="00D121EA"/>
    <w:rPr>
      <w:b/>
      <w:bCs/>
      <w:lang w:val="en-US" w:eastAsia="en-US"/>
    </w:rPr>
  </w:style>
  <w:style w:type="paragraph" w:styleId="Revision">
    <w:name w:val="Revision"/>
    <w:hidden/>
    <w:uiPriority w:val="99"/>
    <w:semiHidden/>
    <w:rsid w:val="00422C00"/>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98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ade.fennell@5b.com.au"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9DCC8-6FB0-40AE-BDB6-A90FB1C48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1651</Words>
  <Characters>8729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10360</CharactersWithSpaces>
  <SharedDoc>false</SharedDoc>
  <HLinks>
    <vt:vector size="6" baseType="variant">
      <vt:variant>
        <vt:i4>2883661</vt:i4>
      </vt:variant>
      <vt:variant>
        <vt:i4>3</vt:i4>
      </vt:variant>
      <vt:variant>
        <vt:i4>0</vt:i4>
      </vt:variant>
      <vt:variant>
        <vt:i4>5</vt:i4>
      </vt:variant>
      <vt:variant>
        <vt:lpwstr>mailto:chris.mcgrath@5b.com.au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2015-10-07T01:11:00Z</dcterms:created>
  <dcterms:modified xsi:type="dcterms:W3CDTF">2015-10-07T01:11:00Z</dcterms:modified>
</cp:coreProperties>
</file>