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4CCA" w14:textId="77777777" w:rsidR="00242420" w:rsidRDefault="00242420" w:rsidP="00242420">
      <w:pPr>
        <w:tabs>
          <w:tab w:val="left" w:pos="3261"/>
        </w:tabs>
        <w:rPr>
          <w:rFonts w:eastAsia="Calibri" w:cs="Calibri"/>
          <w:b/>
        </w:rPr>
      </w:pPr>
      <w:bookmarkStart w:id="0" w:name="_Toc292378340"/>
      <w:r>
        <w:rPr>
          <w:rFonts w:eastAsia="Calibri" w:cs="Calibri"/>
          <w:b/>
          <w:noProof/>
          <w:lang w:eastAsia="en-AU"/>
        </w:rPr>
        <w:drawing>
          <wp:inline distT="0" distB="0" distL="0" distR="0" wp14:anchorId="77F6DD8D" wp14:editId="549E59A4">
            <wp:extent cx="2174875" cy="700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875" cy="700405"/>
                    </a:xfrm>
                    <a:prstGeom prst="rect">
                      <a:avLst/>
                    </a:prstGeom>
                    <a:noFill/>
                    <a:ln>
                      <a:noFill/>
                    </a:ln>
                  </pic:spPr>
                </pic:pic>
              </a:graphicData>
            </a:graphic>
          </wp:inline>
        </w:drawing>
      </w:r>
    </w:p>
    <w:bookmarkEnd w:id="0"/>
    <w:p w14:paraId="2533B7A1" w14:textId="77777777" w:rsidR="00242420" w:rsidRDefault="00242420" w:rsidP="00242420">
      <w:pPr>
        <w:spacing w:before="120"/>
        <w:rPr>
          <w:rFonts w:ascii="Lucida Fax" w:eastAsia="Calibri" w:hAnsi="Lucida Fax" w:cs="Arial"/>
          <w:b/>
          <w:caps/>
          <w:sz w:val="48"/>
          <w:szCs w:val="48"/>
        </w:rPr>
      </w:pPr>
    </w:p>
    <w:p w14:paraId="4C185196" w14:textId="77777777" w:rsidR="00242420" w:rsidRDefault="00242420" w:rsidP="00242420">
      <w:pPr>
        <w:spacing w:before="120"/>
        <w:rPr>
          <w:rFonts w:ascii="Lucida Fax" w:eastAsia="Calibri" w:hAnsi="Lucida Fax" w:cs="Arial"/>
          <w:b/>
          <w:caps/>
          <w:sz w:val="48"/>
          <w:szCs w:val="48"/>
        </w:rPr>
      </w:pPr>
    </w:p>
    <w:p w14:paraId="5BFEC6E0" w14:textId="60D2649F" w:rsidR="00242420" w:rsidRDefault="00242420" w:rsidP="00242420">
      <w:pPr>
        <w:spacing w:before="520" w:line="240" w:lineRule="atLeast"/>
        <w:outlineLvl w:val="0"/>
        <w:rPr>
          <w:rFonts w:eastAsia="Calibri" w:cs="Arial"/>
          <w:b/>
          <w:color w:val="F79646"/>
          <w:sz w:val="48"/>
          <w:szCs w:val="48"/>
        </w:rPr>
      </w:pPr>
      <w:r>
        <w:rPr>
          <w:rFonts w:eastAsia="Calibri" w:cs="Arial"/>
          <w:b/>
          <w:color w:val="F79646"/>
          <w:sz w:val="48"/>
          <w:szCs w:val="48"/>
        </w:rPr>
        <w:t>AER Board Charter</w:t>
      </w:r>
    </w:p>
    <w:p w14:paraId="6D5BB585" w14:textId="4DA6E899" w:rsidR="00242420" w:rsidRDefault="00242420" w:rsidP="00242420">
      <w:pPr>
        <w:spacing w:before="520" w:line="240" w:lineRule="atLeast"/>
        <w:outlineLvl w:val="0"/>
        <w:rPr>
          <w:rFonts w:eastAsia="Calibri" w:cs="Arial"/>
          <w:color w:val="F79646"/>
          <w:sz w:val="40"/>
          <w:szCs w:val="40"/>
        </w:rPr>
      </w:pPr>
      <w:r>
        <w:rPr>
          <w:rFonts w:eastAsia="Calibri" w:cs="Arial"/>
          <w:color w:val="F79646"/>
          <w:sz w:val="40"/>
          <w:szCs w:val="40"/>
        </w:rPr>
        <w:t>March 202</w:t>
      </w:r>
      <w:r w:rsidR="00AE249E">
        <w:rPr>
          <w:rFonts w:eastAsia="Calibri" w:cs="Arial"/>
          <w:color w:val="F79646"/>
          <w:sz w:val="40"/>
          <w:szCs w:val="40"/>
        </w:rPr>
        <w:t>5</w:t>
      </w:r>
    </w:p>
    <w:p w14:paraId="724F9943" w14:textId="77777777" w:rsidR="00242420" w:rsidRDefault="00242420" w:rsidP="00242420">
      <w:pPr>
        <w:spacing w:before="120" w:line="240" w:lineRule="atLeast"/>
        <w:rPr>
          <w:rFonts w:eastAsia="Calibri" w:cs="Arial"/>
          <w:b/>
        </w:rPr>
      </w:pPr>
    </w:p>
    <w:p w14:paraId="72B7998C" w14:textId="77777777" w:rsidR="00242420" w:rsidRDefault="00242420" w:rsidP="00242420">
      <w:pPr>
        <w:spacing w:before="120" w:line="240" w:lineRule="atLeast"/>
        <w:ind w:left="2160" w:hanging="2160"/>
        <w:rPr>
          <w:rFonts w:eastAsia="Calibri" w:cs="Arial"/>
          <w:b/>
        </w:rPr>
      </w:pPr>
    </w:p>
    <w:p w14:paraId="088A7398" w14:textId="77777777" w:rsidR="00242420" w:rsidRDefault="00242420" w:rsidP="00242420">
      <w:pPr>
        <w:spacing w:before="120" w:line="240" w:lineRule="atLeast"/>
        <w:rPr>
          <w:rFonts w:eastAsia="Calibri" w:cs="Arial"/>
          <w:b/>
        </w:rPr>
      </w:pPr>
    </w:p>
    <w:p w14:paraId="428138B4" w14:textId="77777777" w:rsidR="00242420" w:rsidRDefault="00242420" w:rsidP="00242420">
      <w:pPr>
        <w:spacing w:before="120" w:line="240" w:lineRule="atLeast"/>
        <w:ind w:left="2160" w:hanging="2160"/>
        <w:rPr>
          <w:rFonts w:eastAsia="Calibri" w:cs="Arial"/>
          <w:b/>
        </w:rPr>
      </w:pPr>
    </w:p>
    <w:p w14:paraId="72692ADA" w14:textId="77777777" w:rsidR="00242420" w:rsidRDefault="00242420" w:rsidP="00242420">
      <w:pPr>
        <w:spacing w:before="120" w:line="240" w:lineRule="atLeast"/>
        <w:ind w:left="2160" w:hanging="2160"/>
        <w:rPr>
          <w:rFonts w:eastAsia="Calibri" w:cs="Arial"/>
          <w:b/>
        </w:rPr>
      </w:pPr>
    </w:p>
    <w:p w14:paraId="479DE8C0" w14:textId="77777777" w:rsidR="00242420" w:rsidRDefault="00242420" w:rsidP="00242420">
      <w:pPr>
        <w:spacing w:before="120" w:line="240" w:lineRule="atLeast"/>
        <w:ind w:left="2160" w:hanging="2160"/>
        <w:rPr>
          <w:rFonts w:eastAsia="Calibri" w:cs="Arial"/>
          <w:b/>
        </w:rPr>
      </w:pPr>
    </w:p>
    <w:p w14:paraId="0FF6FBD3" w14:textId="77777777" w:rsidR="00242420" w:rsidRDefault="00242420" w:rsidP="00242420">
      <w:pPr>
        <w:spacing w:before="120" w:line="240" w:lineRule="atLeast"/>
        <w:ind w:left="2160" w:hanging="2160"/>
        <w:rPr>
          <w:rFonts w:eastAsia="Calibri" w:cs="Arial"/>
          <w:b/>
        </w:rPr>
      </w:pPr>
    </w:p>
    <w:p w14:paraId="11277A9D" w14:textId="77777777" w:rsidR="00242420" w:rsidRDefault="00242420" w:rsidP="00242420">
      <w:pPr>
        <w:spacing w:before="120" w:line="240" w:lineRule="atLeast"/>
        <w:ind w:left="2160" w:hanging="2160"/>
        <w:rPr>
          <w:rFonts w:eastAsia="Calibri" w:cs="Arial"/>
          <w:b/>
        </w:rPr>
      </w:pPr>
    </w:p>
    <w:p w14:paraId="32978BEA" w14:textId="77777777" w:rsidR="00242420" w:rsidRDefault="00242420" w:rsidP="00242420">
      <w:pPr>
        <w:spacing w:before="120" w:line="240" w:lineRule="atLeast"/>
        <w:ind w:left="2160" w:hanging="2160"/>
        <w:rPr>
          <w:rFonts w:eastAsia="Calibri" w:cs="Arial"/>
          <w:b/>
        </w:rPr>
      </w:pPr>
    </w:p>
    <w:p w14:paraId="6418479A" w14:textId="77777777" w:rsidR="00242420" w:rsidRDefault="00242420" w:rsidP="00242420">
      <w:pPr>
        <w:spacing w:before="120" w:line="240" w:lineRule="atLeast"/>
        <w:ind w:left="2160" w:hanging="2160"/>
        <w:rPr>
          <w:rFonts w:eastAsia="Calibri" w:cs="Arial"/>
          <w:b/>
        </w:rPr>
      </w:pPr>
    </w:p>
    <w:p w14:paraId="127FD09D" w14:textId="77777777" w:rsidR="00242420" w:rsidRDefault="00242420" w:rsidP="00242420">
      <w:pPr>
        <w:spacing w:before="120" w:line="240" w:lineRule="atLeast"/>
        <w:ind w:left="2160" w:hanging="2160"/>
        <w:rPr>
          <w:rFonts w:eastAsia="Calibri" w:cs="Arial"/>
          <w:b/>
        </w:rPr>
      </w:pPr>
    </w:p>
    <w:p w14:paraId="4C72DF91" w14:textId="77777777" w:rsidR="00242420" w:rsidRDefault="00242420" w:rsidP="00242420">
      <w:pPr>
        <w:spacing w:before="120" w:line="240" w:lineRule="atLeast"/>
        <w:ind w:left="2160" w:hanging="2160"/>
        <w:rPr>
          <w:rFonts w:eastAsia="Calibri" w:cs="Arial"/>
          <w:b/>
        </w:rPr>
      </w:pPr>
    </w:p>
    <w:p w14:paraId="6DF790EB" w14:textId="77777777" w:rsidR="00242420" w:rsidRDefault="00242420" w:rsidP="00242420">
      <w:pPr>
        <w:autoSpaceDE w:val="0"/>
        <w:autoSpaceDN w:val="0"/>
        <w:adjustRightInd w:val="0"/>
        <w:spacing w:before="120" w:line="240" w:lineRule="atLeast"/>
        <w:rPr>
          <w:rFonts w:eastAsia="Calibri" w:cs="Arial"/>
          <w:b/>
        </w:rPr>
      </w:pPr>
      <w:r>
        <w:rPr>
          <w:rFonts w:eastAsia="Calibri" w:cs="Arial"/>
          <w:b/>
        </w:rPr>
        <w:t>DOCUMENT CONTROL</w:t>
      </w:r>
    </w:p>
    <w:p w14:paraId="4D7F8001" w14:textId="41F73AA6" w:rsidR="00242420" w:rsidRDefault="00242420" w:rsidP="00242420">
      <w:pPr>
        <w:autoSpaceDE w:val="0"/>
        <w:autoSpaceDN w:val="0"/>
        <w:adjustRightInd w:val="0"/>
        <w:spacing w:before="120" w:line="240" w:lineRule="atLeast"/>
        <w:rPr>
          <w:rFonts w:eastAsia="Calibri" w:cs="Arial"/>
        </w:rPr>
      </w:pPr>
      <w:r>
        <w:rPr>
          <w:rFonts w:eastAsia="Calibri" w:cs="Arial"/>
        </w:rPr>
        <w:t xml:space="preserve">Document number: </w:t>
      </w:r>
      <w:r w:rsidR="00352203">
        <w:rPr>
          <w:rFonts w:eastAsia="Calibri" w:cs="Arial"/>
        </w:rPr>
        <w:t>#16702370</w:t>
      </w:r>
    </w:p>
    <w:p w14:paraId="2F5E914A" w14:textId="77777777" w:rsidR="00242420" w:rsidRDefault="00242420" w:rsidP="00242420">
      <w:pPr>
        <w:autoSpaceDE w:val="0"/>
        <w:autoSpaceDN w:val="0"/>
        <w:adjustRightInd w:val="0"/>
        <w:spacing w:line="240" w:lineRule="atLeast"/>
        <w:rPr>
          <w:rFonts w:eastAsia="Calibri"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744"/>
        <w:gridCol w:w="3260"/>
        <w:gridCol w:w="3118"/>
      </w:tblGrid>
      <w:tr w:rsidR="00242420" w14:paraId="706A6BD0" w14:textId="77777777" w:rsidTr="00E72257">
        <w:tc>
          <w:tcPr>
            <w:tcW w:w="950" w:type="dxa"/>
            <w:tcBorders>
              <w:top w:val="single" w:sz="4" w:space="0" w:color="auto"/>
              <w:left w:val="single" w:sz="4" w:space="0" w:color="auto"/>
              <w:bottom w:val="single" w:sz="4" w:space="0" w:color="auto"/>
              <w:right w:val="single" w:sz="4" w:space="0" w:color="auto"/>
            </w:tcBorders>
            <w:shd w:val="clear" w:color="auto" w:fill="E0E0E0"/>
            <w:hideMark/>
          </w:tcPr>
          <w:p w14:paraId="59F87F13" w14:textId="77777777" w:rsidR="00242420" w:rsidRDefault="00242420" w:rsidP="00E72257">
            <w:pPr>
              <w:autoSpaceDE w:val="0"/>
              <w:autoSpaceDN w:val="0"/>
              <w:adjustRightInd w:val="0"/>
              <w:spacing w:before="120" w:after="120" w:line="240" w:lineRule="atLeast"/>
              <w:rPr>
                <w:rFonts w:eastAsia="Calibri" w:cs="Arial"/>
                <w:b/>
                <w:sz w:val="20"/>
                <w:szCs w:val="20"/>
              </w:rPr>
            </w:pPr>
            <w:r>
              <w:rPr>
                <w:rFonts w:eastAsia="Calibri" w:cs="Arial"/>
                <w:b/>
                <w:sz w:val="20"/>
                <w:szCs w:val="20"/>
              </w:rPr>
              <w:t>Version</w:t>
            </w:r>
          </w:p>
        </w:tc>
        <w:tc>
          <w:tcPr>
            <w:tcW w:w="1744" w:type="dxa"/>
            <w:tcBorders>
              <w:top w:val="single" w:sz="4" w:space="0" w:color="auto"/>
              <w:left w:val="single" w:sz="4" w:space="0" w:color="auto"/>
              <w:bottom w:val="single" w:sz="4" w:space="0" w:color="auto"/>
              <w:right w:val="single" w:sz="4" w:space="0" w:color="auto"/>
            </w:tcBorders>
            <w:shd w:val="clear" w:color="auto" w:fill="E0E0E0"/>
            <w:hideMark/>
          </w:tcPr>
          <w:p w14:paraId="2D2FE8C6" w14:textId="77777777" w:rsidR="00242420" w:rsidRDefault="00242420" w:rsidP="00E72257">
            <w:pPr>
              <w:autoSpaceDE w:val="0"/>
              <w:autoSpaceDN w:val="0"/>
              <w:adjustRightInd w:val="0"/>
              <w:spacing w:before="120" w:after="120" w:line="240" w:lineRule="atLeast"/>
              <w:rPr>
                <w:rFonts w:eastAsia="Calibri" w:cs="Arial"/>
                <w:b/>
                <w:sz w:val="20"/>
                <w:szCs w:val="20"/>
              </w:rPr>
            </w:pPr>
            <w:r>
              <w:rPr>
                <w:rFonts w:eastAsia="Calibri" w:cs="Arial"/>
                <w:b/>
                <w:sz w:val="20"/>
                <w:szCs w:val="20"/>
              </w:rPr>
              <w:t>Date</w:t>
            </w:r>
          </w:p>
        </w:tc>
        <w:tc>
          <w:tcPr>
            <w:tcW w:w="3260" w:type="dxa"/>
            <w:tcBorders>
              <w:top w:val="single" w:sz="4" w:space="0" w:color="auto"/>
              <w:left w:val="single" w:sz="4" w:space="0" w:color="auto"/>
              <w:bottom w:val="single" w:sz="4" w:space="0" w:color="auto"/>
              <w:right w:val="single" w:sz="4" w:space="0" w:color="auto"/>
            </w:tcBorders>
            <w:shd w:val="clear" w:color="auto" w:fill="E0E0E0"/>
            <w:hideMark/>
          </w:tcPr>
          <w:p w14:paraId="2201CAD9" w14:textId="77777777" w:rsidR="00242420" w:rsidRDefault="00242420" w:rsidP="00E72257">
            <w:pPr>
              <w:autoSpaceDE w:val="0"/>
              <w:autoSpaceDN w:val="0"/>
              <w:adjustRightInd w:val="0"/>
              <w:spacing w:before="120" w:after="120" w:line="240" w:lineRule="atLeast"/>
              <w:rPr>
                <w:rFonts w:eastAsia="Calibri" w:cs="Arial"/>
                <w:b/>
                <w:sz w:val="20"/>
                <w:szCs w:val="20"/>
              </w:rPr>
            </w:pPr>
            <w:r>
              <w:rPr>
                <w:rFonts w:eastAsia="Calibri" w:cs="Arial"/>
                <w:b/>
                <w:sz w:val="20"/>
                <w:szCs w:val="20"/>
              </w:rPr>
              <w:t>Author</w:t>
            </w:r>
          </w:p>
        </w:tc>
        <w:tc>
          <w:tcPr>
            <w:tcW w:w="3118" w:type="dxa"/>
            <w:tcBorders>
              <w:top w:val="single" w:sz="4" w:space="0" w:color="auto"/>
              <w:left w:val="single" w:sz="4" w:space="0" w:color="auto"/>
              <w:bottom w:val="single" w:sz="4" w:space="0" w:color="auto"/>
              <w:right w:val="single" w:sz="4" w:space="0" w:color="auto"/>
            </w:tcBorders>
            <w:shd w:val="clear" w:color="auto" w:fill="E0E0E0"/>
            <w:hideMark/>
          </w:tcPr>
          <w:p w14:paraId="39CFB548" w14:textId="77777777" w:rsidR="00242420" w:rsidRDefault="00242420" w:rsidP="00E72257">
            <w:pPr>
              <w:autoSpaceDE w:val="0"/>
              <w:autoSpaceDN w:val="0"/>
              <w:adjustRightInd w:val="0"/>
              <w:spacing w:before="120" w:after="120" w:line="240" w:lineRule="atLeast"/>
              <w:rPr>
                <w:rFonts w:eastAsia="Calibri" w:cs="Arial"/>
                <w:b/>
                <w:sz w:val="20"/>
                <w:szCs w:val="20"/>
              </w:rPr>
            </w:pPr>
            <w:r>
              <w:rPr>
                <w:rFonts w:eastAsia="Calibri" w:cs="Arial"/>
                <w:b/>
                <w:sz w:val="20"/>
                <w:szCs w:val="20"/>
              </w:rPr>
              <w:t>Change description</w:t>
            </w:r>
          </w:p>
        </w:tc>
      </w:tr>
      <w:tr w:rsidR="00242420" w14:paraId="35FED1C5" w14:textId="77777777" w:rsidTr="00E72257">
        <w:tc>
          <w:tcPr>
            <w:tcW w:w="950" w:type="dxa"/>
            <w:tcBorders>
              <w:top w:val="single" w:sz="4" w:space="0" w:color="auto"/>
              <w:left w:val="single" w:sz="4" w:space="0" w:color="auto"/>
              <w:bottom w:val="single" w:sz="4" w:space="0" w:color="auto"/>
              <w:right w:val="single" w:sz="4" w:space="0" w:color="auto"/>
            </w:tcBorders>
            <w:hideMark/>
          </w:tcPr>
          <w:p w14:paraId="3DB6F08A" w14:textId="77777777" w:rsidR="00242420" w:rsidRDefault="00242420"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1.0</w:t>
            </w:r>
          </w:p>
        </w:tc>
        <w:tc>
          <w:tcPr>
            <w:tcW w:w="1744" w:type="dxa"/>
            <w:tcBorders>
              <w:top w:val="single" w:sz="4" w:space="0" w:color="auto"/>
              <w:left w:val="single" w:sz="4" w:space="0" w:color="auto"/>
              <w:bottom w:val="single" w:sz="4" w:space="0" w:color="auto"/>
              <w:right w:val="single" w:sz="4" w:space="0" w:color="auto"/>
            </w:tcBorders>
            <w:hideMark/>
          </w:tcPr>
          <w:p w14:paraId="2E36C037" w14:textId="59D1DF19" w:rsidR="00242420" w:rsidRDefault="00322380"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March 2024</w:t>
            </w:r>
          </w:p>
        </w:tc>
        <w:tc>
          <w:tcPr>
            <w:tcW w:w="3260" w:type="dxa"/>
            <w:tcBorders>
              <w:top w:val="single" w:sz="4" w:space="0" w:color="auto"/>
              <w:left w:val="single" w:sz="4" w:space="0" w:color="auto"/>
              <w:bottom w:val="single" w:sz="4" w:space="0" w:color="auto"/>
              <w:right w:val="single" w:sz="4" w:space="0" w:color="auto"/>
            </w:tcBorders>
            <w:hideMark/>
          </w:tcPr>
          <w:p w14:paraId="0578CEE8" w14:textId="2939655E" w:rsidR="00242420" w:rsidRDefault="00322380"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AER Board</w:t>
            </w:r>
          </w:p>
        </w:tc>
        <w:tc>
          <w:tcPr>
            <w:tcW w:w="3118" w:type="dxa"/>
            <w:tcBorders>
              <w:top w:val="single" w:sz="4" w:space="0" w:color="auto"/>
              <w:left w:val="single" w:sz="4" w:space="0" w:color="auto"/>
              <w:bottom w:val="single" w:sz="4" w:space="0" w:color="auto"/>
              <w:right w:val="single" w:sz="4" w:space="0" w:color="auto"/>
            </w:tcBorders>
            <w:hideMark/>
          </w:tcPr>
          <w:p w14:paraId="06A6545B" w14:textId="77777777" w:rsidR="00242420" w:rsidRDefault="00242420"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Created</w:t>
            </w:r>
          </w:p>
        </w:tc>
      </w:tr>
      <w:tr w:rsidR="00242420" w14:paraId="3E2A4DC9" w14:textId="77777777" w:rsidTr="00E72257">
        <w:tc>
          <w:tcPr>
            <w:tcW w:w="950" w:type="dxa"/>
            <w:tcBorders>
              <w:top w:val="single" w:sz="4" w:space="0" w:color="auto"/>
              <w:left w:val="single" w:sz="4" w:space="0" w:color="auto"/>
              <w:bottom w:val="single" w:sz="4" w:space="0" w:color="auto"/>
              <w:right w:val="single" w:sz="4" w:space="0" w:color="auto"/>
            </w:tcBorders>
          </w:tcPr>
          <w:p w14:paraId="0BC23A93" w14:textId="40EEB205" w:rsidR="00242420" w:rsidRDefault="00AE249E"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1.1</w:t>
            </w:r>
          </w:p>
        </w:tc>
        <w:tc>
          <w:tcPr>
            <w:tcW w:w="1744" w:type="dxa"/>
            <w:tcBorders>
              <w:top w:val="single" w:sz="4" w:space="0" w:color="auto"/>
              <w:left w:val="single" w:sz="4" w:space="0" w:color="auto"/>
              <w:bottom w:val="single" w:sz="4" w:space="0" w:color="auto"/>
              <w:right w:val="single" w:sz="4" w:space="0" w:color="auto"/>
            </w:tcBorders>
          </w:tcPr>
          <w:p w14:paraId="354DE23C" w14:textId="73DF331B" w:rsidR="00242420" w:rsidRDefault="00AE249E"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March 202</w:t>
            </w:r>
            <w:r w:rsidR="004F7269">
              <w:rPr>
                <w:rFonts w:eastAsia="Calibri" w:cs="Arial"/>
                <w:sz w:val="20"/>
                <w:szCs w:val="20"/>
              </w:rPr>
              <w:t>5</w:t>
            </w:r>
          </w:p>
        </w:tc>
        <w:tc>
          <w:tcPr>
            <w:tcW w:w="3260" w:type="dxa"/>
            <w:tcBorders>
              <w:top w:val="single" w:sz="4" w:space="0" w:color="auto"/>
              <w:left w:val="single" w:sz="4" w:space="0" w:color="auto"/>
              <w:bottom w:val="single" w:sz="4" w:space="0" w:color="auto"/>
              <w:right w:val="single" w:sz="4" w:space="0" w:color="auto"/>
            </w:tcBorders>
          </w:tcPr>
          <w:p w14:paraId="07ECE08E" w14:textId="468A702C" w:rsidR="00242420" w:rsidRDefault="00AE249E"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AER Board</w:t>
            </w:r>
          </w:p>
        </w:tc>
        <w:tc>
          <w:tcPr>
            <w:tcW w:w="3118" w:type="dxa"/>
            <w:tcBorders>
              <w:top w:val="single" w:sz="4" w:space="0" w:color="auto"/>
              <w:left w:val="single" w:sz="4" w:space="0" w:color="auto"/>
              <w:bottom w:val="single" w:sz="4" w:space="0" w:color="auto"/>
              <w:right w:val="single" w:sz="4" w:space="0" w:color="auto"/>
            </w:tcBorders>
          </w:tcPr>
          <w:p w14:paraId="256F6960" w14:textId="7B40A9FA" w:rsidR="00242420" w:rsidRDefault="00AE249E" w:rsidP="00E72257">
            <w:pPr>
              <w:autoSpaceDE w:val="0"/>
              <w:autoSpaceDN w:val="0"/>
              <w:adjustRightInd w:val="0"/>
              <w:spacing w:before="120" w:after="120" w:line="240" w:lineRule="atLeast"/>
              <w:rPr>
                <w:rFonts w:eastAsia="Calibri" w:cs="Arial"/>
                <w:sz w:val="20"/>
                <w:szCs w:val="20"/>
              </w:rPr>
            </w:pPr>
            <w:r>
              <w:rPr>
                <w:rFonts w:eastAsia="Calibri" w:cs="Arial"/>
                <w:sz w:val="20"/>
                <w:szCs w:val="20"/>
              </w:rPr>
              <w:t>Updating Board Members</w:t>
            </w:r>
          </w:p>
        </w:tc>
      </w:tr>
    </w:tbl>
    <w:p w14:paraId="09E20290" w14:textId="77777777" w:rsidR="00242420" w:rsidRDefault="00242420">
      <w:pPr>
        <w:spacing w:before="200" w:after="0" w:line="240" w:lineRule="auto"/>
        <w:rPr>
          <w:b/>
          <w:bCs/>
          <w:sz w:val="32"/>
          <w:szCs w:val="32"/>
        </w:rPr>
      </w:pPr>
      <w:r>
        <w:rPr>
          <w:b/>
          <w:bCs/>
          <w:sz w:val="32"/>
          <w:szCs w:val="32"/>
        </w:rPr>
        <w:br w:type="page"/>
      </w:r>
    </w:p>
    <w:p w14:paraId="3BCC9BF0" w14:textId="6F660224" w:rsidR="005D67DA" w:rsidRPr="005C0DA3" w:rsidRDefault="005D67DA" w:rsidP="00D26DE1">
      <w:pPr>
        <w:spacing w:before="120" w:after="120" w:line="264" w:lineRule="auto"/>
        <w:rPr>
          <w:b/>
          <w:bCs/>
          <w:sz w:val="32"/>
          <w:szCs w:val="32"/>
        </w:rPr>
      </w:pPr>
      <w:r w:rsidRPr="005C0DA3">
        <w:rPr>
          <w:b/>
          <w:bCs/>
          <w:sz w:val="32"/>
          <w:szCs w:val="32"/>
        </w:rPr>
        <w:lastRenderedPageBreak/>
        <w:t>Board Charter</w:t>
      </w:r>
    </w:p>
    <w:p w14:paraId="2721D403" w14:textId="77777777" w:rsidR="006E4B28" w:rsidRDefault="006E4B28" w:rsidP="00D26DE1">
      <w:pPr>
        <w:spacing w:before="120" w:after="120" w:line="264" w:lineRule="auto"/>
        <w:rPr>
          <w:b/>
          <w:bCs/>
          <w:sz w:val="28"/>
          <w:szCs w:val="28"/>
        </w:rPr>
      </w:pPr>
    </w:p>
    <w:p w14:paraId="3387238D" w14:textId="7DEA789B" w:rsidR="005D67DA" w:rsidRPr="0022499E" w:rsidRDefault="005D67DA" w:rsidP="00D26DE1">
      <w:pPr>
        <w:spacing w:before="120" w:after="120" w:line="264" w:lineRule="auto"/>
        <w:rPr>
          <w:b/>
          <w:bCs/>
          <w:sz w:val="28"/>
          <w:szCs w:val="28"/>
        </w:rPr>
      </w:pPr>
      <w:r w:rsidRPr="0022499E">
        <w:rPr>
          <w:b/>
          <w:bCs/>
          <w:sz w:val="28"/>
          <w:szCs w:val="28"/>
        </w:rPr>
        <w:t>Introduction</w:t>
      </w:r>
    </w:p>
    <w:p w14:paraId="7F854C6B" w14:textId="0ACC1B81" w:rsidR="004F153A" w:rsidRDefault="004F153A" w:rsidP="00D26DE1">
      <w:pPr>
        <w:pStyle w:val="TOCAll"/>
        <w:spacing w:before="120" w:after="120" w:line="264" w:lineRule="auto"/>
        <w:rPr>
          <w:rFonts w:ascii="Arial" w:hAnsi="Arial" w:cs="Arial"/>
          <w:sz w:val="22"/>
          <w:szCs w:val="22"/>
        </w:rPr>
      </w:pPr>
      <w:r w:rsidRPr="004F153A">
        <w:rPr>
          <w:rFonts w:ascii="Arial" w:hAnsi="Arial" w:cs="Arial"/>
          <w:sz w:val="22"/>
          <w:szCs w:val="22"/>
        </w:rPr>
        <w:t>This C</w:t>
      </w:r>
      <w:r w:rsidR="00B65090">
        <w:rPr>
          <w:rFonts w:ascii="Arial" w:hAnsi="Arial" w:cs="Arial"/>
          <w:sz w:val="22"/>
          <w:szCs w:val="22"/>
        </w:rPr>
        <w:t>harter</w:t>
      </w:r>
      <w:r w:rsidRPr="004F153A">
        <w:rPr>
          <w:rFonts w:ascii="Arial" w:hAnsi="Arial" w:cs="Arial"/>
          <w:sz w:val="22"/>
          <w:szCs w:val="22"/>
        </w:rPr>
        <w:t xml:space="preserve"> applies to all members of the AER</w:t>
      </w:r>
      <w:r w:rsidR="005D6A35">
        <w:rPr>
          <w:rFonts w:ascii="Arial" w:hAnsi="Arial" w:cs="Arial"/>
          <w:sz w:val="22"/>
          <w:szCs w:val="22"/>
        </w:rPr>
        <w:t xml:space="preserve"> Board</w:t>
      </w:r>
      <w:r w:rsidRPr="004F153A">
        <w:rPr>
          <w:rFonts w:ascii="Arial" w:hAnsi="Arial" w:cs="Arial"/>
          <w:sz w:val="22"/>
          <w:szCs w:val="22"/>
        </w:rPr>
        <w:t>, including the AER Chair.</w:t>
      </w:r>
    </w:p>
    <w:p w14:paraId="78B7CFF0" w14:textId="28BBBB6D" w:rsidR="006E4B28" w:rsidRDefault="0045338C" w:rsidP="00D26DE1">
      <w:pPr>
        <w:pStyle w:val="TOCAll"/>
        <w:spacing w:before="120" w:after="120" w:line="264" w:lineRule="auto"/>
        <w:rPr>
          <w:rFonts w:ascii="Arial" w:hAnsi="Arial" w:cs="Arial"/>
          <w:sz w:val="22"/>
          <w:szCs w:val="22"/>
        </w:rPr>
      </w:pPr>
      <w:r w:rsidRPr="0045338C">
        <w:rPr>
          <w:rFonts w:ascii="Arial" w:hAnsi="Arial" w:cs="Arial"/>
          <w:sz w:val="22"/>
          <w:szCs w:val="22"/>
        </w:rPr>
        <w:t>The AER is an independent decision</w:t>
      </w:r>
      <w:r w:rsidR="00FA5702">
        <w:rPr>
          <w:rFonts w:ascii="Arial" w:hAnsi="Arial" w:cs="Arial"/>
          <w:sz w:val="22"/>
          <w:szCs w:val="22"/>
        </w:rPr>
        <w:t>-</w:t>
      </w:r>
      <w:r w:rsidRPr="0045338C">
        <w:rPr>
          <w:rFonts w:ascii="Arial" w:hAnsi="Arial" w:cs="Arial"/>
          <w:sz w:val="22"/>
          <w:szCs w:val="22"/>
        </w:rPr>
        <w:t>making body responsible for regulating wholesale and retail energy markets, and energy networks, under national energy legislation and rules. The AER focuses on ensuring a secure, reliable and affordable energy future for Australia</w:t>
      </w:r>
      <w:r>
        <w:rPr>
          <w:rFonts w:ascii="Arial" w:hAnsi="Arial" w:cs="Arial"/>
          <w:sz w:val="22"/>
          <w:szCs w:val="22"/>
        </w:rPr>
        <w:t xml:space="preserve"> as it transitions to net zero emissions</w:t>
      </w:r>
      <w:r w:rsidRPr="0045338C">
        <w:rPr>
          <w:rFonts w:ascii="Arial" w:hAnsi="Arial" w:cs="Arial"/>
          <w:sz w:val="22"/>
          <w:szCs w:val="22"/>
        </w:rPr>
        <w:t>.</w:t>
      </w:r>
    </w:p>
    <w:p w14:paraId="1F80C9CC" w14:textId="777CA783" w:rsidR="004F153A" w:rsidRPr="004F153A" w:rsidRDefault="004F153A" w:rsidP="00D26DE1">
      <w:pPr>
        <w:pStyle w:val="TOCAll"/>
        <w:spacing w:before="120" w:after="120" w:line="264" w:lineRule="auto"/>
        <w:rPr>
          <w:rFonts w:ascii="Arial" w:hAnsi="Arial" w:cs="Arial"/>
          <w:sz w:val="22"/>
          <w:szCs w:val="22"/>
        </w:rPr>
      </w:pPr>
      <w:r w:rsidRPr="004F153A">
        <w:rPr>
          <w:rFonts w:ascii="Arial" w:hAnsi="Arial" w:cs="Arial"/>
          <w:sz w:val="22"/>
          <w:szCs w:val="22"/>
        </w:rPr>
        <w:t xml:space="preserve">Standards of conduct applicable to members are drawn from several enactments (including the </w:t>
      </w:r>
      <w:r w:rsidRPr="00B43F70">
        <w:rPr>
          <w:rFonts w:ascii="Arial" w:hAnsi="Arial" w:cs="Arial"/>
          <w:i/>
          <w:iCs/>
          <w:sz w:val="22"/>
          <w:szCs w:val="22"/>
        </w:rPr>
        <w:t>C</w:t>
      </w:r>
      <w:r w:rsidR="00B43F70" w:rsidRPr="00B43F70">
        <w:rPr>
          <w:rFonts w:ascii="Arial" w:hAnsi="Arial" w:cs="Arial"/>
          <w:i/>
          <w:iCs/>
          <w:sz w:val="22"/>
          <w:szCs w:val="22"/>
        </w:rPr>
        <w:t>ompetition and Consumer Act</w:t>
      </w:r>
      <w:r w:rsidR="00157D65">
        <w:rPr>
          <w:rFonts w:ascii="Arial" w:hAnsi="Arial" w:cs="Arial"/>
          <w:i/>
          <w:iCs/>
          <w:sz w:val="22"/>
          <w:szCs w:val="22"/>
        </w:rPr>
        <w:t xml:space="preserve"> (CCA)</w:t>
      </w:r>
      <w:r w:rsidRPr="004F153A">
        <w:rPr>
          <w:rFonts w:ascii="Arial" w:hAnsi="Arial" w:cs="Arial"/>
          <w:sz w:val="22"/>
          <w:szCs w:val="22"/>
        </w:rPr>
        <w:t>).</w:t>
      </w:r>
      <w:r w:rsidR="00E02746">
        <w:rPr>
          <w:rFonts w:ascii="Arial" w:hAnsi="Arial" w:cs="Arial"/>
          <w:sz w:val="22"/>
          <w:szCs w:val="22"/>
        </w:rPr>
        <w:t xml:space="preserve"> </w:t>
      </w:r>
      <w:r w:rsidRPr="004F153A">
        <w:rPr>
          <w:rFonts w:ascii="Arial" w:hAnsi="Arial" w:cs="Arial"/>
          <w:sz w:val="22"/>
          <w:szCs w:val="22"/>
        </w:rPr>
        <w:t>As statutory office holders, members are legally bound by the “A</w:t>
      </w:r>
      <w:r w:rsidR="00157D65">
        <w:rPr>
          <w:rFonts w:ascii="Arial" w:hAnsi="Arial" w:cs="Arial"/>
          <w:sz w:val="22"/>
          <w:szCs w:val="22"/>
        </w:rPr>
        <w:t xml:space="preserve">ustralian </w:t>
      </w:r>
      <w:r w:rsidRPr="004F153A">
        <w:rPr>
          <w:rFonts w:ascii="Arial" w:hAnsi="Arial" w:cs="Arial"/>
          <w:sz w:val="22"/>
          <w:szCs w:val="22"/>
        </w:rPr>
        <w:t>P</w:t>
      </w:r>
      <w:r w:rsidR="00157D65">
        <w:rPr>
          <w:rFonts w:ascii="Arial" w:hAnsi="Arial" w:cs="Arial"/>
          <w:sz w:val="22"/>
          <w:szCs w:val="22"/>
        </w:rPr>
        <w:t xml:space="preserve">ublic </w:t>
      </w:r>
      <w:r w:rsidRPr="004F153A">
        <w:rPr>
          <w:rFonts w:ascii="Arial" w:hAnsi="Arial" w:cs="Arial"/>
          <w:sz w:val="22"/>
          <w:szCs w:val="22"/>
        </w:rPr>
        <w:t>S</w:t>
      </w:r>
      <w:r w:rsidR="00157D65">
        <w:rPr>
          <w:rFonts w:ascii="Arial" w:hAnsi="Arial" w:cs="Arial"/>
          <w:sz w:val="22"/>
          <w:szCs w:val="22"/>
        </w:rPr>
        <w:t>ector</w:t>
      </w:r>
      <w:r w:rsidRPr="004F153A">
        <w:rPr>
          <w:rFonts w:ascii="Arial" w:hAnsi="Arial" w:cs="Arial"/>
          <w:sz w:val="22"/>
          <w:szCs w:val="22"/>
        </w:rPr>
        <w:t xml:space="preserve"> </w:t>
      </w:r>
      <w:r w:rsidR="00157D65">
        <w:rPr>
          <w:rFonts w:ascii="Arial" w:hAnsi="Arial" w:cs="Arial"/>
          <w:sz w:val="22"/>
          <w:szCs w:val="22"/>
        </w:rPr>
        <w:t xml:space="preserve">(APS) </w:t>
      </w:r>
      <w:r w:rsidRPr="004F153A">
        <w:rPr>
          <w:rFonts w:ascii="Arial" w:hAnsi="Arial" w:cs="Arial"/>
          <w:sz w:val="22"/>
          <w:szCs w:val="22"/>
        </w:rPr>
        <w:t>Code of Conduct”</w:t>
      </w:r>
      <w:r w:rsidRPr="004F153A">
        <w:rPr>
          <w:rFonts w:ascii="Arial" w:hAnsi="Arial" w:cs="Arial"/>
          <w:i/>
          <w:sz w:val="22"/>
          <w:szCs w:val="22"/>
        </w:rPr>
        <w:t xml:space="preserve"> </w:t>
      </w:r>
      <w:r w:rsidRPr="004F153A">
        <w:rPr>
          <w:rFonts w:ascii="Arial" w:hAnsi="Arial" w:cs="Arial"/>
          <w:sz w:val="22"/>
          <w:szCs w:val="22"/>
        </w:rPr>
        <w:t xml:space="preserve">as set out in section 13 of the </w:t>
      </w:r>
      <w:r w:rsidRPr="004F153A">
        <w:rPr>
          <w:rFonts w:ascii="Arial" w:hAnsi="Arial" w:cs="Arial"/>
          <w:i/>
          <w:sz w:val="22"/>
          <w:szCs w:val="22"/>
        </w:rPr>
        <w:t>Public Service Act</w:t>
      </w:r>
      <w:r w:rsidRPr="004F153A">
        <w:rPr>
          <w:rFonts w:ascii="Arial" w:hAnsi="Arial" w:cs="Arial"/>
          <w:sz w:val="22"/>
          <w:szCs w:val="22"/>
        </w:rPr>
        <w:t xml:space="preserve"> </w:t>
      </w:r>
      <w:r w:rsidRPr="004F153A">
        <w:rPr>
          <w:rFonts w:ascii="Arial" w:hAnsi="Arial" w:cs="Arial"/>
          <w:i/>
          <w:sz w:val="22"/>
          <w:szCs w:val="22"/>
        </w:rPr>
        <w:t>1999</w:t>
      </w:r>
      <w:r w:rsidRPr="004F153A">
        <w:rPr>
          <w:rFonts w:ascii="Arial" w:hAnsi="Arial" w:cs="Arial"/>
          <w:sz w:val="22"/>
          <w:szCs w:val="22"/>
        </w:rPr>
        <w:t xml:space="preserve"> (PSA).</w:t>
      </w:r>
      <w:r w:rsidR="00E02746">
        <w:rPr>
          <w:rFonts w:ascii="Arial" w:hAnsi="Arial" w:cs="Arial"/>
          <w:sz w:val="22"/>
          <w:szCs w:val="22"/>
        </w:rPr>
        <w:t xml:space="preserve"> </w:t>
      </w:r>
      <w:r w:rsidRPr="004F153A">
        <w:rPr>
          <w:rFonts w:ascii="Arial" w:hAnsi="Arial" w:cs="Arial"/>
          <w:sz w:val="22"/>
          <w:szCs w:val="22"/>
        </w:rPr>
        <w:t>Accordingly, members should familiarise themselves with section 44AY of the CCA and the APS Code of Conduct</w:t>
      </w:r>
      <w:r w:rsidR="00004055">
        <w:rPr>
          <w:rFonts w:ascii="Arial" w:hAnsi="Arial" w:cs="Arial"/>
          <w:sz w:val="22"/>
          <w:szCs w:val="22"/>
        </w:rPr>
        <w:t>.</w:t>
      </w:r>
    </w:p>
    <w:p w14:paraId="2ACA5F6B" w14:textId="77777777" w:rsidR="004F153A" w:rsidRPr="004F153A" w:rsidRDefault="004F153A" w:rsidP="00D26DE1">
      <w:pPr>
        <w:pStyle w:val="TOCAll"/>
        <w:spacing w:before="120" w:after="120" w:line="264" w:lineRule="auto"/>
        <w:rPr>
          <w:rFonts w:ascii="Arial" w:hAnsi="Arial" w:cs="Arial"/>
          <w:sz w:val="22"/>
          <w:szCs w:val="22"/>
        </w:rPr>
      </w:pPr>
      <w:r w:rsidRPr="004F153A">
        <w:rPr>
          <w:rFonts w:ascii="Arial" w:hAnsi="Arial" w:cs="Arial"/>
          <w:sz w:val="22"/>
          <w:szCs w:val="22"/>
        </w:rPr>
        <w:t xml:space="preserve">The </w:t>
      </w:r>
      <w:r w:rsidRPr="004F153A">
        <w:rPr>
          <w:rFonts w:ascii="Arial" w:hAnsi="Arial" w:cs="Arial"/>
          <w:i/>
          <w:sz w:val="22"/>
          <w:szCs w:val="22"/>
        </w:rPr>
        <w:t>Public Governance, Performance and Accountability Act 2013</w:t>
      </w:r>
      <w:r w:rsidRPr="004F153A">
        <w:rPr>
          <w:rFonts w:ascii="Arial" w:hAnsi="Arial" w:cs="Arial"/>
          <w:sz w:val="22"/>
          <w:szCs w:val="22"/>
        </w:rPr>
        <w:t xml:space="preserve"> (PGPA) also requires that officials:</w:t>
      </w:r>
    </w:p>
    <w:p w14:paraId="24714349" w14:textId="77777777" w:rsidR="006E35C3" w:rsidRDefault="004F153A" w:rsidP="00D26DE1">
      <w:pPr>
        <w:pStyle w:val="TOCAll"/>
        <w:numPr>
          <w:ilvl w:val="0"/>
          <w:numId w:val="20"/>
        </w:numPr>
        <w:spacing w:before="120" w:after="120" w:line="264" w:lineRule="auto"/>
        <w:ind w:left="567" w:hanging="567"/>
        <w:rPr>
          <w:rFonts w:ascii="Arial" w:hAnsi="Arial" w:cs="Arial"/>
          <w:sz w:val="22"/>
          <w:szCs w:val="22"/>
        </w:rPr>
      </w:pPr>
      <w:r w:rsidRPr="004F153A">
        <w:rPr>
          <w:rFonts w:ascii="Arial" w:hAnsi="Arial" w:cs="Arial"/>
          <w:sz w:val="22"/>
          <w:szCs w:val="22"/>
        </w:rPr>
        <w:t>act with care and diligence,</w:t>
      </w:r>
      <w:bookmarkStart w:id="1" w:name="_Toc392076069"/>
    </w:p>
    <w:p w14:paraId="60711668" w14:textId="77777777" w:rsidR="006E35C3" w:rsidRDefault="004F153A" w:rsidP="00D26DE1">
      <w:pPr>
        <w:pStyle w:val="TOCAll"/>
        <w:numPr>
          <w:ilvl w:val="0"/>
          <w:numId w:val="20"/>
        </w:numPr>
        <w:spacing w:before="120" w:after="120" w:line="264" w:lineRule="auto"/>
        <w:ind w:left="567" w:hanging="567"/>
        <w:rPr>
          <w:rFonts w:ascii="Arial" w:hAnsi="Arial" w:cs="Arial"/>
          <w:sz w:val="22"/>
          <w:szCs w:val="22"/>
        </w:rPr>
      </w:pPr>
      <w:r w:rsidRPr="006E35C3">
        <w:rPr>
          <w:rFonts w:ascii="Arial" w:hAnsi="Arial" w:cs="Arial"/>
          <w:sz w:val="22"/>
          <w:szCs w:val="22"/>
        </w:rPr>
        <w:t>act honestly, in good faith and for a proper purpose</w:t>
      </w:r>
      <w:bookmarkEnd w:id="1"/>
      <w:r w:rsidRPr="006E35C3">
        <w:rPr>
          <w:rFonts w:ascii="Arial" w:hAnsi="Arial" w:cs="Arial"/>
          <w:sz w:val="22"/>
          <w:szCs w:val="22"/>
        </w:rPr>
        <w:t>,</w:t>
      </w:r>
    </w:p>
    <w:p w14:paraId="5F8FFE2E" w14:textId="77777777" w:rsidR="006E35C3" w:rsidRDefault="004F153A" w:rsidP="00D26DE1">
      <w:pPr>
        <w:pStyle w:val="TOCAll"/>
        <w:numPr>
          <w:ilvl w:val="0"/>
          <w:numId w:val="20"/>
        </w:numPr>
        <w:spacing w:before="120" w:after="120" w:line="264" w:lineRule="auto"/>
        <w:ind w:left="567" w:hanging="567"/>
        <w:rPr>
          <w:rFonts w:ascii="Arial" w:hAnsi="Arial" w:cs="Arial"/>
          <w:sz w:val="22"/>
          <w:szCs w:val="22"/>
        </w:rPr>
      </w:pPr>
      <w:r w:rsidRPr="006E35C3">
        <w:rPr>
          <w:rFonts w:ascii="Arial" w:hAnsi="Arial" w:cs="Arial"/>
          <w:sz w:val="22"/>
          <w:szCs w:val="22"/>
        </w:rPr>
        <w:t>not improperly use their position or information to gain a benefit, advantage or to cause detriment, and</w:t>
      </w:r>
    </w:p>
    <w:p w14:paraId="634C1824" w14:textId="7015D62B" w:rsidR="004F153A" w:rsidRPr="006E4B28" w:rsidRDefault="004F153A" w:rsidP="00D26DE1">
      <w:pPr>
        <w:pStyle w:val="TOCAll"/>
        <w:numPr>
          <w:ilvl w:val="0"/>
          <w:numId w:val="20"/>
        </w:numPr>
        <w:spacing w:before="120" w:after="120" w:line="264" w:lineRule="auto"/>
        <w:ind w:left="567" w:hanging="567"/>
        <w:rPr>
          <w:rFonts w:ascii="Arial" w:hAnsi="Arial" w:cs="Arial"/>
          <w:sz w:val="22"/>
          <w:szCs w:val="22"/>
        </w:rPr>
      </w:pPr>
      <w:r w:rsidRPr="006E35C3">
        <w:rPr>
          <w:rFonts w:ascii="Arial" w:hAnsi="Arial" w:cs="Arial"/>
          <w:sz w:val="22"/>
          <w:szCs w:val="22"/>
        </w:rPr>
        <w:t>disclose material public interests.</w:t>
      </w:r>
    </w:p>
    <w:p w14:paraId="0C5F3853" w14:textId="0CDBA139" w:rsidR="004F153A" w:rsidRPr="004F153A" w:rsidRDefault="004F153A" w:rsidP="00D26DE1">
      <w:pPr>
        <w:pStyle w:val="TOCAll"/>
        <w:spacing w:before="120" w:after="120" w:line="264" w:lineRule="auto"/>
        <w:rPr>
          <w:rFonts w:ascii="Arial" w:hAnsi="Arial" w:cs="Arial"/>
          <w:sz w:val="22"/>
          <w:szCs w:val="22"/>
        </w:rPr>
      </w:pPr>
      <w:r w:rsidRPr="004F153A">
        <w:rPr>
          <w:rFonts w:ascii="Arial" w:hAnsi="Arial" w:cs="Arial"/>
          <w:sz w:val="22"/>
          <w:szCs w:val="22"/>
        </w:rPr>
        <w:t>Based on advice from the Department of Finance, where members comply with the requirements of the CCA and PSA, they will also comply with the PGPA.</w:t>
      </w:r>
      <w:r w:rsidR="00E47387">
        <w:rPr>
          <w:rFonts w:ascii="Arial" w:hAnsi="Arial" w:cs="Arial"/>
          <w:sz w:val="22"/>
          <w:szCs w:val="22"/>
        </w:rPr>
        <w:t xml:space="preserve"> </w:t>
      </w:r>
      <w:r w:rsidRPr="004F153A">
        <w:rPr>
          <w:rFonts w:ascii="Arial" w:hAnsi="Arial" w:cs="Arial"/>
          <w:sz w:val="22"/>
          <w:szCs w:val="22"/>
        </w:rPr>
        <w:t xml:space="preserve">Members are encouraged to consult with the AER Chair and/or the AER General Counsel regarding any specific standards of conduct arising from members’ individual instruments of appointment and delegations.  </w:t>
      </w:r>
    </w:p>
    <w:p w14:paraId="3C007124" w14:textId="5E693B09" w:rsidR="004F153A" w:rsidRPr="004F153A" w:rsidRDefault="004F153A" w:rsidP="00D26DE1">
      <w:pPr>
        <w:pStyle w:val="TOCAll"/>
        <w:spacing w:before="120" w:after="120" w:line="264" w:lineRule="auto"/>
        <w:rPr>
          <w:rFonts w:ascii="Arial" w:hAnsi="Arial" w:cs="Arial"/>
          <w:color w:val="0070C0"/>
          <w:sz w:val="22"/>
          <w:szCs w:val="22"/>
        </w:rPr>
      </w:pPr>
      <w:r w:rsidRPr="004F153A">
        <w:rPr>
          <w:rFonts w:ascii="Arial" w:hAnsi="Arial" w:cs="Arial"/>
          <w:sz w:val="22"/>
          <w:szCs w:val="22"/>
        </w:rPr>
        <w:t>Conduct not in accordance with these standards may, in certain circumstances, call into question the validity of any decisions made by the respective member, including the resolutions or outcomes of meetings or hearings in which that member was involved, and any procedural decisions made by the member in the course of arriving at the decision in question. It may also, in certain circumstances, constitute official “misbehaviour” and provide grounds for the termination of members’ appointments under section 44AAB of the CCA.</w:t>
      </w:r>
      <w:r w:rsidR="00ED5053">
        <w:rPr>
          <w:rFonts w:ascii="Arial" w:hAnsi="Arial" w:cs="Arial"/>
          <w:sz w:val="22"/>
          <w:szCs w:val="22"/>
        </w:rPr>
        <w:t xml:space="preserve"> Further detail on the management of conflicts of interest are detailed below.</w:t>
      </w:r>
    </w:p>
    <w:p w14:paraId="78013343" w14:textId="77777777" w:rsidR="004F153A" w:rsidRPr="004F153A" w:rsidRDefault="004F153A" w:rsidP="00D26DE1">
      <w:pPr>
        <w:pStyle w:val="TOCAll"/>
        <w:spacing w:before="120" w:after="120" w:line="264" w:lineRule="auto"/>
        <w:rPr>
          <w:rFonts w:ascii="Arial" w:hAnsi="Arial" w:cs="Arial"/>
          <w:sz w:val="22"/>
          <w:szCs w:val="22"/>
        </w:rPr>
      </w:pPr>
    </w:p>
    <w:p w14:paraId="626BAF23" w14:textId="0815A9B1" w:rsidR="005D67DA" w:rsidRPr="0022499E" w:rsidRDefault="00F6289F" w:rsidP="00D26DE1">
      <w:pPr>
        <w:spacing w:before="120" w:after="120" w:line="264" w:lineRule="auto"/>
        <w:rPr>
          <w:rFonts w:cs="Arial"/>
          <w:b/>
          <w:bCs/>
          <w:sz w:val="28"/>
          <w:szCs w:val="28"/>
        </w:rPr>
      </w:pPr>
      <w:r>
        <w:rPr>
          <w:rFonts w:cs="Arial"/>
          <w:b/>
          <w:bCs/>
          <w:sz w:val="28"/>
          <w:szCs w:val="28"/>
        </w:rPr>
        <w:t xml:space="preserve">AER </w:t>
      </w:r>
      <w:r w:rsidR="00366CAF">
        <w:rPr>
          <w:rFonts w:cs="Arial"/>
          <w:b/>
          <w:bCs/>
          <w:sz w:val="28"/>
          <w:szCs w:val="28"/>
        </w:rPr>
        <w:t>P</w:t>
      </w:r>
      <w:r w:rsidR="0022499E">
        <w:rPr>
          <w:rFonts w:cs="Arial"/>
          <w:b/>
          <w:bCs/>
          <w:sz w:val="28"/>
          <w:szCs w:val="28"/>
        </w:rPr>
        <w:t>urpose</w:t>
      </w:r>
      <w:r w:rsidR="00366CAF">
        <w:rPr>
          <w:rFonts w:cs="Arial"/>
          <w:b/>
          <w:bCs/>
          <w:sz w:val="28"/>
          <w:szCs w:val="28"/>
        </w:rPr>
        <w:t xml:space="preserve"> and </w:t>
      </w:r>
      <w:r>
        <w:rPr>
          <w:rFonts w:cs="Arial"/>
          <w:b/>
          <w:bCs/>
          <w:sz w:val="28"/>
          <w:szCs w:val="28"/>
        </w:rPr>
        <w:t>V</w:t>
      </w:r>
      <w:r w:rsidR="00366CAF">
        <w:rPr>
          <w:rFonts w:cs="Arial"/>
          <w:b/>
          <w:bCs/>
          <w:sz w:val="28"/>
          <w:szCs w:val="28"/>
        </w:rPr>
        <w:t>ision</w:t>
      </w:r>
    </w:p>
    <w:p w14:paraId="582AC687" w14:textId="4623F3C1" w:rsidR="005D67DA" w:rsidRPr="00921A4A" w:rsidRDefault="00366CAF" w:rsidP="00D26DE1">
      <w:pPr>
        <w:spacing w:before="120" w:after="120" w:line="264" w:lineRule="auto"/>
      </w:pPr>
      <w:r>
        <w:rPr>
          <w:b/>
          <w:bCs/>
        </w:rPr>
        <w:t xml:space="preserve">Purpose: </w:t>
      </w:r>
      <w:r w:rsidR="00921A4A">
        <w:t>E</w:t>
      </w:r>
      <w:r w:rsidRPr="00921A4A">
        <w:t>nergy consumers are better off, now and in the future</w:t>
      </w:r>
      <w:r w:rsidR="00921A4A">
        <w:t>.</w:t>
      </w:r>
    </w:p>
    <w:p w14:paraId="09EDC020" w14:textId="07351D20" w:rsidR="00366CAF" w:rsidRPr="00921A4A" w:rsidRDefault="00366CAF" w:rsidP="00D26DE1">
      <w:pPr>
        <w:spacing w:before="120" w:after="120" w:line="264" w:lineRule="auto"/>
      </w:pPr>
      <w:r>
        <w:rPr>
          <w:b/>
          <w:bCs/>
        </w:rPr>
        <w:t xml:space="preserve">Vision: </w:t>
      </w:r>
      <w:r w:rsidRPr="00921A4A">
        <w:t xml:space="preserve">We will be a high performing regulator </w:t>
      </w:r>
      <w:r w:rsidR="005053D1" w:rsidRPr="00921A4A">
        <w:t>that is – independent, open and accountable; builds trust in Australia’s energy system; takes considered risks; ensures regime is fit for purpose</w:t>
      </w:r>
      <w:r w:rsidR="00921A4A" w:rsidRPr="00921A4A">
        <w:t>; and engages actively with stakeholders.</w:t>
      </w:r>
    </w:p>
    <w:p w14:paraId="30B36CD1" w14:textId="77777777" w:rsidR="00965508" w:rsidRDefault="00965508" w:rsidP="00D26DE1">
      <w:pPr>
        <w:spacing w:before="120" w:after="120" w:line="264" w:lineRule="auto"/>
        <w:rPr>
          <w:b/>
          <w:bCs/>
          <w:sz w:val="28"/>
          <w:szCs w:val="28"/>
        </w:rPr>
      </w:pPr>
    </w:p>
    <w:p w14:paraId="16644E73" w14:textId="1A83BBD3" w:rsidR="005D67DA" w:rsidRPr="00965508" w:rsidRDefault="00F6289F" w:rsidP="00D962ED">
      <w:pPr>
        <w:spacing w:before="200" w:after="0" w:line="240" w:lineRule="auto"/>
        <w:rPr>
          <w:b/>
          <w:bCs/>
          <w:sz w:val="28"/>
          <w:szCs w:val="28"/>
        </w:rPr>
      </w:pPr>
      <w:r>
        <w:rPr>
          <w:b/>
          <w:bCs/>
          <w:sz w:val="28"/>
          <w:szCs w:val="28"/>
        </w:rPr>
        <w:br w:type="page"/>
      </w:r>
      <w:r w:rsidR="005D67DA" w:rsidRPr="00965508">
        <w:rPr>
          <w:b/>
          <w:bCs/>
          <w:sz w:val="28"/>
          <w:szCs w:val="28"/>
        </w:rPr>
        <w:lastRenderedPageBreak/>
        <w:t>Role of Board</w:t>
      </w:r>
      <w:r w:rsidR="00635CA5">
        <w:rPr>
          <w:b/>
          <w:bCs/>
          <w:sz w:val="28"/>
          <w:szCs w:val="28"/>
        </w:rPr>
        <w:t xml:space="preserve"> and responsibilities </w:t>
      </w:r>
    </w:p>
    <w:p w14:paraId="5C203BC0" w14:textId="77777777" w:rsidR="0011172A" w:rsidRDefault="0011172A" w:rsidP="00D26DE1">
      <w:pPr>
        <w:spacing w:before="120" w:after="120" w:line="264" w:lineRule="auto"/>
      </w:pPr>
      <w:r>
        <w:t>The Board has four core functions:</w:t>
      </w:r>
    </w:p>
    <w:p w14:paraId="5BA12358" w14:textId="0A565039" w:rsidR="0011172A" w:rsidRDefault="0011172A" w:rsidP="00D26DE1">
      <w:pPr>
        <w:pStyle w:val="ListParagraph"/>
        <w:numPr>
          <w:ilvl w:val="0"/>
          <w:numId w:val="21"/>
        </w:numPr>
        <w:tabs>
          <w:tab w:val="clear" w:pos="340"/>
          <w:tab w:val="left" w:pos="567"/>
        </w:tabs>
        <w:spacing w:after="120" w:line="264" w:lineRule="auto"/>
        <w:ind w:left="567" w:hanging="567"/>
      </w:pPr>
      <w:r>
        <w:t>Provide early guidance and direction for staff/committee</w:t>
      </w:r>
      <w:r w:rsidR="00246C57">
        <w:t xml:space="preserve">s </w:t>
      </w:r>
      <w:r>
        <w:t>on issues of strategic importance</w:t>
      </w:r>
      <w:r w:rsidR="00FB2BF5">
        <w:t xml:space="preserve"> with th</w:t>
      </w:r>
      <w:r w:rsidR="00235534">
        <w:t xml:space="preserve">e </w:t>
      </w:r>
      <w:r w:rsidR="00AB1D00">
        <w:t xml:space="preserve">development of the </w:t>
      </w:r>
      <w:r w:rsidR="00FB2BF5">
        <w:t>detail often to be</w:t>
      </w:r>
      <w:r w:rsidR="00AB1D00">
        <w:t xml:space="preserve"> guided by</w:t>
      </w:r>
      <w:r w:rsidR="00FB2BF5">
        <w:t xml:space="preserve"> </w:t>
      </w:r>
      <w:proofErr w:type="gramStart"/>
      <w:r w:rsidR="00FB2BF5">
        <w:t>committees</w:t>
      </w:r>
      <w:r>
        <w:t>;</w:t>
      </w:r>
      <w:proofErr w:type="gramEnd"/>
    </w:p>
    <w:p w14:paraId="4FD5C4B4" w14:textId="77777777" w:rsidR="0011172A" w:rsidRDefault="0011172A" w:rsidP="00D26DE1">
      <w:pPr>
        <w:pStyle w:val="ListParagraph"/>
        <w:numPr>
          <w:ilvl w:val="0"/>
          <w:numId w:val="21"/>
        </w:numPr>
        <w:tabs>
          <w:tab w:val="clear" w:pos="340"/>
          <w:tab w:val="left" w:pos="567"/>
        </w:tabs>
        <w:spacing w:after="120" w:line="264" w:lineRule="auto"/>
        <w:ind w:left="567" w:hanging="567"/>
      </w:pPr>
      <w:r>
        <w:t>Make</w:t>
      </w:r>
      <w:r w:rsidRPr="004978DD">
        <w:t xml:space="preserve"> decisions under </w:t>
      </w:r>
      <w:r>
        <w:t xml:space="preserve">statutory </w:t>
      </w:r>
      <w:r w:rsidRPr="004978DD">
        <w:t>powers</w:t>
      </w:r>
      <w:r>
        <w:t xml:space="preserve"> including to initiate proceedings or issue infringement </w:t>
      </w:r>
      <w:proofErr w:type="gramStart"/>
      <w:r>
        <w:t>notices;</w:t>
      </w:r>
      <w:proofErr w:type="gramEnd"/>
      <w:r w:rsidRPr="004978DD">
        <w:t xml:space="preserve"> </w:t>
      </w:r>
    </w:p>
    <w:p w14:paraId="56E81025" w14:textId="3BB41A3C" w:rsidR="0011172A" w:rsidRDefault="0011172A" w:rsidP="00D26DE1">
      <w:pPr>
        <w:pStyle w:val="ListParagraph"/>
        <w:numPr>
          <w:ilvl w:val="0"/>
          <w:numId w:val="21"/>
        </w:numPr>
        <w:tabs>
          <w:tab w:val="clear" w:pos="340"/>
          <w:tab w:val="left" w:pos="567"/>
        </w:tabs>
        <w:spacing w:after="120" w:line="264" w:lineRule="auto"/>
        <w:ind w:left="567" w:hanging="567"/>
      </w:pPr>
      <w:r>
        <w:t xml:space="preserve">Set high-level </w:t>
      </w:r>
      <w:r w:rsidR="006B13DC">
        <w:t xml:space="preserve">culture, </w:t>
      </w:r>
      <w:r>
        <w:t>strategy, risk appetite and approach to stakeholder engagement; and</w:t>
      </w:r>
    </w:p>
    <w:p w14:paraId="1FC044B8" w14:textId="759E0465" w:rsidR="0011172A" w:rsidRDefault="0011172A" w:rsidP="00D26DE1">
      <w:pPr>
        <w:pStyle w:val="ListParagraph"/>
        <w:numPr>
          <w:ilvl w:val="0"/>
          <w:numId w:val="21"/>
        </w:numPr>
        <w:tabs>
          <w:tab w:val="clear" w:pos="340"/>
          <w:tab w:val="left" w:pos="567"/>
        </w:tabs>
        <w:spacing w:after="120" w:line="264" w:lineRule="auto"/>
        <w:ind w:left="567" w:hanging="567"/>
      </w:pPr>
      <w:r>
        <w:t>Oversee AER performance</w:t>
      </w:r>
      <w:r w:rsidR="00D3784B">
        <w:t xml:space="preserve"> including </w:t>
      </w:r>
      <w:r w:rsidR="00563017">
        <w:t>financial management within AER’s budget, adequacy of internal controls, internal audit and CEO/agency performance.</w:t>
      </w:r>
    </w:p>
    <w:p w14:paraId="185AC173" w14:textId="6A8A59E7" w:rsidR="007D0390" w:rsidRDefault="007D0390" w:rsidP="00D26DE1">
      <w:pPr>
        <w:tabs>
          <w:tab w:val="left" w:pos="567"/>
        </w:tabs>
        <w:spacing w:after="120" w:line="264" w:lineRule="auto"/>
      </w:pPr>
      <w:r>
        <w:t>The Board has a number of key responsibilities:</w:t>
      </w:r>
    </w:p>
    <w:p w14:paraId="09DE0595" w14:textId="77777777" w:rsidR="007D0390" w:rsidRDefault="007D0390" w:rsidP="00D26DE1">
      <w:pPr>
        <w:pStyle w:val="ListParagraph"/>
        <w:numPr>
          <w:ilvl w:val="0"/>
          <w:numId w:val="21"/>
        </w:numPr>
        <w:tabs>
          <w:tab w:val="clear" w:pos="340"/>
          <w:tab w:val="left" w:pos="567"/>
        </w:tabs>
        <w:spacing w:after="120" w:line="264" w:lineRule="auto"/>
        <w:ind w:left="567" w:hanging="567"/>
      </w:pPr>
      <w:r>
        <w:t>M</w:t>
      </w:r>
      <w:r w:rsidRPr="003F3FFB">
        <w:t>ak</w:t>
      </w:r>
      <w:r>
        <w:t>e</w:t>
      </w:r>
      <w:r w:rsidRPr="003F3FFB">
        <w:t xml:space="preserve"> decisions under the National Electricity Law, National Electricity Rules, National Gas Law, National Gas Rules,</w:t>
      </w:r>
      <w:r>
        <w:t xml:space="preserve"> the National Energy Retail Law, the </w:t>
      </w:r>
      <w:r w:rsidRPr="003F3FFB">
        <w:t>National Energy Retail Rules</w:t>
      </w:r>
      <w:r>
        <w:t xml:space="preserve"> and any other AER powers and duties.</w:t>
      </w:r>
    </w:p>
    <w:p w14:paraId="2588D742" w14:textId="77777777" w:rsidR="007D0390" w:rsidRDefault="007D0390" w:rsidP="00D26DE1">
      <w:pPr>
        <w:pStyle w:val="ListParagraph"/>
        <w:numPr>
          <w:ilvl w:val="0"/>
          <w:numId w:val="21"/>
        </w:numPr>
        <w:tabs>
          <w:tab w:val="clear" w:pos="340"/>
          <w:tab w:val="left" w:pos="567"/>
        </w:tabs>
        <w:spacing w:after="120" w:line="264" w:lineRule="auto"/>
        <w:ind w:left="567" w:hanging="567"/>
      </w:pPr>
      <w:r>
        <w:t>Set the AER’s high-level strategy and priorities and review progress against them.</w:t>
      </w:r>
    </w:p>
    <w:p w14:paraId="0DB6C650" w14:textId="77777777" w:rsidR="007D0390" w:rsidRDefault="007D0390" w:rsidP="00D26DE1">
      <w:pPr>
        <w:pStyle w:val="ListParagraph"/>
        <w:numPr>
          <w:ilvl w:val="0"/>
          <w:numId w:val="21"/>
        </w:numPr>
        <w:tabs>
          <w:tab w:val="clear" w:pos="340"/>
          <w:tab w:val="left" w:pos="567"/>
        </w:tabs>
        <w:spacing w:after="120" w:line="264" w:lineRule="auto"/>
        <w:ind w:left="567" w:hanging="567"/>
      </w:pPr>
      <w:r>
        <w:t xml:space="preserve">Set the AER’s risk </w:t>
      </w:r>
      <w:proofErr w:type="gramStart"/>
      <w:r>
        <w:t>appetite, and</w:t>
      </w:r>
      <w:proofErr w:type="gramEnd"/>
      <w:r>
        <w:t xml:space="preserve"> identify and monitor strategic risks to the AER.</w:t>
      </w:r>
    </w:p>
    <w:p w14:paraId="4B0AD6B8" w14:textId="2A11912A" w:rsidR="004108E3" w:rsidRDefault="00291611" w:rsidP="00D26DE1">
      <w:pPr>
        <w:pStyle w:val="ListParagraph"/>
        <w:numPr>
          <w:ilvl w:val="0"/>
          <w:numId w:val="21"/>
        </w:numPr>
        <w:tabs>
          <w:tab w:val="clear" w:pos="340"/>
          <w:tab w:val="left" w:pos="567"/>
        </w:tabs>
        <w:spacing w:after="120" w:line="264" w:lineRule="auto"/>
        <w:ind w:left="567" w:hanging="567"/>
      </w:pPr>
      <w:r>
        <w:t>Oversee financial management of the agency and ensure adequate internal controls are in place.</w:t>
      </w:r>
    </w:p>
    <w:p w14:paraId="37E29B8B" w14:textId="77777777" w:rsidR="007D0390" w:rsidRDefault="007D0390" w:rsidP="00D26DE1">
      <w:pPr>
        <w:pStyle w:val="ListParagraph"/>
        <w:numPr>
          <w:ilvl w:val="0"/>
          <w:numId w:val="21"/>
        </w:numPr>
        <w:tabs>
          <w:tab w:val="clear" w:pos="340"/>
          <w:tab w:val="left" w:pos="567"/>
        </w:tabs>
        <w:spacing w:after="120" w:line="264" w:lineRule="auto"/>
        <w:ind w:left="567" w:hanging="567"/>
      </w:pPr>
      <w:r w:rsidRPr="000F5A0F">
        <w:t xml:space="preserve">Provide </w:t>
      </w:r>
      <w:r>
        <w:t>direction</w:t>
      </w:r>
      <w:r w:rsidRPr="000F5A0F">
        <w:t xml:space="preserve"> on the approach to be taken for significant pieces of the AER’s work program</w:t>
      </w:r>
      <w:r>
        <w:t>.</w:t>
      </w:r>
    </w:p>
    <w:p w14:paraId="0B75EAFB" w14:textId="77777777" w:rsidR="007D0390" w:rsidRDefault="007D0390" w:rsidP="00D26DE1">
      <w:pPr>
        <w:pStyle w:val="ListParagraph"/>
        <w:numPr>
          <w:ilvl w:val="0"/>
          <w:numId w:val="21"/>
        </w:numPr>
        <w:tabs>
          <w:tab w:val="clear" w:pos="340"/>
          <w:tab w:val="left" w:pos="567"/>
        </w:tabs>
        <w:spacing w:after="120" w:line="264" w:lineRule="auto"/>
        <w:ind w:left="567" w:hanging="567"/>
      </w:pPr>
      <w:r>
        <w:t>Set the AER’s high-level Stakeholder Engagement Framework and consider overarching communication strategies.</w:t>
      </w:r>
    </w:p>
    <w:p w14:paraId="45C45D99" w14:textId="77777777" w:rsidR="007D0390" w:rsidRDefault="007D0390" w:rsidP="00D26DE1">
      <w:pPr>
        <w:pStyle w:val="ListParagraph"/>
        <w:numPr>
          <w:ilvl w:val="0"/>
          <w:numId w:val="21"/>
        </w:numPr>
        <w:tabs>
          <w:tab w:val="clear" w:pos="340"/>
          <w:tab w:val="left" w:pos="567"/>
        </w:tabs>
        <w:spacing w:after="120" w:line="264" w:lineRule="auto"/>
        <w:ind w:left="567" w:hanging="567"/>
      </w:pPr>
      <w:r>
        <w:t>Review the performance</w:t>
      </w:r>
      <w:r w:rsidRPr="00931941">
        <w:t xml:space="preserve"> </w:t>
      </w:r>
      <w:r>
        <w:t>of the AER CEO.</w:t>
      </w:r>
    </w:p>
    <w:p w14:paraId="19479C30" w14:textId="520C9281" w:rsidR="007D0390" w:rsidRDefault="007D0390" w:rsidP="00D26DE1">
      <w:pPr>
        <w:pStyle w:val="ListParagraph"/>
        <w:numPr>
          <w:ilvl w:val="0"/>
          <w:numId w:val="21"/>
        </w:numPr>
        <w:tabs>
          <w:tab w:val="clear" w:pos="340"/>
          <w:tab w:val="left" w:pos="567"/>
        </w:tabs>
        <w:spacing w:after="120" w:line="264" w:lineRule="auto"/>
        <w:ind w:left="567" w:hanging="567"/>
      </w:pPr>
      <w:r>
        <w:t>Make decisions to</w:t>
      </w:r>
      <w:r w:rsidRPr="00107A79">
        <w:t xml:space="preserve"> delegate </w:t>
      </w:r>
      <w:r>
        <w:t>the Board’s</w:t>
      </w:r>
      <w:r w:rsidRPr="00107A79">
        <w:t xml:space="preserve"> functions and powers to </w:t>
      </w:r>
      <w:r w:rsidR="00973C28">
        <w:t xml:space="preserve">an </w:t>
      </w:r>
      <w:r w:rsidRPr="00107A79">
        <w:t>individual Board member or SES/acting SES staff.</w:t>
      </w:r>
    </w:p>
    <w:p w14:paraId="6B3F9C9A" w14:textId="77777777" w:rsidR="007D0390" w:rsidRDefault="007D0390" w:rsidP="00D26DE1">
      <w:pPr>
        <w:pStyle w:val="ListParagraph"/>
        <w:numPr>
          <w:ilvl w:val="0"/>
          <w:numId w:val="21"/>
        </w:numPr>
        <w:tabs>
          <w:tab w:val="clear" w:pos="340"/>
          <w:tab w:val="left" w:pos="567"/>
        </w:tabs>
        <w:spacing w:after="120" w:line="264" w:lineRule="auto"/>
        <w:ind w:left="567" w:hanging="567"/>
      </w:pPr>
      <w:r>
        <w:t>Approve the Terms of Reference for Board Committees and receive minutes from their meetings.</w:t>
      </w:r>
    </w:p>
    <w:p w14:paraId="02679E82" w14:textId="77777777" w:rsidR="007D0390" w:rsidRDefault="007D0390" w:rsidP="00D26DE1">
      <w:pPr>
        <w:pStyle w:val="ListParagraph"/>
        <w:numPr>
          <w:ilvl w:val="0"/>
          <w:numId w:val="21"/>
        </w:numPr>
        <w:tabs>
          <w:tab w:val="clear" w:pos="340"/>
          <w:tab w:val="left" w:pos="567"/>
        </w:tabs>
        <w:spacing w:after="120" w:line="264" w:lineRule="auto"/>
        <w:ind w:left="567" w:hanging="567"/>
      </w:pPr>
      <w:r>
        <w:t>Consider AER papers for the ACCC Corporate Governance Board and Audit Committee.</w:t>
      </w:r>
    </w:p>
    <w:p w14:paraId="3117936B" w14:textId="1E501864" w:rsidR="00FE257D" w:rsidRDefault="00FE257D" w:rsidP="00D26DE1">
      <w:pPr>
        <w:pStyle w:val="ListParagraph"/>
        <w:numPr>
          <w:ilvl w:val="0"/>
          <w:numId w:val="21"/>
        </w:numPr>
        <w:tabs>
          <w:tab w:val="clear" w:pos="340"/>
          <w:tab w:val="left" w:pos="567"/>
        </w:tabs>
        <w:spacing w:after="120" w:line="264" w:lineRule="auto"/>
        <w:ind w:left="567" w:hanging="567"/>
      </w:pPr>
      <w:r>
        <w:t xml:space="preserve">Participate in any ACCC </w:t>
      </w:r>
      <w:r w:rsidR="007B4D45">
        <w:t>Committees (for example Energy Markets Board) as agreed with the ACCC Chair.</w:t>
      </w:r>
    </w:p>
    <w:p w14:paraId="66E97C84" w14:textId="67CC7AEF" w:rsidR="004D67FF" w:rsidRDefault="004D67FF" w:rsidP="00D26DE1">
      <w:pPr>
        <w:pStyle w:val="TOCAll"/>
        <w:spacing w:before="120" w:after="120" w:line="264" w:lineRule="auto"/>
        <w:rPr>
          <w:rFonts w:ascii="Arial" w:hAnsi="Arial" w:cs="Arial"/>
          <w:sz w:val="22"/>
          <w:szCs w:val="22"/>
        </w:rPr>
      </w:pPr>
      <w:r w:rsidRPr="005C6FF1">
        <w:rPr>
          <w:rFonts w:ascii="Arial" w:hAnsi="Arial" w:cs="Arial"/>
          <w:sz w:val="22"/>
          <w:szCs w:val="22"/>
        </w:rPr>
        <w:t>AER committees support the AER Board to perform its statutory decision-making functions</w:t>
      </w:r>
      <w:r w:rsidR="005C6FF1" w:rsidRPr="005C6FF1">
        <w:rPr>
          <w:rFonts w:ascii="Arial" w:hAnsi="Arial" w:cs="Arial"/>
          <w:sz w:val="22"/>
          <w:szCs w:val="22"/>
        </w:rPr>
        <w:t>.</w:t>
      </w:r>
      <w:r w:rsidR="005C6FF1">
        <w:rPr>
          <w:rFonts w:ascii="Arial" w:hAnsi="Arial" w:cs="Arial"/>
          <w:sz w:val="22"/>
          <w:szCs w:val="22"/>
        </w:rPr>
        <w:t xml:space="preserve"> The role and functions of each AER committee is detailed in its Terms of Reference</w:t>
      </w:r>
      <w:r w:rsidR="004D6B38">
        <w:rPr>
          <w:rFonts w:ascii="Arial" w:hAnsi="Arial" w:cs="Arial"/>
          <w:sz w:val="22"/>
          <w:szCs w:val="22"/>
        </w:rPr>
        <w:t>.</w:t>
      </w:r>
      <w:r w:rsidR="009F2536">
        <w:rPr>
          <w:rFonts w:ascii="Arial" w:hAnsi="Arial" w:cs="Arial"/>
          <w:sz w:val="22"/>
          <w:szCs w:val="22"/>
        </w:rPr>
        <w:t xml:space="preserve"> </w:t>
      </w:r>
      <w:r w:rsidR="004D6B38">
        <w:rPr>
          <w:rFonts w:ascii="Arial" w:hAnsi="Arial" w:cs="Arial"/>
          <w:sz w:val="22"/>
          <w:szCs w:val="22"/>
        </w:rPr>
        <w:t>Committees</w:t>
      </w:r>
      <w:r w:rsidR="009F2536">
        <w:rPr>
          <w:rFonts w:ascii="Arial" w:hAnsi="Arial" w:cs="Arial"/>
          <w:sz w:val="22"/>
          <w:szCs w:val="22"/>
        </w:rPr>
        <w:t xml:space="preserve"> tend to be where informal workshops of ideas can occur </w:t>
      </w:r>
      <w:r w:rsidR="00CA6DFF">
        <w:rPr>
          <w:rFonts w:ascii="Arial" w:hAnsi="Arial" w:cs="Arial"/>
          <w:sz w:val="22"/>
          <w:szCs w:val="22"/>
        </w:rPr>
        <w:t>prior to taking an outline of an approach to the Board for their early engagement and input</w:t>
      </w:r>
      <w:r w:rsidR="004D6B38">
        <w:rPr>
          <w:rFonts w:ascii="Arial" w:hAnsi="Arial" w:cs="Arial"/>
          <w:sz w:val="22"/>
          <w:szCs w:val="22"/>
        </w:rPr>
        <w:t xml:space="preserve"> and/or a place for more detailed development of </w:t>
      </w:r>
      <w:r w:rsidR="001D17E0">
        <w:rPr>
          <w:rFonts w:ascii="Arial" w:hAnsi="Arial" w:cs="Arial"/>
          <w:sz w:val="22"/>
          <w:szCs w:val="22"/>
        </w:rPr>
        <w:t>decisions once the Board has provided direction</w:t>
      </w:r>
      <w:r w:rsidR="009B4ACD">
        <w:rPr>
          <w:rFonts w:ascii="Arial" w:hAnsi="Arial" w:cs="Arial"/>
          <w:sz w:val="22"/>
          <w:szCs w:val="22"/>
        </w:rPr>
        <w:t xml:space="preserve"> on a piece of work</w:t>
      </w:r>
      <w:r w:rsidR="001D17E0">
        <w:rPr>
          <w:rFonts w:ascii="Arial" w:hAnsi="Arial" w:cs="Arial"/>
          <w:sz w:val="22"/>
          <w:szCs w:val="22"/>
        </w:rPr>
        <w:t>.</w:t>
      </w:r>
    </w:p>
    <w:p w14:paraId="5E0D4E89" w14:textId="77777777" w:rsidR="00661757" w:rsidRDefault="00661757" w:rsidP="00D26DE1">
      <w:pPr>
        <w:pStyle w:val="TOCAll"/>
        <w:spacing w:before="120" w:after="120" w:line="264" w:lineRule="auto"/>
        <w:rPr>
          <w:rFonts w:ascii="Arial" w:hAnsi="Arial" w:cs="Arial"/>
          <w:sz w:val="22"/>
          <w:szCs w:val="22"/>
        </w:rPr>
      </w:pPr>
      <w:r w:rsidRPr="005C0803">
        <w:rPr>
          <w:rFonts w:ascii="Arial" w:hAnsi="Arial" w:cs="Arial"/>
          <w:sz w:val="22"/>
          <w:szCs w:val="22"/>
        </w:rPr>
        <w:t xml:space="preserve">The Board has established four Committees: Enforcement &amp; Compliance, Markets, Networks and Renewable Energy Zones (REZ). The Board has not delegated any of its powers or functions to the Committees. Minutes of Committee meetings and decisions </w:t>
      </w:r>
      <w:r>
        <w:rPr>
          <w:rFonts w:ascii="Arial" w:hAnsi="Arial" w:cs="Arial"/>
          <w:sz w:val="22"/>
          <w:szCs w:val="22"/>
        </w:rPr>
        <w:t>are</w:t>
      </w:r>
      <w:r w:rsidRPr="005C0803">
        <w:rPr>
          <w:rFonts w:ascii="Arial" w:hAnsi="Arial" w:cs="Arial"/>
          <w:sz w:val="22"/>
          <w:szCs w:val="22"/>
        </w:rPr>
        <w:t xml:space="preserve"> reported </w:t>
      </w:r>
      <w:r>
        <w:rPr>
          <w:rFonts w:ascii="Arial" w:hAnsi="Arial" w:cs="Arial"/>
          <w:sz w:val="22"/>
          <w:szCs w:val="22"/>
        </w:rPr>
        <w:t>at</w:t>
      </w:r>
      <w:r w:rsidRPr="005C0803">
        <w:rPr>
          <w:rFonts w:ascii="Arial" w:hAnsi="Arial" w:cs="Arial"/>
          <w:sz w:val="22"/>
          <w:szCs w:val="22"/>
        </w:rPr>
        <w:t xml:space="preserve"> the AER Board meetings.</w:t>
      </w:r>
    </w:p>
    <w:p w14:paraId="70E3D8F4" w14:textId="77777777" w:rsidR="00661757" w:rsidRPr="004D67FF" w:rsidRDefault="00661757" w:rsidP="00D26DE1">
      <w:pPr>
        <w:pStyle w:val="TOCAll"/>
        <w:spacing w:before="120" w:after="120" w:line="264" w:lineRule="auto"/>
        <w:rPr>
          <w:rFonts w:ascii="Arial" w:hAnsi="Arial" w:cs="Arial"/>
          <w:sz w:val="22"/>
          <w:szCs w:val="22"/>
        </w:rPr>
      </w:pPr>
    </w:p>
    <w:p w14:paraId="5B59DAFB" w14:textId="1CE48F60" w:rsidR="00AC29BE" w:rsidRDefault="00AC29BE" w:rsidP="000656E4">
      <w:pPr>
        <w:spacing w:before="200" w:after="0" w:line="240" w:lineRule="auto"/>
        <w:rPr>
          <w:b/>
          <w:bCs/>
          <w:sz w:val="28"/>
          <w:szCs w:val="28"/>
        </w:rPr>
      </w:pPr>
      <w:r w:rsidRPr="0059226C">
        <w:rPr>
          <w:b/>
          <w:bCs/>
          <w:sz w:val="28"/>
          <w:szCs w:val="28"/>
        </w:rPr>
        <w:t>Board composition</w:t>
      </w:r>
    </w:p>
    <w:p w14:paraId="66C7DED5" w14:textId="773B14DE" w:rsidR="006B13DC" w:rsidRDefault="006B13DC" w:rsidP="00D26DE1">
      <w:pPr>
        <w:pStyle w:val="TOCAll"/>
        <w:spacing w:before="120" w:after="120" w:line="264" w:lineRule="auto"/>
        <w:rPr>
          <w:rFonts w:ascii="Arial" w:hAnsi="Arial" w:cs="Arial"/>
          <w:sz w:val="22"/>
          <w:szCs w:val="22"/>
        </w:rPr>
      </w:pPr>
      <w:r w:rsidRPr="005F3738">
        <w:rPr>
          <w:rFonts w:ascii="Arial" w:hAnsi="Arial" w:cs="Arial"/>
          <w:sz w:val="22"/>
          <w:szCs w:val="22"/>
        </w:rPr>
        <w:t>The AER Board is an independent statutory entity, comprising five members appointed under Part IIIAA of the Competition and Consumer Act 2010, following a process outlined in the Australian Energy Market Agreement</w:t>
      </w:r>
      <w:r>
        <w:rPr>
          <w:rFonts w:ascii="Arial" w:hAnsi="Arial" w:cs="Arial"/>
          <w:sz w:val="22"/>
          <w:szCs w:val="22"/>
        </w:rPr>
        <w:t>.</w:t>
      </w:r>
    </w:p>
    <w:p w14:paraId="4EE22FD3" w14:textId="12E8B228" w:rsidR="005C0803" w:rsidRPr="005C0803" w:rsidRDefault="0011082A" w:rsidP="00D26DE1">
      <w:pPr>
        <w:pStyle w:val="TOCAll"/>
        <w:spacing w:before="120" w:after="120" w:line="264" w:lineRule="auto"/>
        <w:rPr>
          <w:rFonts w:ascii="Arial" w:hAnsi="Arial" w:cs="Arial"/>
          <w:sz w:val="22"/>
          <w:szCs w:val="22"/>
        </w:rPr>
      </w:pPr>
      <w:r>
        <w:rPr>
          <w:rFonts w:ascii="Arial" w:hAnsi="Arial" w:cs="Arial"/>
          <w:sz w:val="22"/>
          <w:szCs w:val="22"/>
        </w:rPr>
        <w:t xml:space="preserve">Current </w:t>
      </w:r>
      <w:r w:rsidR="005C0803" w:rsidRPr="005C0803">
        <w:rPr>
          <w:rFonts w:ascii="Arial" w:hAnsi="Arial" w:cs="Arial"/>
          <w:sz w:val="22"/>
          <w:szCs w:val="22"/>
        </w:rPr>
        <w:t>Members: Clare Savage (Chair</w:t>
      </w:r>
      <w:proofErr w:type="gramStart"/>
      <w:r w:rsidR="005C0803" w:rsidRPr="005C0803">
        <w:rPr>
          <w:rFonts w:ascii="Arial" w:hAnsi="Arial" w:cs="Arial"/>
          <w:sz w:val="22"/>
          <w:szCs w:val="22"/>
        </w:rPr>
        <w:t>),,</w:t>
      </w:r>
      <w:proofErr w:type="gramEnd"/>
      <w:r w:rsidR="005C0803" w:rsidRPr="005C0803">
        <w:rPr>
          <w:rFonts w:ascii="Arial" w:hAnsi="Arial" w:cs="Arial"/>
          <w:sz w:val="22"/>
          <w:szCs w:val="22"/>
        </w:rPr>
        <w:t xml:space="preserve"> Justin Oliver</w:t>
      </w:r>
      <w:r w:rsidR="00AE249E">
        <w:rPr>
          <w:rFonts w:ascii="Arial" w:hAnsi="Arial" w:cs="Arial"/>
          <w:sz w:val="22"/>
          <w:szCs w:val="22"/>
        </w:rPr>
        <w:t xml:space="preserve"> (Deputy Chair)</w:t>
      </w:r>
      <w:r w:rsidR="005C0803" w:rsidRPr="005C0803">
        <w:rPr>
          <w:rFonts w:ascii="Arial" w:hAnsi="Arial" w:cs="Arial"/>
          <w:sz w:val="22"/>
          <w:szCs w:val="22"/>
        </w:rPr>
        <w:t>, Jarrod Ball</w:t>
      </w:r>
      <w:r w:rsidR="00AE249E">
        <w:rPr>
          <w:rFonts w:ascii="Arial" w:hAnsi="Arial" w:cs="Arial"/>
          <w:sz w:val="22"/>
          <w:szCs w:val="22"/>
        </w:rPr>
        <w:t>,</w:t>
      </w:r>
      <w:r w:rsidR="005C0803" w:rsidRPr="005C0803">
        <w:rPr>
          <w:rFonts w:ascii="Arial" w:hAnsi="Arial" w:cs="Arial"/>
          <w:sz w:val="22"/>
          <w:szCs w:val="22"/>
        </w:rPr>
        <w:t xml:space="preserve"> Lynne Gallagher</w:t>
      </w:r>
      <w:r w:rsidR="00AE249E">
        <w:rPr>
          <w:rFonts w:ascii="Arial" w:hAnsi="Arial" w:cs="Arial"/>
          <w:sz w:val="22"/>
          <w:szCs w:val="22"/>
        </w:rPr>
        <w:t xml:space="preserve"> and Kate Symons</w:t>
      </w:r>
      <w:r w:rsidR="005C0803" w:rsidRPr="005C0803">
        <w:rPr>
          <w:rFonts w:ascii="Arial" w:hAnsi="Arial" w:cs="Arial"/>
          <w:sz w:val="22"/>
          <w:szCs w:val="22"/>
        </w:rPr>
        <w:t>.</w:t>
      </w:r>
    </w:p>
    <w:p w14:paraId="56519468" w14:textId="77777777" w:rsidR="005C0803" w:rsidRPr="005C0803" w:rsidRDefault="005C0803" w:rsidP="00D26DE1">
      <w:pPr>
        <w:pStyle w:val="TOCAll"/>
        <w:spacing w:before="120" w:after="120" w:line="264" w:lineRule="auto"/>
        <w:rPr>
          <w:rFonts w:ascii="Arial" w:hAnsi="Arial" w:cs="Arial"/>
          <w:sz w:val="22"/>
          <w:szCs w:val="22"/>
        </w:rPr>
      </w:pPr>
      <w:r w:rsidRPr="005C0803">
        <w:rPr>
          <w:rFonts w:ascii="Arial" w:hAnsi="Arial" w:cs="Arial"/>
          <w:sz w:val="22"/>
          <w:szCs w:val="22"/>
        </w:rPr>
        <w:t>The Board is supported by the CEO and other members of the Senior Management Forum; and relevant staff attend to support discussions.</w:t>
      </w:r>
    </w:p>
    <w:p w14:paraId="12B7430F" w14:textId="77777777" w:rsidR="005C0803" w:rsidRPr="005C0803" w:rsidRDefault="005C0803" w:rsidP="00D26DE1">
      <w:pPr>
        <w:pStyle w:val="TOCAll"/>
        <w:spacing w:before="120" w:after="120" w:line="264" w:lineRule="auto"/>
        <w:rPr>
          <w:rFonts w:ascii="Arial" w:hAnsi="Arial" w:cs="Arial"/>
          <w:sz w:val="22"/>
          <w:szCs w:val="22"/>
        </w:rPr>
      </w:pPr>
      <w:r w:rsidRPr="005C0803">
        <w:rPr>
          <w:rFonts w:ascii="Arial" w:hAnsi="Arial" w:cs="Arial"/>
          <w:sz w:val="22"/>
          <w:szCs w:val="22"/>
        </w:rPr>
        <w:t>The Board may, by resolution, delegate all or any of its functions and powers to a Board member or to an SES employee or acting SES employee.</w:t>
      </w:r>
    </w:p>
    <w:p w14:paraId="7E815349" w14:textId="77777777" w:rsidR="00661757" w:rsidRDefault="00661757" w:rsidP="00D26DE1">
      <w:pPr>
        <w:spacing w:before="120" w:after="120" w:line="264" w:lineRule="auto"/>
        <w:rPr>
          <w:b/>
          <w:bCs/>
          <w:sz w:val="28"/>
          <w:szCs w:val="28"/>
        </w:rPr>
      </w:pPr>
    </w:p>
    <w:p w14:paraId="21223C57" w14:textId="6D6C019E" w:rsidR="005D67DA" w:rsidRPr="000D2FD1" w:rsidRDefault="005D67DA" w:rsidP="00D26DE1">
      <w:pPr>
        <w:spacing w:before="120" w:after="120" w:line="264" w:lineRule="auto"/>
        <w:rPr>
          <w:b/>
          <w:bCs/>
          <w:sz w:val="28"/>
          <w:szCs w:val="28"/>
        </w:rPr>
      </w:pPr>
      <w:r w:rsidRPr="000D2FD1">
        <w:rPr>
          <w:b/>
          <w:bCs/>
          <w:sz w:val="28"/>
          <w:szCs w:val="28"/>
        </w:rPr>
        <w:t xml:space="preserve">Role of individual </w:t>
      </w:r>
      <w:r w:rsidR="00556FF4">
        <w:rPr>
          <w:b/>
          <w:bCs/>
          <w:sz w:val="28"/>
          <w:szCs w:val="28"/>
        </w:rPr>
        <w:t>Members</w:t>
      </w:r>
      <w:r w:rsidR="0041607B">
        <w:rPr>
          <w:b/>
          <w:bCs/>
          <w:sz w:val="28"/>
          <w:szCs w:val="28"/>
        </w:rPr>
        <w:t xml:space="preserve"> (all)</w:t>
      </w:r>
    </w:p>
    <w:p w14:paraId="72565A1A" w14:textId="5B8527AB" w:rsidR="00013E72" w:rsidRPr="0062388D" w:rsidRDefault="00013E72" w:rsidP="00D26DE1">
      <w:pPr>
        <w:pStyle w:val="TOCAll"/>
        <w:spacing w:before="120" w:after="120" w:line="264" w:lineRule="auto"/>
        <w:rPr>
          <w:rFonts w:ascii="Arial" w:hAnsi="Arial" w:cs="Arial"/>
          <w:sz w:val="22"/>
          <w:szCs w:val="22"/>
        </w:rPr>
      </w:pPr>
      <w:r w:rsidRPr="0062388D">
        <w:rPr>
          <w:rFonts w:ascii="Arial" w:hAnsi="Arial" w:cs="Arial"/>
          <w:sz w:val="22"/>
          <w:szCs w:val="22"/>
        </w:rPr>
        <w:t>Compliance with this</w:t>
      </w:r>
      <w:r w:rsidR="0062388D">
        <w:rPr>
          <w:rFonts w:ascii="Arial" w:hAnsi="Arial" w:cs="Arial"/>
          <w:sz w:val="22"/>
          <w:szCs w:val="22"/>
        </w:rPr>
        <w:t xml:space="preserve"> Charter </w:t>
      </w:r>
      <w:r w:rsidRPr="0062388D">
        <w:rPr>
          <w:rFonts w:ascii="Arial" w:hAnsi="Arial" w:cs="Arial"/>
          <w:sz w:val="22"/>
          <w:szCs w:val="22"/>
        </w:rPr>
        <w:t xml:space="preserve">requires that members exercise their statutory powers and functions </w:t>
      </w:r>
      <w:r w:rsidR="00C86265">
        <w:rPr>
          <w:rFonts w:ascii="Arial" w:hAnsi="Arial" w:cs="Arial"/>
          <w:sz w:val="22"/>
          <w:szCs w:val="22"/>
        </w:rPr>
        <w:t>as set out in the Introduction to this Charter.</w:t>
      </w:r>
    </w:p>
    <w:p w14:paraId="00F42945" w14:textId="2B651DB1" w:rsidR="00013E72" w:rsidRPr="0062388D" w:rsidRDefault="00013E72" w:rsidP="00D26DE1">
      <w:pPr>
        <w:pStyle w:val="TOCAll"/>
        <w:spacing w:before="120" w:after="120" w:line="264" w:lineRule="auto"/>
        <w:rPr>
          <w:rFonts w:ascii="Arial" w:hAnsi="Arial" w:cs="Arial"/>
          <w:sz w:val="22"/>
          <w:szCs w:val="22"/>
        </w:rPr>
      </w:pPr>
      <w:r w:rsidRPr="0062388D">
        <w:rPr>
          <w:rFonts w:ascii="Arial" w:hAnsi="Arial" w:cs="Arial"/>
          <w:sz w:val="22"/>
          <w:szCs w:val="22"/>
        </w:rPr>
        <w:t>If any doubt exists as to the propriety of any course of action, members should consult with the AER Chair at the earliest opportunity.</w:t>
      </w:r>
      <w:r w:rsidR="008948D7">
        <w:rPr>
          <w:rFonts w:ascii="Arial" w:hAnsi="Arial" w:cs="Arial"/>
          <w:sz w:val="22"/>
          <w:szCs w:val="22"/>
        </w:rPr>
        <w:t xml:space="preserve"> </w:t>
      </w:r>
      <w:r w:rsidRPr="0062388D">
        <w:rPr>
          <w:rFonts w:ascii="Arial" w:hAnsi="Arial" w:cs="Arial"/>
          <w:sz w:val="22"/>
          <w:szCs w:val="22"/>
        </w:rPr>
        <w:t xml:space="preserve">In the case of the AER Chair, they should consult with the </w:t>
      </w:r>
      <w:r w:rsidR="00F83CD8">
        <w:rPr>
          <w:rFonts w:ascii="Arial" w:hAnsi="Arial" w:cs="Arial"/>
          <w:sz w:val="22"/>
          <w:szCs w:val="22"/>
        </w:rPr>
        <w:t>Deputy Chair</w:t>
      </w:r>
      <w:r w:rsidRPr="0062388D">
        <w:rPr>
          <w:rFonts w:ascii="Arial" w:hAnsi="Arial" w:cs="Arial"/>
          <w:sz w:val="22"/>
          <w:szCs w:val="22"/>
        </w:rPr>
        <w:t xml:space="preserve"> where appropriate. </w:t>
      </w:r>
    </w:p>
    <w:p w14:paraId="31DFE13B" w14:textId="77777777" w:rsidR="00013E72" w:rsidRDefault="00013E72" w:rsidP="00D26DE1">
      <w:pPr>
        <w:pStyle w:val="TOCAll"/>
        <w:spacing w:before="120" w:after="120" w:line="264" w:lineRule="auto"/>
        <w:rPr>
          <w:rFonts w:ascii="Arial" w:hAnsi="Arial" w:cs="Arial"/>
          <w:sz w:val="22"/>
          <w:szCs w:val="22"/>
        </w:rPr>
      </w:pPr>
      <w:r w:rsidRPr="0062388D">
        <w:rPr>
          <w:rFonts w:ascii="Arial" w:hAnsi="Arial" w:cs="Arial"/>
          <w:sz w:val="22"/>
          <w:szCs w:val="22"/>
        </w:rPr>
        <w:t xml:space="preserve">Where the propriety of any course of action involves or raises legal issues or consequences, members should consult with the AER General Counsel at the earliest opportunity. </w:t>
      </w:r>
    </w:p>
    <w:p w14:paraId="3B9659CD" w14:textId="0F426535" w:rsidR="00992DF6" w:rsidRPr="00992DF6" w:rsidRDefault="00992DF6" w:rsidP="00D26DE1">
      <w:pPr>
        <w:pStyle w:val="TOCAll"/>
        <w:spacing w:before="120" w:after="120" w:line="264" w:lineRule="auto"/>
        <w:rPr>
          <w:rFonts w:ascii="Arial" w:hAnsi="Arial" w:cs="Arial"/>
          <w:i/>
          <w:iCs/>
          <w:sz w:val="22"/>
          <w:szCs w:val="22"/>
        </w:rPr>
      </w:pPr>
      <w:r>
        <w:rPr>
          <w:rFonts w:ascii="Arial" w:hAnsi="Arial" w:cs="Arial"/>
          <w:i/>
          <w:iCs/>
          <w:sz w:val="22"/>
          <w:szCs w:val="22"/>
        </w:rPr>
        <w:t>Expectations of all Board members</w:t>
      </w:r>
    </w:p>
    <w:p w14:paraId="4F4DA365" w14:textId="02C34231" w:rsidR="00E0434A" w:rsidRDefault="00BC16C1" w:rsidP="00D26DE1">
      <w:pPr>
        <w:pStyle w:val="TOCAll"/>
        <w:spacing w:before="120" w:after="120" w:line="264" w:lineRule="auto"/>
        <w:rPr>
          <w:rFonts w:ascii="Arial" w:hAnsi="Arial" w:cs="Arial"/>
          <w:sz w:val="22"/>
          <w:szCs w:val="22"/>
        </w:rPr>
      </w:pPr>
      <w:r>
        <w:rPr>
          <w:rFonts w:ascii="Arial" w:hAnsi="Arial" w:cs="Arial"/>
          <w:sz w:val="22"/>
          <w:szCs w:val="22"/>
        </w:rPr>
        <w:t xml:space="preserve">AER </w:t>
      </w:r>
      <w:r w:rsidR="00E0434A">
        <w:rPr>
          <w:rFonts w:ascii="Arial" w:hAnsi="Arial" w:cs="Arial"/>
          <w:sz w:val="22"/>
          <w:szCs w:val="22"/>
        </w:rPr>
        <w:t xml:space="preserve">Board </w:t>
      </w:r>
      <w:r w:rsidR="004F7197">
        <w:rPr>
          <w:rFonts w:ascii="Arial" w:hAnsi="Arial" w:cs="Arial"/>
          <w:sz w:val="22"/>
          <w:szCs w:val="22"/>
        </w:rPr>
        <w:t>m</w:t>
      </w:r>
      <w:r>
        <w:rPr>
          <w:rFonts w:ascii="Arial" w:hAnsi="Arial" w:cs="Arial"/>
          <w:sz w:val="22"/>
          <w:szCs w:val="22"/>
        </w:rPr>
        <w:t xml:space="preserve">embers </w:t>
      </w:r>
      <w:r w:rsidR="001A7C55">
        <w:rPr>
          <w:rFonts w:ascii="Arial" w:hAnsi="Arial" w:cs="Arial"/>
          <w:sz w:val="22"/>
          <w:szCs w:val="22"/>
        </w:rPr>
        <w:t xml:space="preserve">will </w:t>
      </w:r>
      <w:r>
        <w:rPr>
          <w:rFonts w:ascii="Arial" w:hAnsi="Arial" w:cs="Arial"/>
          <w:sz w:val="22"/>
          <w:szCs w:val="22"/>
        </w:rPr>
        <w:t>come prepared to meetings and actively participate.</w:t>
      </w:r>
      <w:r w:rsidR="00AA5D7F">
        <w:rPr>
          <w:rFonts w:ascii="Arial" w:hAnsi="Arial" w:cs="Arial"/>
          <w:sz w:val="22"/>
          <w:szCs w:val="22"/>
        </w:rPr>
        <w:t xml:space="preserve"> Board members will bring their expertise to the consideration of issues and exercise judgement. Members commit to having an ‘engaged culture’ which is characterised by candour and a willingness to challenge.</w:t>
      </w:r>
    </w:p>
    <w:p w14:paraId="52B507BF" w14:textId="76DD6A24" w:rsidR="00CF4721" w:rsidRDefault="00CF4721" w:rsidP="00D26DE1">
      <w:pPr>
        <w:pStyle w:val="TOCAll"/>
        <w:spacing w:before="120" w:after="120" w:line="264" w:lineRule="auto"/>
        <w:rPr>
          <w:rFonts w:ascii="Arial" w:hAnsi="Arial" w:cs="Arial"/>
          <w:sz w:val="22"/>
          <w:szCs w:val="22"/>
        </w:rPr>
      </w:pPr>
      <w:r>
        <w:rPr>
          <w:rFonts w:ascii="Arial" w:hAnsi="Arial" w:cs="Arial"/>
          <w:sz w:val="22"/>
          <w:szCs w:val="22"/>
        </w:rPr>
        <w:t xml:space="preserve">Board members are honest </w:t>
      </w:r>
      <w:r w:rsidR="0041607B">
        <w:rPr>
          <w:rFonts w:ascii="Arial" w:hAnsi="Arial" w:cs="Arial"/>
          <w:sz w:val="22"/>
          <w:szCs w:val="22"/>
        </w:rPr>
        <w:t>yet constructive. Members are ready to ask questions and willing to challenge leadership.</w:t>
      </w:r>
    </w:p>
    <w:p w14:paraId="7BF0729E" w14:textId="141F33BF" w:rsidR="0041607B" w:rsidRDefault="0041607B" w:rsidP="00D26DE1">
      <w:pPr>
        <w:pStyle w:val="TOCAll"/>
        <w:spacing w:before="120" w:after="120" w:line="264" w:lineRule="auto"/>
        <w:rPr>
          <w:rFonts w:ascii="Arial" w:hAnsi="Arial" w:cs="Arial"/>
          <w:sz w:val="22"/>
          <w:szCs w:val="22"/>
        </w:rPr>
      </w:pPr>
      <w:r>
        <w:rPr>
          <w:rFonts w:ascii="Arial" w:hAnsi="Arial" w:cs="Arial"/>
          <w:sz w:val="22"/>
          <w:szCs w:val="22"/>
        </w:rPr>
        <w:t xml:space="preserve">Members actively seek out </w:t>
      </w:r>
      <w:r w:rsidR="001A629A">
        <w:rPr>
          <w:rFonts w:ascii="Arial" w:hAnsi="Arial" w:cs="Arial"/>
          <w:sz w:val="22"/>
          <w:szCs w:val="22"/>
        </w:rPr>
        <w:t>other members’ views and contributions.</w:t>
      </w:r>
      <w:r w:rsidR="001D1372">
        <w:rPr>
          <w:rFonts w:ascii="Arial" w:hAnsi="Arial" w:cs="Arial"/>
          <w:sz w:val="22"/>
          <w:szCs w:val="22"/>
        </w:rPr>
        <w:t xml:space="preserve"> </w:t>
      </w:r>
      <w:r w:rsidR="001A629A">
        <w:rPr>
          <w:rFonts w:ascii="Arial" w:hAnsi="Arial" w:cs="Arial"/>
          <w:sz w:val="22"/>
          <w:szCs w:val="22"/>
        </w:rPr>
        <w:t>Members spend appropriate time on important issues.</w:t>
      </w:r>
    </w:p>
    <w:p w14:paraId="4B49EF10" w14:textId="0CC18474" w:rsidR="00CF2B88" w:rsidRDefault="00CF2B88" w:rsidP="00D26DE1">
      <w:pPr>
        <w:pStyle w:val="TOCAll"/>
        <w:spacing w:before="120" w:after="120" w:line="264" w:lineRule="auto"/>
        <w:rPr>
          <w:rFonts w:ascii="Arial" w:hAnsi="Arial" w:cs="Arial"/>
          <w:sz w:val="22"/>
          <w:szCs w:val="22"/>
        </w:rPr>
      </w:pPr>
      <w:r>
        <w:rPr>
          <w:rFonts w:ascii="Arial" w:hAnsi="Arial" w:cs="Arial"/>
          <w:sz w:val="22"/>
          <w:szCs w:val="22"/>
        </w:rPr>
        <w:t>Board members are personally accountable for what goes on in the AER</w:t>
      </w:r>
      <w:r w:rsidR="004F0F8D">
        <w:rPr>
          <w:rFonts w:ascii="Arial" w:hAnsi="Arial" w:cs="Arial"/>
          <w:sz w:val="22"/>
          <w:szCs w:val="22"/>
        </w:rPr>
        <w:t>,</w:t>
      </w:r>
      <w:r w:rsidR="008E179F">
        <w:rPr>
          <w:rFonts w:ascii="Arial" w:hAnsi="Arial" w:cs="Arial"/>
          <w:sz w:val="22"/>
          <w:szCs w:val="22"/>
        </w:rPr>
        <w:t xml:space="preserve"> and for maintaining the organisation’s stature in the energy sector</w:t>
      </w:r>
      <w:r w:rsidR="000E4E97">
        <w:rPr>
          <w:rFonts w:ascii="Arial" w:hAnsi="Arial" w:cs="Arial"/>
          <w:sz w:val="22"/>
          <w:szCs w:val="22"/>
        </w:rPr>
        <w:t xml:space="preserve"> </w:t>
      </w:r>
      <w:r w:rsidR="00AE5E98">
        <w:rPr>
          <w:rFonts w:ascii="Arial" w:hAnsi="Arial" w:cs="Arial"/>
          <w:sz w:val="22"/>
          <w:szCs w:val="22"/>
        </w:rPr>
        <w:t xml:space="preserve">and general community </w:t>
      </w:r>
      <w:r w:rsidR="000E4E97">
        <w:rPr>
          <w:rFonts w:ascii="Arial" w:hAnsi="Arial" w:cs="Arial"/>
          <w:sz w:val="22"/>
          <w:szCs w:val="22"/>
        </w:rPr>
        <w:t>through their decision making</w:t>
      </w:r>
      <w:r w:rsidR="00AC300E">
        <w:rPr>
          <w:rFonts w:ascii="Arial" w:hAnsi="Arial" w:cs="Arial"/>
          <w:sz w:val="22"/>
          <w:szCs w:val="22"/>
        </w:rPr>
        <w:t xml:space="preserve">; </w:t>
      </w:r>
      <w:r w:rsidR="000E4E97">
        <w:rPr>
          <w:rFonts w:ascii="Arial" w:hAnsi="Arial" w:cs="Arial"/>
          <w:sz w:val="22"/>
          <w:szCs w:val="22"/>
        </w:rPr>
        <w:t>stakeholder engagement</w:t>
      </w:r>
      <w:r w:rsidR="004F0F8D">
        <w:rPr>
          <w:rFonts w:ascii="Arial" w:hAnsi="Arial" w:cs="Arial"/>
          <w:sz w:val="22"/>
          <w:szCs w:val="22"/>
        </w:rPr>
        <w:t>;</w:t>
      </w:r>
      <w:r w:rsidR="00092111">
        <w:rPr>
          <w:rFonts w:ascii="Arial" w:hAnsi="Arial" w:cs="Arial"/>
          <w:sz w:val="22"/>
          <w:szCs w:val="22"/>
        </w:rPr>
        <w:t xml:space="preserve"> and when acting as spokesperson for the orga</w:t>
      </w:r>
      <w:r w:rsidR="00AC300E">
        <w:rPr>
          <w:rFonts w:ascii="Arial" w:hAnsi="Arial" w:cs="Arial"/>
          <w:sz w:val="22"/>
          <w:szCs w:val="22"/>
        </w:rPr>
        <w:t>nisation.</w:t>
      </w:r>
    </w:p>
    <w:p w14:paraId="51801EB6" w14:textId="598E3F6A" w:rsidR="00FE6E6F" w:rsidRDefault="008E179F" w:rsidP="00D26DE1">
      <w:pPr>
        <w:pStyle w:val="TOCAll"/>
        <w:spacing w:before="120" w:after="120" w:line="264" w:lineRule="auto"/>
        <w:rPr>
          <w:rFonts w:ascii="Arial" w:hAnsi="Arial" w:cs="Arial"/>
          <w:sz w:val="22"/>
          <w:szCs w:val="22"/>
        </w:rPr>
      </w:pPr>
      <w:r>
        <w:rPr>
          <w:rFonts w:ascii="Arial" w:hAnsi="Arial" w:cs="Arial"/>
          <w:sz w:val="22"/>
          <w:szCs w:val="22"/>
        </w:rPr>
        <w:t>Board members respect each other</w:t>
      </w:r>
      <w:r w:rsidR="00AC300E">
        <w:rPr>
          <w:rFonts w:ascii="Arial" w:hAnsi="Arial" w:cs="Arial"/>
          <w:sz w:val="22"/>
          <w:szCs w:val="22"/>
        </w:rPr>
        <w:t xml:space="preserve"> and AER staff</w:t>
      </w:r>
      <w:r>
        <w:rPr>
          <w:rFonts w:ascii="Arial" w:hAnsi="Arial" w:cs="Arial"/>
          <w:sz w:val="22"/>
          <w:szCs w:val="22"/>
        </w:rPr>
        <w:t>.</w:t>
      </w:r>
    </w:p>
    <w:p w14:paraId="3BF11267" w14:textId="77777777" w:rsidR="00B23978" w:rsidRDefault="00B23978" w:rsidP="00D26DE1">
      <w:pPr>
        <w:spacing w:before="120" w:after="120" w:line="264" w:lineRule="auto"/>
        <w:rPr>
          <w:b/>
          <w:bCs/>
          <w:sz w:val="28"/>
          <w:szCs w:val="28"/>
        </w:rPr>
      </w:pPr>
    </w:p>
    <w:p w14:paraId="39718FAD" w14:textId="15B78189" w:rsidR="005D67DA" w:rsidRPr="00655B29" w:rsidRDefault="005D67DA" w:rsidP="00D26DE1">
      <w:pPr>
        <w:spacing w:before="120" w:after="120" w:line="264" w:lineRule="auto"/>
        <w:rPr>
          <w:b/>
          <w:bCs/>
          <w:sz w:val="28"/>
          <w:szCs w:val="28"/>
        </w:rPr>
      </w:pPr>
      <w:r w:rsidRPr="00655B29">
        <w:rPr>
          <w:b/>
          <w:bCs/>
          <w:sz w:val="28"/>
          <w:szCs w:val="28"/>
        </w:rPr>
        <w:t>Role of Chair</w:t>
      </w:r>
    </w:p>
    <w:p w14:paraId="3DAEE5E4" w14:textId="4C710DCE" w:rsidR="00655B29" w:rsidRDefault="000C0C3D" w:rsidP="00D26DE1">
      <w:pPr>
        <w:spacing w:before="120" w:after="120" w:line="264" w:lineRule="auto"/>
      </w:pPr>
      <w:r>
        <w:t>The role of the Chair is to:</w:t>
      </w:r>
    </w:p>
    <w:p w14:paraId="77B200F9" w14:textId="3CF1143B" w:rsidR="000C0C3D" w:rsidRDefault="000C0C3D" w:rsidP="00D26DE1">
      <w:pPr>
        <w:pStyle w:val="ListParagraph"/>
        <w:numPr>
          <w:ilvl w:val="0"/>
          <w:numId w:val="21"/>
        </w:numPr>
        <w:tabs>
          <w:tab w:val="clear" w:pos="340"/>
          <w:tab w:val="left" w:pos="567"/>
        </w:tabs>
        <w:spacing w:after="120" w:line="264" w:lineRule="auto"/>
        <w:ind w:left="567" w:hanging="567"/>
      </w:pPr>
      <w:r>
        <w:t xml:space="preserve">Lead the Board, preside at Board meetings and </w:t>
      </w:r>
      <w:r w:rsidR="00C15FA2">
        <w:t>foster a culture that enables</w:t>
      </w:r>
      <w:r>
        <w:t xml:space="preserve"> the members </w:t>
      </w:r>
      <w:r w:rsidR="00C15FA2">
        <w:t xml:space="preserve">to function </w:t>
      </w:r>
      <w:r w:rsidR="00494042">
        <w:t>as a</w:t>
      </w:r>
      <w:r w:rsidR="000656E4">
        <w:t xml:space="preserve">n </w:t>
      </w:r>
      <w:r w:rsidR="00494042">
        <w:t>effective team</w:t>
      </w:r>
    </w:p>
    <w:p w14:paraId="1AD9EAC8" w14:textId="3432D697" w:rsidR="00154ED5" w:rsidRDefault="00154ED5" w:rsidP="00D26DE1">
      <w:pPr>
        <w:pStyle w:val="ListParagraph"/>
        <w:numPr>
          <w:ilvl w:val="0"/>
          <w:numId w:val="21"/>
        </w:numPr>
        <w:tabs>
          <w:tab w:val="clear" w:pos="340"/>
          <w:tab w:val="left" w:pos="567"/>
        </w:tabs>
        <w:spacing w:after="120" w:line="264" w:lineRule="auto"/>
        <w:ind w:left="567" w:hanging="567"/>
      </w:pPr>
      <w:r>
        <w:lastRenderedPageBreak/>
        <w:t xml:space="preserve">Promote constructive and effective relations </w:t>
      </w:r>
      <w:r w:rsidR="00CB7BC7">
        <w:t>within</w:t>
      </w:r>
      <w:r>
        <w:t xml:space="preserve"> the Board and </w:t>
      </w:r>
      <w:r w:rsidR="00CB7BC7">
        <w:t xml:space="preserve">between the Board and </w:t>
      </w:r>
      <w:r w:rsidR="00DA6B41">
        <w:t>senior management</w:t>
      </w:r>
    </w:p>
    <w:p w14:paraId="779840E6" w14:textId="1638E96C" w:rsidR="002D369C" w:rsidRDefault="002D369C" w:rsidP="00D26DE1">
      <w:pPr>
        <w:pStyle w:val="ListParagraph"/>
        <w:numPr>
          <w:ilvl w:val="0"/>
          <w:numId w:val="21"/>
        </w:numPr>
        <w:tabs>
          <w:tab w:val="clear" w:pos="340"/>
          <w:tab w:val="left" w:pos="567"/>
        </w:tabs>
        <w:spacing w:after="120" w:line="264" w:lineRule="auto"/>
        <w:ind w:left="567" w:hanging="567"/>
      </w:pPr>
      <w:r>
        <w:t>Set the Board’s agenda and ensure key issues are discussed and ensure there are no potential conflicts of interest</w:t>
      </w:r>
    </w:p>
    <w:p w14:paraId="117A704C" w14:textId="77777777" w:rsidR="009D0F25" w:rsidRDefault="003A5F43" w:rsidP="00D26DE1">
      <w:pPr>
        <w:pStyle w:val="ListParagraph"/>
        <w:numPr>
          <w:ilvl w:val="0"/>
          <w:numId w:val="21"/>
        </w:numPr>
        <w:tabs>
          <w:tab w:val="clear" w:pos="340"/>
          <w:tab w:val="left" w:pos="567"/>
        </w:tabs>
        <w:spacing w:after="120" w:line="264" w:lineRule="auto"/>
        <w:ind w:left="567" w:hanging="567"/>
      </w:pPr>
      <w:r>
        <w:t>Ensure interactive participation by all</w:t>
      </w:r>
      <w:r w:rsidR="00B13411">
        <w:t xml:space="preserve"> members </w:t>
      </w:r>
      <w:r w:rsidR="009D0F25">
        <w:t>and that all members feel heard</w:t>
      </w:r>
    </w:p>
    <w:p w14:paraId="047F7C5B" w14:textId="0E17F0E5" w:rsidR="00251177" w:rsidRDefault="00251177" w:rsidP="00D26DE1">
      <w:pPr>
        <w:pStyle w:val="ListParagraph"/>
        <w:numPr>
          <w:ilvl w:val="0"/>
          <w:numId w:val="21"/>
        </w:numPr>
        <w:tabs>
          <w:tab w:val="clear" w:pos="340"/>
          <w:tab w:val="left" w:pos="567"/>
        </w:tabs>
        <w:spacing w:after="120" w:line="264" w:lineRule="auto"/>
        <w:ind w:left="567" w:hanging="567"/>
      </w:pPr>
      <w:r>
        <w:t xml:space="preserve">Tease out consensus, where possible, </w:t>
      </w:r>
      <w:r w:rsidR="00DB667F">
        <w:t>summarise discussion and reflect agreement</w:t>
      </w:r>
    </w:p>
    <w:p w14:paraId="5F51F65F" w14:textId="46778D19" w:rsidR="003A174A" w:rsidRDefault="003A174A" w:rsidP="00D26DE1">
      <w:pPr>
        <w:pStyle w:val="ListParagraph"/>
        <w:numPr>
          <w:ilvl w:val="0"/>
          <w:numId w:val="21"/>
        </w:numPr>
        <w:tabs>
          <w:tab w:val="clear" w:pos="340"/>
          <w:tab w:val="left" w:pos="567"/>
        </w:tabs>
        <w:spacing w:after="120" w:line="264" w:lineRule="auto"/>
        <w:ind w:left="567" w:hanging="567"/>
      </w:pPr>
      <w:r>
        <w:t>Ensure the efficient organisation and conduct of the Board’s function</w:t>
      </w:r>
      <w:r w:rsidR="00DA6B41">
        <w:t>s</w:t>
      </w:r>
    </w:p>
    <w:p w14:paraId="4F515EFA" w14:textId="77777777" w:rsidR="003A5F43" w:rsidRDefault="003A5F43" w:rsidP="00D26DE1">
      <w:pPr>
        <w:pStyle w:val="ListParagraph"/>
        <w:numPr>
          <w:ilvl w:val="0"/>
          <w:numId w:val="21"/>
        </w:numPr>
        <w:tabs>
          <w:tab w:val="clear" w:pos="340"/>
          <w:tab w:val="left" w:pos="567"/>
        </w:tabs>
        <w:spacing w:after="120" w:line="264" w:lineRule="auto"/>
        <w:ind w:left="567" w:hanging="567"/>
      </w:pPr>
      <w:r>
        <w:t>Establish an effective and constructive working relationship with the CEO</w:t>
      </w:r>
    </w:p>
    <w:p w14:paraId="4BC73795" w14:textId="6DF8770F" w:rsidR="00530E48" w:rsidRDefault="003A5F43" w:rsidP="00D26DE1">
      <w:pPr>
        <w:pStyle w:val="ListParagraph"/>
        <w:numPr>
          <w:ilvl w:val="0"/>
          <w:numId w:val="21"/>
        </w:numPr>
        <w:tabs>
          <w:tab w:val="clear" w:pos="340"/>
          <w:tab w:val="left" w:pos="567"/>
        </w:tabs>
        <w:spacing w:after="120" w:line="264" w:lineRule="auto"/>
        <w:ind w:left="567" w:hanging="567"/>
      </w:pPr>
      <w:r>
        <w:t>Manage the performance evaluation of the CEO</w:t>
      </w:r>
      <w:r w:rsidR="00DB667F">
        <w:t xml:space="preserve"> (in concert with the Deputy Chair) </w:t>
      </w:r>
      <w:r>
        <w:t>and the Board</w:t>
      </w:r>
    </w:p>
    <w:p w14:paraId="3529FB50" w14:textId="4BA00631" w:rsidR="003A5F43" w:rsidRDefault="003A5F43" w:rsidP="00D26DE1">
      <w:pPr>
        <w:pStyle w:val="ListParagraph"/>
        <w:numPr>
          <w:ilvl w:val="0"/>
          <w:numId w:val="21"/>
        </w:numPr>
        <w:tabs>
          <w:tab w:val="clear" w:pos="340"/>
          <w:tab w:val="left" w:pos="567"/>
        </w:tabs>
        <w:spacing w:after="120" w:line="264" w:lineRule="auto"/>
        <w:ind w:left="567" w:hanging="567"/>
      </w:pPr>
      <w:r>
        <w:t xml:space="preserve">Represent the Board to external parties as </w:t>
      </w:r>
      <w:r w:rsidR="00765EAE">
        <w:t xml:space="preserve">the lead </w:t>
      </w:r>
      <w:r>
        <w:t xml:space="preserve">spokesperson for the </w:t>
      </w:r>
      <w:r w:rsidR="00530E48">
        <w:t>AER</w:t>
      </w:r>
    </w:p>
    <w:p w14:paraId="54A1B0EB" w14:textId="77777777" w:rsidR="005D67DA" w:rsidRDefault="005D67DA" w:rsidP="00D26DE1">
      <w:pPr>
        <w:spacing w:before="120" w:after="120" w:line="264" w:lineRule="auto"/>
      </w:pPr>
    </w:p>
    <w:p w14:paraId="13A9DFB5" w14:textId="70D88EC0" w:rsidR="000D2FD1" w:rsidRDefault="000D2FD1" w:rsidP="00D26DE1">
      <w:pPr>
        <w:spacing w:before="120" w:after="120" w:line="264" w:lineRule="auto"/>
        <w:rPr>
          <w:b/>
          <w:bCs/>
          <w:sz w:val="28"/>
          <w:szCs w:val="28"/>
        </w:rPr>
      </w:pPr>
      <w:r w:rsidRPr="00655B29">
        <w:rPr>
          <w:b/>
          <w:bCs/>
          <w:sz w:val="28"/>
          <w:szCs w:val="28"/>
        </w:rPr>
        <w:t xml:space="preserve">Role of </w:t>
      </w:r>
      <w:r>
        <w:rPr>
          <w:b/>
          <w:bCs/>
          <w:sz w:val="28"/>
          <w:szCs w:val="28"/>
        </w:rPr>
        <w:t xml:space="preserve">Deputy </w:t>
      </w:r>
      <w:r w:rsidRPr="00655B29">
        <w:rPr>
          <w:b/>
          <w:bCs/>
          <w:sz w:val="28"/>
          <w:szCs w:val="28"/>
        </w:rPr>
        <w:t>Chair</w:t>
      </w:r>
    </w:p>
    <w:p w14:paraId="276011DF" w14:textId="747A7EA1" w:rsidR="002A6855" w:rsidRDefault="002A6855" w:rsidP="00D26DE1">
      <w:pPr>
        <w:spacing w:before="120" w:after="120" w:line="264" w:lineRule="auto"/>
      </w:pPr>
      <w:r>
        <w:t>The role of the Deputy Chair is to:</w:t>
      </w:r>
    </w:p>
    <w:p w14:paraId="2B9A5528" w14:textId="00633A53" w:rsidR="002A6855" w:rsidRDefault="002A6855" w:rsidP="00D26DE1">
      <w:pPr>
        <w:pStyle w:val="ListParagraph"/>
        <w:numPr>
          <w:ilvl w:val="0"/>
          <w:numId w:val="21"/>
        </w:numPr>
        <w:tabs>
          <w:tab w:val="clear" w:pos="340"/>
          <w:tab w:val="left" w:pos="567"/>
        </w:tabs>
        <w:spacing w:after="120" w:line="264" w:lineRule="auto"/>
        <w:ind w:left="567" w:hanging="567"/>
      </w:pPr>
      <w:r>
        <w:t>Act as the AER Chair when the AER Chair is absent</w:t>
      </w:r>
    </w:p>
    <w:p w14:paraId="243CCF1B" w14:textId="54CF953D" w:rsidR="002A6855" w:rsidRDefault="00AD2F48" w:rsidP="00D26DE1">
      <w:pPr>
        <w:pStyle w:val="ListParagraph"/>
        <w:numPr>
          <w:ilvl w:val="0"/>
          <w:numId w:val="21"/>
        </w:numPr>
        <w:tabs>
          <w:tab w:val="clear" w:pos="340"/>
          <w:tab w:val="left" w:pos="567"/>
        </w:tabs>
        <w:spacing w:after="120" w:line="264" w:lineRule="auto"/>
        <w:ind w:left="567" w:hanging="567"/>
      </w:pPr>
      <w:r>
        <w:t xml:space="preserve">Assist the AER Chair </w:t>
      </w:r>
      <w:r w:rsidR="004C7E4E">
        <w:t xml:space="preserve">in </w:t>
      </w:r>
      <w:r w:rsidR="00084322">
        <w:t>the governance and operation of the organisation</w:t>
      </w:r>
      <w:r w:rsidR="002F1283">
        <w:t>. This may include chairing the Governance Committee of the AER (depending on relative workloads and other responsibilities)</w:t>
      </w:r>
    </w:p>
    <w:p w14:paraId="74E00B6C" w14:textId="44E01A51" w:rsidR="00C71AD0" w:rsidRDefault="00636864" w:rsidP="00D26DE1">
      <w:pPr>
        <w:pStyle w:val="ListParagraph"/>
        <w:numPr>
          <w:ilvl w:val="0"/>
          <w:numId w:val="21"/>
        </w:numPr>
        <w:tabs>
          <w:tab w:val="clear" w:pos="340"/>
          <w:tab w:val="left" w:pos="567"/>
        </w:tabs>
        <w:spacing w:after="120" w:line="264" w:lineRule="auto"/>
        <w:ind w:left="567" w:hanging="567"/>
      </w:pPr>
      <w:r>
        <w:t>Contribute to the performance evaluation of the CEO (in concert with the Chair)</w:t>
      </w:r>
    </w:p>
    <w:p w14:paraId="4C649F3E" w14:textId="7570C73E" w:rsidR="00FE6E6F" w:rsidRPr="00DC664D" w:rsidRDefault="00A722AC" w:rsidP="00D26DE1">
      <w:pPr>
        <w:pStyle w:val="ListParagraph"/>
        <w:numPr>
          <w:ilvl w:val="0"/>
          <w:numId w:val="21"/>
        </w:numPr>
        <w:tabs>
          <w:tab w:val="clear" w:pos="340"/>
          <w:tab w:val="left" w:pos="567"/>
        </w:tabs>
        <w:spacing w:after="120" w:line="264" w:lineRule="auto"/>
        <w:ind w:left="567" w:hanging="567"/>
      </w:pPr>
      <w:r>
        <w:t xml:space="preserve">Represent the AER in key engagements such as </w:t>
      </w:r>
      <w:r w:rsidR="00C71AD0">
        <w:t>Parliamentary Committees or Hearings</w:t>
      </w:r>
    </w:p>
    <w:p w14:paraId="51AE3AD4" w14:textId="77777777" w:rsidR="00FE6E6F" w:rsidRDefault="00FE6E6F" w:rsidP="00D26DE1">
      <w:pPr>
        <w:spacing w:before="120" w:after="120" w:line="264" w:lineRule="auto"/>
        <w:rPr>
          <w:b/>
          <w:bCs/>
          <w:sz w:val="28"/>
          <w:szCs w:val="28"/>
        </w:rPr>
      </w:pPr>
    </w:p>
    <w:p w14:paraId="30A7F45E" w14:textId="25CE5ACD" w:rsidR="00FE6E6F" w:rsidRDefault="00FE6E6F" w:rsidP="00D26DE1">
      <w:pPr>
        <w:spacing w:before="120" w:after="120" w:line="264" w:lineRule="auto"/>
        <w:rPr>
          <w:b/>
          <w:bCs/>
          <w:sz w:val="28"/>
          <w:szCs w:val="28"/>
        </w:rPr>
      </w:pPr>
      <w:r>
        <w:rPr>
          <w:b/>
          <w:bCs/>
          <w:sz w:val="28"/>
          <w:szCs w:val="28"/>
        </w:rPr>
        <w:t>Role of Chief Executive Officer</w:t>
      </w:r>
      <w:r w:rsidR="007A1BF9">
        <w:rPr>
          <w:b/>
          <w:bCs/>
          <w:sz w:val="28"/>
          <w:szCs w:val="28"/>
        </w:rPr>
        <w:t xml:space="preserve"> </w:t>
      </w:r>
    </w:p>
    <w:p w14:paraId="3A8B2AEF" w14:textId="77777777" w:rsidR="0007518C" w:rsidRDefault="0007518C" w:rsidP="00D26DE1">
      <w:pPr>
        <w:spacing w:before="120" w:after="120" w:line="264" w:lineRule="auto"/>
      </w:pPr>
      <w:r>
        <w:t>The day-to-day management of the AER is the responsibility of the CEO, supported by the Leadership Team.</w:t>
      </w:r>
    </w:p>
    <w:p w14:paraId="05CF123E" w14:textId="77777777" w:rsidR="0007518C" w:rsidRDefault="0007518C" w:rsidP="00D26DE1">
      <w:pPr>
        <w:spacing w:before="120" w:after="120" w:line="264" w:lineRule="auto"/>
      </w:pPr>
      <w:r>
        <w:t>The key responsibilities of the CEO are to:</w:t>
      </w:r>
    </w:p>
    <w:p w14:paraId="2A8A8759" w14:textId="1FC5ECE7" w:rsidR="0007518C" w:rsidRDefault="0007518C" w:rsidP="00D26DE1">
      <w:pPr>
        <w:pStyle w:val="ListParagraph"/>
        <w:numPr>
          <w:ilvl w:val="0"/>
          <w:numId w:val="21"/>
        </w:numPr>
        <w:tabs>
          <w:tab w:val="clear" w:pos="340"/>
          <w:tab w:val="left" w:pos="567"/>
        </w:tabs>
        <w:spacing w:after="120" w:line="264" w:lineRule="auto"/>
        <w:ind w:left="567" w:hanging="567"/>
      </w:pPr>
      <w:r>
        <w:t>manage and administer the day-to-day operations of the AER in accordance with the purpose, values, strategy, business plans and policies approved by the Board</w:t>
      </w:r>
    </w:p>
    <w:p w14:paraId="7547C4BF" w14:textId="68444B07" w:rsidR="00CE41BA" w:rsidRDefault="0007518C" w:rsidP="00D26DE1">
      <w:pPr>
        <w:pStyle w:val="ListParagraph"/>
        <w:numPr>
          <w:ilvl w:val="0"/>
          <w:numId w:val="21"/>
        </w:numPr>
        <w:tabs>
          <w:tab w:val="clear" w:pos="340"/>
          <w:tab w:val="left" w:pos="567"/>
        </w:tabs>
        <w:spacing w:after="120" w:line="264" w:lineRule="auto"/>
        <w:ind w:left="567" w:hanging="567"/>
      </w:pPr>
      <w:r>
        <w:t xml:space="preserve">develop the </w:t>
      </w:r>
      <w:r w:rsidR="00BB154B">
        <w:t>AER’s</w:t>
      </w:r>
      <w:r>
        <w:t xml:space="preserve"> annual budget and conduct the </w:t>
      </w:r>
      <w:r w:rsidR="00BB154B">
        <w:t>AER’s</w:t>
      </w:r>
      <w:r>
        <w:t xml:space="preserve"> activities within the approved annual budget</w:t>
      </w:r>
    </w:p>
    <w:p w14:paraId="68F35E6F" w14:textId="67382D28" w:rsidR="00CE41BA" w:rsidRDefault="0079378F" w:rsidP="00D26DE1">
      <w:pPr>
        <w:pStyle w:val="ListParagraph"/>
        <w:numPr>
          <w:ilvl w:val="0"/>
          <w:numId w:val="21"/>
        </w:numPr>
        <w:tabs>
          <w:tab w:val="clear" w:pos="340"/>
          <w:tab w:val="left" w:pos="567"/>
        </w:tabs>
        <w:spacing w:after="120" w:line="264" w:lineRule="auto"/>
        <w:ind w:left="567" w:hanging="567"/>
      </w:pPr>
      <w:r>
        <w:t xml:space="preserve">provide leadership to and </w:t>
      </w:r>
      <w:r w:rsidR="0007518C">
        <w:t>assign responsibilities clearly to the</w:t>
      </w:r>
      <w:r w:rsidR="00CE41BA">
        <w:t xml:space="preserve"> </w:t>
      </w:r>
      <w:r w:rsidR="0007518C">
        <w:t>Leadership Team, and supervise and report on their performance to the Board</w:t>
      </w:r>
    </w:p>
    <w:p w14:paraId="68622BBA" w14:textId="3568F492" w:rsidR="0079378F" w:rsidRDefault="0079378F" w:rsidP="00D26DE1">
      <w:pPr>
        <w:pStyle w:val="ListParagraph"/>
        <w:numPr>
          <w:ilvl w:val="0"/>
          <w:numId w:val="21"/>
        </w:numPr>
        <w:tabs>
          <w:tab w:val="clear" w:pos="340"/>
          <w:tab w:val="left" w:pos="567"/>
        </w:tabs>
        <w:spacing w:after="120" w:line="264" w:lineRule="auto"/>
        <w:ind w:left="567" w:hanging="567"/>
      </w:pPr>
      <w:r>
        <w:t xml:space="preserve">maintain regular contact with the Chair and keep the Chair informed of developments which might require the Chair to </w:t>
      </w:r>
      <w:proofErr w:type="gramStart"/>
      <w:r>
        <w:t>take action</w:t>
      </w:r>
      <w:proofErr w:type="gramEnd"/>
      <w:r>
        <w:t xml:space="preserve"> on the Board’s behalf</w:t>
      </w:r>
    </w:p>
    <w:p w14:paraId="35A0EF22" w14:textId="7996C1F8" w:rsidR="0079378F" w:rsidRDefault="0079378F" w:rsidP="00D26DE1">
      <w:pPr>
        <w:pStyle w:val="ListParagraph"/>
        <w:numPr>
          <w:ilvl w:val="0"/>
          <w:numId w:val="21"/>
        </w:numPr>
        <w:tabs>
          <w:tab w:val="clear" w:pos="340"/>
          <w:tab w:val="left" w:pos="567"/>
        </w:tabs>
        <w:spacing w:after="120" w:line="264" w:lineRule="auto"/>
        <w:ind w:left="567" w:hanging="567"/>
      </w:pPr>
      <w:r>
        <w:t>oversee planning, including identifying aims and objectives and the strategies required to achieve the AER’s approved strateg</w:t>
      </w:r>
      <w:r w:rsidR="003E49EE">
        <w:t>ic plan</w:t>
      </w:r>
    </w:p>
    <w:p w14:paraId="245BFBA2" w14:textId="050368BA" w:rsidR="00F847A0" w:rsidRDefault="0007518C" w:rsidP="00D26DE1">
      <w:pPr>
        <w:pStyle w:val="ListParagraph"/>
        <w:numPr>
          <w:ilvl w:val="0"/>
          <w:numId w:val="21"/>
        </w:numPr>
        <w:tabs>
          <w:tab w:val="clear" w:pos="340"/>
          <w:tab w:val="left" w:pos="567"/>
        </w:tabs>
        <w:spacing w:after="120" w:line="264" w:lineRule="auto"/>
        <w:ind w:left="567" w:hanging="567"/>
      </w:pPr>
      <w:r>
        <w:t>recommend to the Board significant operational changes</w:t>
      </w:r>
      <w:r w:rsidR="00F847A0">
        <w:t xml:space="preserve"> as required</w:t>
      </w:r>
    </w:p>
    <w:p w14:paraId="4A9B81AC" w14:textId="2D0BF227" w:rsidR="00CE41BA" w:rsidRDefault="00C67B14" w:rsidP="00D26DE1">
      <w:pPr>
        <w:pStyle w:val="ListParagraph"/>
        <w:numPr>
          <w:ilvl w:val="0"/>
          <w:numId w:val="21"/>
        </w:numPr>
        <w:tabs>
          <w:tab w:val="clear" w:pos="340"/>
          <w:tab w:val="left" w:pos="567"/>
        </w:tabs>
        <w:spacing w:after="120" w:line="264" w:lineRule="auto"/>
        <w:ind w:left="567" w:hanging="567"/>
      </w:pPr>
      <w:r>
        <w:lastRenderedPageBreak/>
        <w:t>ensure</w:t>
      </w:r>
      <w:r w:rsidR="0007518C">
        <w:t xml:space="preserve"> the Board </w:t>
      </w:r>
      <w:r>
        <w:t xml:space="preserve">is provided </w:t>
      </w:r>
      <w:r w:rsidR="0007518C">
        <w:t>with accurate, timely and clear information</w:t>
      </w:r>
      <w:r>
        <w:t xml:space="preserve"> and materials</w:t>
      </w:r>
      <w:r w:rsidR="0007518C">
        <w:t>, such that the Board is fully informed to discharge its responsibilities effectively</w:t>
      </w:r>
    </w:p>
    <w:p w14:paraId="718B0A43" w14:textId="160DD18C" w:rsidR="001657C9" w:rsidRDefault="0007518C" w:rsidP="00D26DE1">
      <w:pPr>
        <w:pStyle w:val="ListParagraph"/>
        <w:numPr>
          <w:ilvl w:val="0"/>
          <w:numId w:val="21"/>
        </w:numPr>
        <w:tabs>
          <w:tab w:val="clear" w:pos="340"/>
          <w:tab w:val="left" w:pos="567"/>
        </w:tabs>
        <w:spacing w:after="120" w:line="264" w:lineRule="auto"/>
        <w:ind w:left="567" w:hanging="567"/>
      </w:pPr>
      <w:r>
        <w:t>implement the policies, processes and codes approved by the Board</w:t>
      </w:r>
    </w:p>
    <w:p w14:paraId="71EBF08A" w14:textId="3B3BB3A1" w:rsidR="000E4E97" w:rsidRDefault="0007518C" w:rsidP="00D26DE1">
      <w:pPr>
        <w:pStyle w:val="ListParagraph"/>
        <w:numPr>
          <w:ilvl w:val="0"/>
          <w:numId w:val="21"/>
        </w:numPr>
        <w:tabs>
          <w:tab w:val="clear" w:pos="340"/>
          <w:tab w:val="left" w:pos="567"/>
        </w:tabs>
        <w:spacing w:after="120" w:line="264" w:lineRule="auto"/>
        <w:ind w:left="567" w:hanging="567"/>
      </w:pPr>
      <w:r>
        <w:t xml:space="preserve">instil and reinforce the </w:t>
      </w:r>
      <w:r w:rsidR="001657C9">
        <w:t>AER</w:t>
      </w:r>
      <w:r>
        <w:t>'s purpose and values to support a culture that promotes ethical and responsible behaviour</w:t>
      </w:r>
    </w:p>
    <w:p w14:paraId="1705152C" w14:textId="6981CD0C" w:rsidR="003E49EE" w:rsidRDefault="00A17484" w:rsidP="00D26DE1">
      <w:pPr>
        <w:pStyle w:val="ListParagraph"/>
        <w:numPr>
          <w:ilvl w:val="0"/>
          <w:numId w:val="21"/>
        </w:numPr>
        <w:tabs>
          <w:tab w:val="clear" w:pos="340"/>
          <w:tab w:val="left" w:pos="567"/>
        </w:tabs>
        <w:spacing w:after="120" w:line="264" w:lineRule="auto"/>
        <w:ind w:left="567" w:hanging="567"/>
      </w:pPr>
      <w:r>
        <w:t>represent the A</w:t>
      </w:r>
      <w:r w:rsidR="00F65829">
        <w:t>ER</w:t>
      </w:r>
      <w:r>
        <w:t xml:space="preserve"> and its role to provide a strong, positive image to stakeholder</w:t>
      </w:r>
      <w:r w:rsidR="003E49EE">
        <w:t>s</w:t>
      </w:r>
    </w:p>
    <w:p w14:paraId="35CAC267" w14:textId="4B522961" w:rsidR="007A1BF9" w:rsidRDefault="00A17484" w:rsidP="00D26DE1">
      <w:pPr>
        <w:pStyle w:val="ListParagraph"/>
        <w:numPr>
          <w:ilvl w:val="0"/>
          <w:numId w:val="21"/>
        </w:numPr>
        <w:tabs>
          <w:tab w:val="clear" w:pos="340"/>
          <w:tab w:val="left" w:pos="567"/>
        </w:tabs>
        <w:spacing w:after="120" w:line="264" w:lineRule="auto"/>
        <w:ind w:left="567" w:hanging="567"/>
      </w:pPr>
      <w:r>
        <w:t>set the standards of behaviour for the A</w:t>
      </w:r>
      <w:r w:rsidR="00F65829">
        <w:t>ER</w:t>
      </w:r>
      <w:r>
        <w:t>’s staff by example</w:t>
      </w:r>
    </w:p>
    <w:p w14:paraId="004679FD" w14:textId="5F86310A" w:rsidR="007A1BF9" w:rsidRDefault="00A17484" w:rsidP="00D26DE1">
      <w:pPr>
        <w:pStyle w:val="ListParagraph"/>
        <w:numPr>
          <w:ilvl w:val="0"/>
          <w:numId w:val="21"/>
        </w:numPr>
        <w:tabs>
          <w:tab w:val="clear" w:pos="340"/>
          <w:tab w:val="left" w:pos="567"/>
        </w:tabs>
        <w:spacing w:after="120" w:line="264" w:lineRule="auto"/>
        <w:ind w:left="567" w:hanging="567"/>
      </w:pPr>
      <w:r>
        <w:t>articulate the A</w:t>
      </w:r>
      <w:r w:rsidR="00F65829">
        <w:t>ER</w:t>
      </w:r>
      <w:r>
        <w:t xml:space="preserve">’s </w:t>
      </w:r>
      <w:r w:rsidR="007A1BF9">
        <w:t>culture</w:t>
      </w:r>
      <w:r>
        <w:t xml:space="preserve"> and create the right internal climate for staff</w:t>
      </w:r>
    </w:p>
    <w:p w14:paraId="62BA2B13" w14:textId="1B4D51C4" w:rsidR="00A17484" w:rsidRPr="0007518C" w:rsidRDefault="00A17484" w:rsidP="00D26DE1">
      <w:pPr>
        <w:pStyle w:val="ListParagraph"/>
        <w:numPr>
          <w:ilvl w:val="0"/>
          <w:numId w:val="21"/>
        </w:numPr>
        <w:tabs>
          <w:tab w:val="clear" w:pos="340"/>
          <w:tab w:val="left" w:pos="567"/>
        </w:tabs>
        <w:spacing w:after="120" w:line="264" w:lineRule="auto"/>
        <w:ind w:left="567" w:hanging="567"/>
      </w:pPr>
      <w:r>
        <w:t>attract, recruit and retain high performing staff.</w:t>
      </w:r>
    </w:p>
    <w:p w14:paraId="2816A607" w14:textId="77777777" w:rsidR="007A1BF9" w:rsidRDefault="007A1BF9" w:rsidP="00D26DE1">
      <w:pPr>
        <w:spacing w:before="120" w:after="120" w:line="264" w:lineRule="auto"/>
        <w:rPr>
          <w:b/>
          <w:bCs/>
          <w:sz w:val="28"/>
          <w:szCs w:val="28"/>
        </w:rPr>
      </w:pPr>
    </w:p>
    <w:p w14:paraId="3AC85716" w14:textId="25BEE9A8" w:rsidR="00354CE7" w:rsidRDefault="00CD0D48" w:rsidP="00D26DE1">
      <w:pPr>
        <w:spacing w:before="120" w:after="120" w:line="264" w:lineRule="auto"/>
        <w:rPr>
          <w:b/>
          <w:bCs/>
          <w:sz w:val="28"/>
          <w:szCs w:val="28"/>
        </w:rPr>
      </w:pPr>
      <w:r>
        <w:rPr>
          <w:b/>
          <w:bCs/>
          <w:sz w:val="28"/>
          <w:szCs w:val="28"/>
        </w:rPr>
        <w:t>Board meetings</w:t>
      </w:r>
    </w:p>
    <w:p w14:paraId="5A575AB4" w14:textId="1C20C5DE" w:rsidR="00CD0D48" w:rsidRDefault="00365EC0" w:rsidP="00D26DE1">
      <w:pPr>
        <w:spacing w:before="120" w:after="120" w:line="264" w:lineRule="auto"/>
      </w:pPr>
      <w:r>
        <w:t xml:space="preserve">The Board will meet </w:t>
      </w:r>
      <w:r w:rsidR="003372BE">
        <w:t>most weeks and out of session as required.</w:t>
      </w:r>
      <w:r w:rsidR="00ED2A40">
        <w:t xml:space="preserve"> Meetings are usually held every Friday.</w:t>
      </w:r>
    </w:p>
    <w:p w14:paraId="36DA39E4" w14:textId="77777777" w:rsidR="00ED2A40" w:rsidRDefault="00ED2A40" w:rsidP="00D26DE1">
      <w:pPr>
        <w:spacing w:before="120" w:after="120" w:line="264" w:lineRule="auto"/>
      </w:pPr>
    </w:p>
    <w:p w14:paraId="08229CBF" w14:textId="652BAD19" w:rsidR="00E73208" w:rsidRDefault="00E73208" w:rsidP="00D26DE1">
      <w:pPr>
        <w:spacing w:before="120" w:after="120" w:line="264" w:lineRule="auto"/>
        <w:rPr>
          <w:b/>
          <w:bCs/>
          <w:sz w:val="28"/>
          <w:szCs w:val="28"/>
        </w:rPr>
      </w:pPr>
      <w:r>
        <w:rPr>
          <w:b/>
          <w:bCs/>
          <w:sz w:val="28"/>
          <w:szCs w:val="28"/>
        </w:rPr>
        <w:t>Quorum and voting</w:t>
      </w:r>
    </w:p>
    <w:p w14:paraId="2925B1BA" w14:textId="63831D81" w:rsidR="003872AF" w:rsidRDefault="003872AF" w:rsidP="00D26DE1">
      <w:pPr>
        <w:spacing w:before="120" w:after="120" w:line="264" w:lineRule="auto"/>
      </w:pPr>
      <w:r w:rsidRPr="00407016">
        <w:t>The AER Chair must preside at all meetings of the AER</w:t>
      </w:r>
      <w:r>
        <w:t xml:space="preserve"> Board. A quorum for a meeting is three Board members, including the Chair. </w:t>
      </w:r>
    </w:p>
    <w:p w14:paraId="261FF4A7" w14:textId="77777777" w:rsidR="003872AF" w:rsidRDefault="003872AF" w:rsidP="00D26DE1">
      <w:pPr>
        <w:spacing w:before="120" w:after="120" w:line="264" w:lineRule="auto"/>
      </w:pPr>
      <w:r w:rsidRPr="00052782">
        <w:t xml:space="preserve">If </w:t>
      </w:r>
      <w:r>
        <w:t>the C</w:t>
      </w:r>
      <w:r w:rsidRPr="00052782">
        <w:t>hair is unavailable</w:t>
      </w:r>
      <w:r>
        <w:t>,</w:t>
      </w:r>
      <w:r w:rsidRPr="00052782">
        <w:t xml:space="preserve"> </w:t>
      </w:r>
      <w:r>
        <w:t>the Deputy Chair</w:t>
      </w:r>
      <w:r w:rsidRPr="00052782">
        <w:t xml:space="preserve"> will act as Chai</w:t>
      </w:r>
      <w:r>
        <w:t>r.</w:t>
      </w:r>
    </w:p>
    <w:p w14:paraId="32F97A78" w14:textId="77777777" w:rsidR="003872AF" w:rsidRDefault="003872AF" w:rsidP="00D26DE1">
      <w:pPr>
        <w:spacing w:before="120" w:after="120" w:line="264" w:lineRule="auto"/>
      </w:pPr>
      <w:r>
        <w:t>Decisions can be made by a majority vote. T</w:t>
      </w:r>
      <w:r w:rsidRPr="00407016">
        <w:t xml:space="preserve">he AER Chair has a deliberative vote and, in the event of </w:t>
      </w:r>
      <w:r>
        <w:t>a tied vote</w:t>
      </w:r>
      <w:r w:rsidRPr="00407016">
        <w:t>, a casting vote.</w:t>
      </w:r>
    </w:p>
    <w:p w14:paraId="27DC123B" w14:textId="78E8353C" w:rsidR="003872AF" w:rsidRDefault="003872AF" w:rsidP="00D26DE1">
      <w:pPr>
        <w:spacing w:before="120" w:after="120" w:line="264" w:lineRule="auto"/>
      </w:pPr>
      <w:r w:rsidRPr="00DB28D3">
        <w:t xml:space="preserve">If all Board members </w:t>
      </w:r>
      <w:r>
        <w:t>authorise</w:t>
      </w:r>
      <w:r w:rsidRPr="00DB28D3">
        <w:t xml:space="preserve"> a statement that they are in favour of a resolution, then a resolution in those terms is taken to have been passed at </w:t>
      </w:r>
      <w:r w:rsidR="006F5812">
        <w:t xml:space="preserve">the next </w:t>
      </w:r>
      <w:r w:rsidRPr="00DB28D3">
        <w:t>Board meeting.</w:t>
      </w:r>
    </w:p>
    <w:p w14:paraId="61975D2E" w14:textId="77777777" w:rsidR="00CD0D48" w:rsidRDefault="00CD0D48" w:rsidP="00D26DE1">
      <w:pPr>
        <w:spacing w:before="120" w:after="120" w:line="264" w:lineRule="auto"/>
        <w:rPr>
          <w:b/>
          <w:bCs/>
          <w:sz w:val="28"/>
          <w:szCs w:val="28"/>
        </w:rPr>
      </w:pPr>
    </w:p>
    <w:p w14:paraId="44FB9B6A" w14:textId="0E6FD2B0" w:rsidR="00CD0D48" w:rsidRDefault="00CD0D48" w:rsidP="00D26DE1">
      <w:pPr>
        <w:spacing w:before="120" w:after="120" w:line="264" w:lineRule="auto"/>
        <w:rPr>
          <w:b/>
          <w:bCs/>
          <w:sz w:val="28"/>
          <w:szCs w:val="28"/>
        </w:rPr>
      </w:pPr>
      <w:r>
        <w:rPr>
          <w:b/>
          <w:bCs/>
          <w:sz w:val="28"/>
          <w:szCs w:val="28"/>
        </w:rPr>
        <w:t>Board meeting agendas</w:t>
      </w:r>
    </w:p>
    <w:p w14:paraId="71249AAA" w14:textId="0FCDCA96" w:rsidR="00CD0D48" w:rsidRDefault="0043345B" w:rsidP="00D26DE1">
      <w:pPr>
        <w:spacing w:before="120" w:after="120" w:line="264" w:lineRule="auto"/>
      </w:pPr>
      <w:r>
        <w:t xml:space="preserve">Board meetings will commence with an in-camera session for the Board and the CEO to </w:t>
      </w:r>
      <w:r w:rsidR="00D77AD1">
        <w:t>raise key issues and concerns for the day’s agenda. The in-camera sessions will not be used to reach decisions but rather to aid the efficient operation of the meeting.</w:t>
      </w:r>
    </w:p>
    <w:p w14:paraId="041A59B8" w14:textId="1D7C5606" w:rsidR="00D77AD1" w:rsidRPr="0043345B" w:rsidRDefault="00365EC0" w:rsidP="00D26DE1">
      <w:pPr>
        <w:spacing w:before="120" w:after="120" w:line="264" w:lineRule="auto"/>
      </w:pPr>
      <w:r>
        <w:t>Board meetings will have items for decision; for direction and for noting.</w:t>
      </w:r>
    </w:p>
    <w:p w14:paraId="2D5436E1" w14:textId="77777777" w:rsidR="00CD0D48" w:rsidRDefault="00CD0D48" w:rsidP="00D26DE1">
      <w:pPr>
        <w:spacing w:before="120" w:after="120" w:line="264" w:lineRule="auto"/>
        <w:rPr>
          <w:b/>
          <w:bCs/>
          <w:sz w:val="28"/>
          <w:szCs w:val="28"/>
        </w:rPr>
      </w:pPr>
    </w:p>
    <w:p w14:paraId="4F78987B" w14:textId="4ED6AB14" w:rsidR="00CD0D48" w:rsidRDefault="00CD0D48" w:rsidP="00D26DE1">
      <w:pPr>
        <w:spacing w:before="120" w:after="120" w:line="264" w:lineRule="auto"/>
        <w:rPr>
          <w:b/>
          <w:bCs/>
          <w:sz w:val="28"/>
          <w:szCs w:val="28"/>
        </w:rPr>
      </w:pPr>
      <w:r>
        <w:rPr>
          <w:b/>
          <w:bCs/>
          <w:sz w:val="28"/>
          <w:szCs w:val="28"/>
        </w:rPr>
        <w:t>Board papers</w:t>
      </w:r>
    </w:p>
    <w:p w14:paraId="5CDFBB24" w14:textId="034E7F6E" w:rsidR="00DE1A5B" w:rsidRPr="00DE1A5B" w:rsidRDefault="00DE1A5B" w:rsidP="00D26DE1">
      <w:pPr>
        <w:spacing w:before="120" w:after="120" w:line="264" w:lineRule="auto"/>
      </w:pPr>
      <w:r w:rsidRPr="00DE1A5B">
        <w:t xml:space="preserve">Each item for </w:t>
      </w:r>
      <w:r>
        <w:t xml:space="preserve">Board </w:t>
      </w:r>
      <w:r w:rsidR="004474C2">
        <w:t>decision will generally include a cover paper of not more than ten pages in length that canvases all of the key issues and options for consideration</w:t>
      </w:r>
      <w:r w:rsidR="00160B62">
        <w:t>. The expectation of the Board is that this cover paper can be relied upon for decision making</w:t>
      </w:r>
      <w:r w:rsidR="00292952">
        <w:t xml:space="preserve"> by itself</w:t>
      </w:r>
      <w:r w:rsidR="00160B62">
        <w:t>. Attachments to th</w:t>
      </w:r>
      <w:r w:rsidR="00CD2078">
        <w:t xml:space="preserve">e cover paper can also be included where further information may assist the Board’s understanding of an issue or where </w:t>
      </w:r>
      <w:r w:rsidR="003C59EC">
        <w:t>determination documents need to be reviewed and approved.</w:t>
      </w:r>
    </w:p>
    <w:p w14:paraId="3F148452" w14:textId="77777777" w:rsidR="00CD0D48" w:rsidRPr="00DE1A5B" w:rsidRDefault="00CD0D48" w:rsidP="00D26DE1">
      <w:pPr>
        <w:spacing w:before="120" w:after="120" w:line="264" w:lineRule="auto"/>
      </w:pPr>
    </w:p>
    <w:p w14:paraId="1CDE87FF" w14:textId="4403A76F" w:rsidR="00CD0D48" w:rsidRDefault="00CD0D48" w:rsidP="00D26DE1">
      <w:pPr>
        <w:spacing w:before="120" w:after="120" w:line="264" w:lineRule="auto"/>
        <w:rPr>
          <w:b/>
          <w:bCs/>
          <w:sz w:val="28"/>
          <w:szCs w:val="28"/>
        </w:rPr>
      </w:pPr>
      <w:r>
        <w:rPr>
          <w:b/>
          <w:bCs/>
          <w:sz w:val="28"/>
          <w:szCs w:val="28"/>
        </w:rPr>
        <w:lastRenderedPageBreak/>
        <w:t xml:space="preserve">Board </w:t>
      </w:r>
      <w:r w:rsidR="00552841">
        <w:rPr>
          <w:b/>
          <w:bCs/>
          <w:sz w:val="28"/>
          <w:szCs w:val="28"/>
        </w:rPr>
        <w:t xml:space="preserve">secretariat and </w:t>
      </w:r>
      <w:r>
        <w:rPr>
          <w:b/>
          <w:bCs/>
          <w:sz w:val="28"/>
          <w:szCs w:val="28"/>
        </w:rPr>
        <w:t>minutes</w:t>
      </w:r>
    </w:p>
    <w:p w14:paraId="4DB978F4" w14:textId="77777777" w:rsidR="00D7104F" w:rsidRDefault="00D7104F" w:rsidP="00D26DE1">
      <w:pPr>
        <w:spacing w:before="120" w:after="120" w:line="264" w:lineRule="auto"/>
      </w:pPr>
      <w:r w:rsidRPr="00070880">
        <w:t>The CEO is responsible for ensuring the Board is provided with appropriate secretariat services.</w:t>
      </w:r>
    </w:p>
    <w:p w14:paraId="06AFCE82" w14:textId="684D3EB6" w:rsidR="00CD0D48" w:rsidRPr="000C6A69" w:rsidRDefault="000C6A69" w:rsidP="00D26DE1">
      <w:pPr>
        <w:spacing w:before="120" w:after="120" w:line="264" w:lineRule="auto"/>
      </w:pPr>
      <w:r w:rsidRPr="000F5A0F">
        <w:t xml:space="preserve">Board </w:t>
      </w:r>
      <w:r>
        <w:t>minutes and a</w:t>
      </w:r>
      <w:r w:rsidRPr="000F5A0F">
        <w:t>ctions will be circulated as soon as possible following mee</w:t>
      </w:r>
      <w:r>
        <w:t>tings, and Committee minutes</w:t>
      </w:r>
      <w:r w:rsidRPr="000F5A0F">
        <w:t xml:space="preserve"> will be reported to the Board</w:t>
      </w:r>
      <w:r>
        <w:t>.</w:t>
      </w:r>
    </w:p>
    <w:p w14:paraId="605F5A50" w14:textId="77777777" w:rsidR="00CD0D48" w:rsidRDefault="00CD0D48" w:rsidP="00D26DE1">
      <w:pPr>
        <w:spacing w:before="120" w:after="120" w:line="264" w:lineRule="auto"/>
        <w:rPr>
          <w:b/>
          <w:bCs/>
          <w:sz w:val="28"/>
          <w:szCs w:val="28"/>
        </w:rPr>
      </w:pPr>
    </w:p>
    <w:p w14:paraId="530759E5" w14:textId="77777777" w:rsidR="00FE2382" w:rsidRDefault="00CD0D48" w:rsidP="00FE2382">
      <w:pPr>
        <w:spacing w:before="200" w:after="0" w:line="240" w:lineRule="auto"/>
        <w:rPr>
          <w:b/>
          <w:bCs/>
          <w:sz w:val="28"/>
          <w:szCs w:val="28"/>
        </w:rPr>
      </w:pPr>
      <w:r>
        <w:rPr>
          <w:b/>
          <w:bCs/>
          <w:sz w:val="28"/>
          <w:szCs w:val="28"/>
        </w:rPr>
        <w:t>Board calendar</w:t>
      </w:r>
    </w:p>
    <w:p w14:paraId="7E32D067" w14:textId="28C61B05" w:rsidR="00CD0D48" w:rsidRPr="00FE2382" w:rsidRDefault="00F0307C" w:rsidP="00FE2382">
      <w:pPr>
        <w:spacing w:before="200" w:after="0" w:line="240" w:lineRule="auto"/>
        <w:rPr>
          <w:b/>
          <w:bCs/>
          <w:sz w:val="28"/>
          <w:szCs w:val="28"/>
        </w:rPr>
      </w:pPr>
      <w:r>
        <w:t>A forward calendar of all Board meetings and proposed agendas along with committee meetings and proposed agendas will be developed and maintained.</w:t>
      </w:r>
    </w:p>
    <w:p w14:paraId="7DAC17DE" w14:textId="05444FC9" w:rsidR="0043345B" w:rsidRPr="00F0307C" w:rsidRDefault="0043345B" w:rsidP="00D26DE1">
      <w:pPr>
        <w:spacing w:before="120" w:after="120" w:line="264" w:lineRule="auto"/>
      </w:pPr>
      <w:r>
        <w:t>The forward calendar for the coming month will be included in the papers for every Board meeting. The forward calendar for the balance of the year will be included in the papers for the first Board meeting of the month.</w:t>
      </w:r>
    </w:p>
    <w:p w14:paraId="1BC1CC00" w14:textId="77777777" w:rsidR="00CD0D48" w:rsidRDefault="00CD0D48" w:rsidP="00D26DE1">
      <w:pPr>
        <w:spacing w:before="120" w:after="120" w:line="264" w:lineRule="auto"/>
        <w:rPr>
          <w:b/>
          <w:bCs/>
          <w:sz w:val="28"/>
          <w:szCs w:val="28"/>
        </w:rPr>
      </w:pPr>
    </w:p>
    <w:p w14:paraId="1ABFD92F" w14:textId="0CA5CF95" w:rsidR="00CD0D48" w:rsidRDefault="00CD0D48" w:rsidP="00D26DE1">
      <w:pPr>
        <w:spacing w:before="120" w:after="120" w:line="264" w:lineRule="auto"/>
        <w:rPr>
          <w:b/>
          <w:bCs/>
          <w:sz w:val="28"/>
          <w:szCs w:val="28"/>
        </w:rPr>
      </w:pPr>
      <w:r>
        <w:rPr>
          <w:b/>
          <w:bCs/>
          <w:sz w:val="28"/>
          <w:szCs w:val="28"/>
        </w:rPr>
        <w:t>Committees</w:t>
      </w:r>
    </w:p>
    <w:p w14:paraId="28252731" w14:textId="5F79C99F" w:rsidR="00F24C1B" w:rsidRDefault="00F24C1B" w:rsidP="00D26DE1">
      <w:pPr>
        <w:spacing w:before="120" w:after="120" w:line="264" w:lineRule="auto"/>
      </w:pPr>
      <w:r>
        <w:t>The Board may from time to time establish committees, under Terms of Reference, to assist it in carrying out its responsibilities.</w:t>
      </w:r>
    </w:p>
    <w:p w14:paraId="79DCEA33" w14:textId="77777777" w:rsidR="00F0307C" w:rsidRDefault="00030502" w:rsidP="00D26DE1">
      <w:pPr>
        <w:spacing w:before="120" w:after="120" w:line="264" w:lineRule="auto"/>
      </w:pPr>
      <w:r>
        <w:t xml:space="preserve">The Board is responsible for approving and reviewing the Terms of Reference and membership of each committee established by the Board. The performance of each committee is to be reviewed by the Board, which will also consider whether any amendments to the relevant </w:t>
      </w:r>
      <w:r w:rsidR="00F0307C">
        <w:t>Terms of Reference</w:t>
      </w:r>
      <w:r>
        <w:t xml:space="preserve"> are necessary.</w:t>
      </w:r>
    </w:p>
    <w:p w14:paraId="47F6BE96" w14:textId="20766A68" w:rsidR="00030502" w:rsidRPr="00F0307C" w:rsidRDefault="00030502" w:rsidP="00D26DE1">
      <w:pPr>
        <w:spacing w:before="120" w:after="120" w:line="264" w:lineRule="auto"/>
      </w:pPr>
      <w:r w:rsidRPr="00F0307C">
        <w:t>The Board has established the following committees:</w:t>
      </w:r>
    </w:p>
    <w:p w14:paraId="63558644" w14:textId="1D0CDBEC" w:rsidR="00F0307C" w:rsidRPr="00F0307C" w:rsidRDefault="00F0307C" w:rsidP="00D26DE1">
      <w:pPr>
        <w:pStyle w:val="ListParagraph"/>
        <w:numPr>
          <w:ilvl w:val="0"/>
          <w:numId w:val="21"/>
        </w:numPr>
        <w:tabs>
          <w:tab w:val="clear" w:pos="340"/>
          <w:tab w:val="left" w:pos="567"/>
        </w:tabs>
        <w:spacing w:after="120" w:line="264" w:lineRule="auto"/>
        <w:ind w:left="567" w:hanging="567"/>
      </w:pPr>
      <w:r w:rsidRPr="00F0307C">
        <w:t>Governance Committee</w:t>
      </w:r>
    </w:p>
    <w:p w14:paraId="1ECB29C2" w14:textId="0EF621D6" w:rsidR="00F0307C" w:rsidRPr="00F0307C" w:rsidRDefault="00F0307C" w:rsidP="00D26DE1">
      <w:pPr>
        <w:pStyle w:val="ListParagraph"/>
        <w:numPr>
          <w:ilvl w:val="0"/>
          <w:numId w:val="21"/>
        </w:numPr>
        <w:tabs>
          <w:tab w:val="clear" w:pos="340"/>
          <w:tab w:val="left" w:pos="567"/>
        </w:tabs>
        <w:spacing w:after="120" w:line="264" w:lineRule="auto"/>
        <w:ind w:left="567" w:hanging="567"/>
      </w:pPr>
      <w:r w:rsidRPr="00F0307C">
        <w:t>Markets Committee</w:t>
      </w:r>
    </w:p>
    <w:p w14:paraId="67880E0B" w14:textId="00543E08" w:rsidR="00F0307C" w:rsidRPr="00F0307C" w:rsidRDefault="00F0307C" w:rsidP="00D26DE1">
      <w:pPr>
        <w:pStyle w:val="ListParagraph"/>
        <w:numPr>
          <w:ilvl w:val="0"/>
          <w:numId w:val="21"/>
        </w:numPr>
        <w:tabs>
          <w:tab w:val="clear" w:pos="340"/>
          <w:tab w:val="left" w:pos="567"/>
        </w:tabs>
        <w:spacing w:after="120" w:line="264" w:lineRule="auto"/>
        <w:ind w:left="567" w:hanging="567"/>
      </w:pPr>
      <w:r w:rsidRPr="00F0307C">
        <w:t>Enforcement &amp; Compliance Committee</w:t>
      </w:r>
    </w:p>
    <w:p w14:paraId="5C10632F" w14:textId="455CBB91" w:rsidR="00F0307C" w:rsidRPr="00F0307C" w:rsidRDefault="00F0307C" w:rsidP="00D26DE1">
      <w:pPr>
        <w:pStyle w:val="ListParagraph"/>
        <w:numPr>
          <w:ilvl w:val="0"/>
          <w:numId w:val="21"/>
        </w:numPr>
        <w:tabs>
          <w:tab w:val="clear" w:pos="340"/>
          <w:tab w:val="left" w:pos="567"/>
        </w:tabs>
        <w:spacing w:after="120" w:line="264" w:lineRule="auto"/>
        <w:ind w:left="567" w:hanging="567"/>
      </w:pPr>
      <w:r w:rsidRPr="00F0307C">
        <w:t>Networks Committee</w:t>
      </w:r>
    </w:p>
    <w:p w14:paraId="2F601580" w14:textId="0F9525D0" w:rsidR="00F0307C" w:rsidRPr="00F0307C" w:rsidRDefault="00F0307C" w:rsidP="00D26DE1">
      <w:pPr>
        <w:pStyle w:val="ListParagraph"/>
        <w:numPr>
          <w:ilvl w:val="0"/>
          <w:numId w:val="21"/>
        </w:numPr>
        <w:tabs>
          <w:tab w:val="clear" w:pos="340"/>
          <w:tab w:val="left" w:pos="567"/>
        </w:tabs>
        <w:spacing w:after="120" w:line="264" w:lineRule="auto"/>
        <w:ind w:left="567" w:hanging="567"/>
      </w:pPr>
      <w:r w:rsidRPr="00F0307C">
        <w:t>Renewable Energy Zones Committee</w:t>
      </w:r>
    </w:p>
    <w:p w14:paraId="482956C8" w14:textId="77777777" w:rsidR="00F0307C" w:rsidRDefault="00F0307C" w:rsidP="00D26DE1">
      <w:pPr>
        <w:spacing w:before="120" w:after="120" w:line="264" w:lineRule="auto"/>
        <w:rPr>
          <w:b/>
          <w:bCs/>
          <w:sz w:val="28"/>
          <w:szCs w:val="28"/>
        </w:rPr>
      </w:pPr>
    </w:p>
    <w:p w14:paraId="23411E85" w14:textId="28BF2634" w:rsidR="003418B1" w:rsidRDefault="003418B1" w:rsidP="00D26DE1">
      <w:pPr>
        <w:spacing w:before="120" w:after="120" w:line="264" w:lineRule="auto"/>
        <w:rPr>
          <w:b/>
          <w:bCs/>
          <w:sz w:val="28"/>
          <w:szCs w:val="28"/>
        </w:rPr>
      </w:pPr>
      <w:r>
        <w:rPr>
          <w:b/>
          <w:bCs/>
          <w:sz w:val="28"/>
          <w:szCs w:val="28"/>
        </w:rPr>
        <w:t>Board evaluation</w:t>
      </w:r>
    </w:p>
    <w:p w14:paraId="1959EA5E" w14:textId="7847562F" w:rsidR="003418B1" w:rsidRPr="00F0307C" w:rsidRDefault="00F0307C" w:rsidP="00D26DE1">
      <w:pPr>
        <w:spacing w:before="120" w:after="120" w:line="264" w:lineRule="auto"/>
      </w:pPr>
      <w:r>
        <w:t>The Board will evaluate its performance, collectively and individually, every 1</w:t>
      </w:r>
      <w:r w:rsidR="00E37337">
        <w:t>8-24</w:t>
      </w:r>
      <w:r>
        <w:t xml:space="preserve"> months.</w:t>
      </w:r>
    </w:p>
    <w:p w14:paraId="56568DA4" w14:textId="77777777" w:rsidR="00F0307C" w:rsidRDefault="00F0307C" w:rsidP="00D26DE1">
      <w:pPr>
        <w:spacing w:before="120" w:after="120" w:line="264" w:lineRule="auto"/>
        <w:rPr>
          <w:b/>
          <w:bCs/>
          <w:sz w:val="28"/>
          <w:szCs w:val="28"/>
        </w:rPr>
      </w:pPr>
    </w:p>
    <w:p w14:paraId="45B9A3C8" w14:textId="7D76EC5C" w:rsidR="003418B1" w:rsidRPr="00655B29" w:rsidRDefault="000F6710" w:rsidP="00D26DE1">
      <w:pPr>
        <w:spacing w:before="120" w:after="120" w:line="264" w:lineRule="auto"/>
        <w:rPr>
          <w:b/>
          <w:bCs/>
          <w:sz w:val="28"/>
          <w:szCs w:val="28"/>
        </w:rPr>
      </w:pPr>
      <w:r>
        <w:rPr>
          <w:b/>
          <w:bCs/>
          <w:sz w:val="28"/>
          <w:szCs w:val="28"/>
        </w:rPr>
        <w:t>General conduct</w:t>
      </w:r>
    </w:p>
    <w:p w14:paraId="7171F6F8" w14:textId="64BE9F33" w:rsidR="00201CCD" w:rsidRPr="00201CCD" w:rsidRDefault="00201CCD" w:rsidP="00D26DE1">
      <w:pPr>
        <w:pStyle w:val="TOCAll"/>
        <w:spacing w:before="120" w:after="120" w:line="264" w:lineRule="auto"/>
        <w:rPr>
          <w:rFonts w:ascii="Arial" w:hAnsi="Arial" w:cs="Arial"/>
          <w:b/>
          <w:sz w:val="22"/>
          <w:szCs w:val="22"/>
        </w:rPr>
      </w:pPr>
      <w:r w:rsidRPr="00201CCD">
        <w:rPr>
          <w:rFonts w:ascii="Arial" w:hAnsi="Arial" w:cs="Arial"/>
          <w:b/>
          <w:sz w:val="22"/>
          <w:szCs w:val="22"/>
        </w:rPr>
        <w:t xml:space="preserve">Conflicts of interest  </w:t>
      </w:r>
    </w:p>
    <w:p w14:paraId="2E7D33BC" w14:textId="7710B339" w:rsidR="00201CCD" w:rsidRPr="00201CCD" w:rsidRDefault="00201CCD" w:rsidP="00D26DE1">
      <w:pPr>
        <w:spacing w:before="120" w:after="120" w:line="264" w:lineRule="auto"/>
        <w:rPr>
          <w:rFonts w:cs="Arial"/>
        </w:rPr>
      </w:pPr>
      <w:r w:rsidRPr="00201CCD">
        <w:rPr>
          <w:rFonts w:cs="Arial"/>
        </w:rPr>
        <w:t xml:space="preserve">Members should perform their official duties without fear or favour and regardless of any expectation that they (or persons associated with them) will benefit or suffer as a consequence.  </w:t>
      </w:r>
    </w:p>
    <w:p w14:paraId="07C39814" w14:textId="0AC7870E" w:rsidR="00201CCD" w:rsidRPr="00201CCD" w:rsidRDefault="00201CCD" w:rsidP="00D26DE1">
      <w:pPr>
        <w:spacing w:before="120" w:after="120" w:line="264" w:lineRule="auto"/>
        <w:rPr>
          <w:rFonts w:cs="Arial"/>
        </w:rPr>
      </w:pPr>
      <w:r w:rsidRPr="00201CCD">
        <w:rPr>
          <w:rFonts w:cs="Arial"/>
        </w:rPr>
        <w:t xml:space="preserve">Section 44AY of the CCA requires members to disclose at an AER meeting any interest that could conflict with the proper performance of the member’s functions in relation to a matter </w:t>
      </w:r>
      <w:r w:rsidRPr="00201CCD">
        <w:rPr>
          <w:rFonts w:cs="Arial"/>
        </w:rPr>
        <w:lastRenderedPageBreak/>
        <w:t>being considered, or about to be considered, by the AER. The disclosure and any decision made in that regard must be recorded in the minutes of the meeting.</w:t>
      </w:r>
    </w:p>
    <w:p w14:paraId="2ABD3C16" w14:textId="55E22728" w:rsidR="00201CCD" w:rsidRPr="00201CCD" w:rsidRDefault="00201CCD" w:rsidP="00D26DE1">
      <w:pPr>
        <w:spacing w:before="120" w:after="120" w:line="264" w:lineRule="auto"/>
        <w:rPr>
          <w:rFonts w:cs="Arial"/>
        </w:rPr>
      </w:pPr>
      <w:r w:rsidRPr="00201CCD">
        <w:rPr>
          <w:rFonts w:cs="Arial"/>
        </w:rPr>
        <w:t xml:space="preserve">Conflicts of interests can arise in various ways. A potential conflict of interest may arise where a member holds another public office (at either the State or the Federal level) and a decision must be made that overlaps with the subject area of that other office. Similarly, a conflict may arise where a member must </w:t>
      </w:r>
      <w:proofErr w:type="gramStart"/>
      <w:r w:rsidRPr="00201CCD">
        <w:rPr>
          <w:rFonts w:cs="Arial"/>
        </w:rPr>
        <w:t>make a decision</w:t>
      </w:r>
      <w:proofErr w:type="gramEnd"/>
      <w:r w:rsidRPr="00201CCD">
        <w:rPr>
          <w:rFonts w:cs="Arial"/>
        </w:rPr>
        <w:t xml:space="preserve"> concerning a company or industry for which that member has previously acted as a consultant. Members should, as a matter of good administrative practice, raise any such potential conflicts of interest with the AER </w:t>
      </w:r>
      <w:r w:rsidR="004B1588">
        <w:rPr>
          <w:rFonts w:cs="Arial"/>
        </w:rPr>
        <w:t>Chair</w:t>
      </w:r>
      <w:r w:rsidRPr="00201CCD">
        <w:rPr>
          <w:rFonts w:cs="Arial"/>
        </w:rPr>
        <w:t xml:space="preserve">. In the case of the AER Chair, they should raise any such potential conflicts with the </w:t>
      </w:r>
      <w:r w:rsidR="008B160A">
        <w:rPr>
          <w:rFonts w:cs="Arial"/>
        </w:rPr>
        <w:t>Deputy Chair</w:t>
      </w:r>
      <w:r w:rsidRPr="00201CCD">
        <w:rPr>
          <w:rFonts w:cs="Arial"/>
        </w:rPr>
        <w:t>.</w:t>
      </w:r>
    </w:p>
    <w:p w14:paraId="1BA052D8" w14:textId="70B8B4EE" w:rsidR="0031294B" w:rsidRDefault="00201CCD" w:rsidP="00D26DE1">
      <w:pPr>
        <w:spacing w:before="120" w:after="120" w:line="264" w:lineRule="auto"/>
        <w:rPr>
          <w:rFonts w:cs="Arial"/>
        </w:rPr>
      </w:pPr>
      <w:r w:rsidRPr="00201CCD">
        <w:rPr>
          <w:rFonts w:cs="Arial"/>
        </w:rPr>
        <w:t xml:space="preserve">Full-time members should normally avoid holding </w:t>
      </w:r>
      <w:r w:rsidR="008B160A">
        <w:rPr>
          <w:rFonts w:cs="Arial"/>
        </w:rPr>
        <w:t>relevant financial instruments</w:t>
      </w:r>
      <w:r w:rsidRPr="00201CCD">
        <w:rPr>
          <w:rFonts w:cs="Arial"/>
        </w:rPr>
        <w:t xml:space="preserve"> directly.</w:t>
      </w:r>
      <w:r w:rsidR="00D17D09">
        <w:rPr>
          <w:rFonts w:cs="Arial"/>
        </w:rPr>
        <w:t xml:space="preserve"> </w:t>
      </w:r>
      <w:r w:rsidR="0031294B" w:rsidRPr="0031294B">
        <w:rPr>
          <w:rFonts w:cs="Arial"/>
        </w:rPr>
        <w:t>However, where the relevant financial instrument relates to AER regulated institutions or the energy sector or any other matter that is or is likely to be under active consideration by the AER, the relevant Member must also seek prior approval to trading in the financial instrument from the AER Chair (or the AER Deputy Chair in the case of proposed trading by the AER Chair). Where such additional approval is sought, the AER Chair or AER Deputy Chair will apply the same approval process as set out in the ACCC policy that is to be followed by the ACCC Chair or ACCC Deputy Chair (as the case requires).</w:t>
      </w:r>
    </w:p>
    <w:p w14:paraId="203383FE" w14:textId="2A42A7BC" w:rsidR="00D17D09" w:rsidRPr="00201CCD" w:rsidRDefault="00D17D09" w:rsidP="00D26DE1">
      <w:pPr>
        <w:spacing w:before="120" w:after="120" w:line="264" w:lineRule="auto"/>
        <w:rPr>
          <w:rFonts w:cs="Arial"/>
        </w:rPr>
      </w:pPr>
      <w:r w:rsidRPr="0031294B">
        <w:rPr>
          <w:rFonts w:cs="Arial"/>
        </w:rPr>
        <w:t xml:space="preserve">AER Board Members will </w:t>
      </w:r>
      <w:r w:rsidR="0040235D">
        <w:rPr>
          <w:rFonts w:cs="Arial"/>
        </w:rPr>
        <w:t xml:space="preserve">also </w:t>
      </w:r>
      <w:r w:rsidRPr="0031294B">
        <w:rPr>
          <w:rFonts w:cs="Arial"/>
        </w:rPr>
        <w:t>comply with the requirements that apply to them as ACCC Associate Members. </w:t>
      </w:r>
    </w:p>
    <w:p w14:paraId="2EA9053E" w14:textId="37A12E37" w:rsidR="00201CCD" w:rsidRPr="00201CCD" w:rsidRDefault="00201CCD" w:rsidP="00D26DE1">
      <w:pPr>
        <w:spacing w:before="120" w:after="120" w:line="264" w:lineRule="auto"/>
        <w:rPr>
          <w:rFonts w:cs="Arial"/>
        </w:rPr>
      </w:pPr>
      <w:r w:rsidRPr="00201CCD">
        <w:rPr>
          <w:rFonts w:cs="Arial"/>
        </w:rPr>
        <w:t xml:space="preserve">In assessing conflict of interest issues, members should have regard to their own financial and non-financial interests, personal and professional relationships (past or present) and the financial and non-financial interests of their immediate family to the extent that members know such interests.   </w:t>
      </w:r>
    </w:p>
    <w:p w14:paraId="5DC1F20C" w14:textId="4AE9AEBE" w:rsidR="00201CCD" w:rsidRPr="00201CCD" w:rsidRDefault="00201CCD" w:rsidP="00D26DE1">
      <w:pPr>
        <w:spacing w:before="120" w:after="120" w:line="264" w:lineRule="auto"/>
        <w:rPr>
          <w:rFonts w:cs="Arial"/>
        </w:rPr>
      </w:pPr>
      <w:r w:rsidRPr="00201CCD">
        <w:rPr>
          <w:rFonts w:cs="Arial"/>
        </w:rPr>
        <w:t xml:space="preserve">Members </w:t>
      </w:r>
      <w:r w:rsidR="00C77FCA">
        <w:rPr>
          <w:rFonts w:cs="Arial"/>
        </w:rPr>
        <w:t xml:space="preserve">should </w:t>
      </w:r>
      <w:r w:rsidR="00303DC4">
        <w:rPr>
          <w:rFonts w:cs="Arial"/>
        </w:rPr>
        <w:t>declare any</w:t>
      </w:r>
      <w:r w:rsidR="00C77FCA">
        <w:rPr>
          <w:rFonts w:cs="Arial"/>
        </w:rPr>
        <w:t xml:space="preserve"> relevant</w:t>
      </w:r>
      <w:r w:rsidR="00303DC4">
        <w:rPr>
          <w:rFonts w:cs="Arial"/>
        </w:rPr>
        <w:t xml:space="preserve"> interests</w:t>
      </w:r>
      <w:r w:rsidRPr="00201CCD">
        <w:rPr>
          <w:rFonts w:cs="Arial"/>
        </w:rPr>
        <w:t xml:space="preserve"> on an annual basi</w:t>
      </w:r>
      <w:r w:rsidR="00C77FCA">
        <w:rPr>
          <w:rFonts w:cs="Arial"/>
        </w:rPr>
        <w:t>s.</w:t>
      </w:r>
      <w:r w:rsidRPr="00201CCD">
        <w:rPr>
          <w:rFonts w:cs="Arial"/>
        </w:rPr>
        <w:t xml:space="preserve">  </w:t>
      </w:r>
    </w:p>
    <w:p w14:paraId="79F863CC" w14:textId="690CA062" w:rsidR="00201CCD" w:rsidRPr="004D54F8" w:rsidRDefault="00201CCD" w:rsidP="00D26DE1">
      <w:pPr>
        <w:spacing w:before="120" w:after="120" w:line="264" w:lineRule="auto"/>
        <w:rPr>
          <w:rFonts w:cs="Arial"/>
        </w:rPr>
      </w:pPr>
      <w:r w:rsidRPr="00201CCD">
        <w:rPr>
          <w:rFonts w:cs="Arial"/>
        </w:rPr>
        <w:t xml:space="preserve">Members should be aware that a conflict of interest may arise in the period immediately after their appointment concludes and should take this into consideration in making decisions about future work opportunities. A conflict of interest may arise, for example, where a member </w:t>
      </w:r>
      <w:proofErr w:type="gramStart"/>
      <w:r w:rsidRPr="00201CCD">
        <w:rPr>
          <w:rFonts w:cs="Arial"/>
        </w:rPr>
        <w:t>makes a decision</w:t>
      </w:r>
      <w:proofErr w:type="gramEnd"/>
      <w:r w:rsidRPr="00201CCD">
        <w:rPr>
          <w:rFonts w:cs="Arial"/>
        </w:rPr>
        <w:t xml:space="preserve"> in relation to a company for which he or she is proposing to work post appointment. </w:t>
      </w:r>
    </w:p>
    <w:p w14:paraId="70573A9B" w14:textId="5608A820" w:rsidR="00201CCD" w:rsidRPr="004D54F8" w:rsidRDefault="00201CCD" w:rsidP="00D26DE1">
      <w:pPr>
        <w:pStyle w:val="TOCAll"/>
        <w:spacing w:before="120" w:after="120" w:line="264" w:lineRule="auto"/>
        <w:rPr>
          <w:rFonts w:ascii="Arial" w:hAnsi="Arial" w:cs="Arial"/>
          <w:b/>
          <w:sz w:val="22"/>
          <w:szCs w:val="22"/>
        </w:rPr>
      </w:pPr>
      <w:r w:rsidRPr="00201CCD">
        <w:rPr>
          <w:rFonts w:ascii="Arial" w:hAnsi="Arial" w:cs="Arial"/>
          <w:b/>
          <w:sz w:val="22"/>
          <w:szCs w:val="22"/>
        </w:rPr>
        <w:t>Personal benefit</w:t>
      </w:r>
    </w:p>
    <w:p w14:paraId="34BBD760" w14:textId="16295AED" w:rsidR="00201CCD" w:rsidRPr="00201CCD" w:rsidRDefault="00201CCD" w:rsidP="00D26DE1">
      <w:pPr>
        <w:pStyle w:val="TOCAll"/>
        <w:spacing w:before="120" w:after="120" w:line="264" w:lineRule="auto"/>
        <w:rPr>
          <w:rFonts w:ascii="Arial" w:hAnsi="Arial" w:cs="Arial"/>
          <w:sz w:val="22"/>
          <w:szCs w:val="22"/>
        </w:rPr>
      </w:pPr>
      <w:r w:rsidRPr="00201CCD">
        <w:rPr>
          <w:rFonts w:ascii="Arial" w:hAnsi="Arial" w:cs="Arial"/>
          <w:sz w:val="22"/>
          <w:szCs w:val="22"/>
        </w:rPr>
        <w:t>Members should not seek to use their position, or information received in the course of their official duties with the AER, in aid of any personal or professional interest.</w:t>
      </w:r>
    </w:p>
    <w:p w14:paraId="7A8E1748" w14:textId="1E51B940" w:rsidR="00201CCD" w:rsidRPr="00201CCD" w:rsidRDefault="00201CCD" w:rsidP="00D26DE1">
      <w:pPr>
        <w:pStyle w:val="TOCAll"/>
        <w:spacing w:before="120" w:after="120" w:line="264" w:lineRule="auto"/>
        <w:rPr>
          <w:rFonts w:ascii="Arial" w:hAnsi="Arial" w:cs="Arial"/>
          <w:color w:val="0070C0"/>
          <w:sz w:val="22"/>
          <w:szCs w:val="22"/>
        </w:rPr>
      </w:pPr>
      <w:r w:rsidRPr="00201CCD">
        <w:rPr>
          <w:rFonts w:ascii="Arial" w:hAnsi="Arial" w:cs="Arial"/>
          <w:sz w:val="22"/>
          <w:szCs w:val="22"/>
        </w:rPr>
        <w:t>Full-time members are not permitted to engage in any paid employment outside the duties of their office without the consent of the Minister.</w:t>
      </w:r>
      <w:r w:rsidRPr="00201CCD">
        <w:rPr>
          <w:rStyle w:val="FootnoteReference"/>
          <w:rFonts w:ascii="Arial" w:hAnsi="Arial" w:cs="Arial"/>
          <w:sz w:val="22"/>
          <w:szCs w:val="22"/>
        </w:rPr>
        <w:footnoteReference w:id="1"/>
      </w:r>
    </w:p>
    <w:p w14:paraId="4480A839" w14:textId="24D5F9E5" w:rsidR="00201CCD" w:rsidRPr="00201CCD" w:rsidRDefault="00201CCD" w:rsidP="00D26DE1">
      <w:pPr>
        <w:pStyle w:val="TOCAll"/>
        <w:spacing w:before="120" w:after="120" w:line="264" w:lineRule="auto"/>
        <w:rPr>
          <w:rFonts w:ascii="Arial" w:hAnsi="Arial" w:cs="Arial"/>
          <w:sz w:val="22"/>
          <w:szCs w:val="22"/>
        </w:rPr>
      </w:pPr>
      <w:r w:rsidRPr="00201CCD">
        <w:rPr>
          <w:rFonts w:ascii="Arial" w:hAnsi="Arial" w:cs="Arial"/>
          <w:sz w:val="22"/>
          <w:szCs w:val="22"/>
        </w:rPr>
        <w:t>Benefits in the form of gifts, sponsored travel or hospitality (including the promise or inference of future benefit for a member or their immediate family) should only be accepted in accordance with the principles of this C</w:t>
      </w:r>
      <w:r w:rsidR="004D54F8">
        <w:rPr>
          <w:rFonts w:ascii="Arial" w:hAnsi="Arial" w:cs="Arial"/>
          <w:sz w:val="22"/>
          <w:szCs w:val="22"/>
        </w:rPr>
        <w:t xml:space="preserve">harter and the </w:t>
      </w:r>
      <w:r w:rsidR="00505CC0">
        <w:rPr>
          <w:rFonts w:ascii="Arial" w:hAnsi="Arial" w:cs="Arial"/>
          <w:sz w:val="22"/>
          <w:szCs w:val="22"/>
        </w:rPr>
        <w:t>ACCC</w:t>
      </w:r>
      <w:r w:rsidR="00EA100F">
        <w:rPr>
          <w:rFonts w:ascii="Arial" w:hAnsi="Arial" w:cs="Arial"/>
          <w:sz w:val="22"/>
          <w:szCs w:val="22"/>
        </w:rPr>
        <w:t>’s</w:t>
      </w:r>
      <w:r w:rsidR="00505CC0">
        <w:rPr>
          <w:rFonts w:ascii="Arial" w:hAnsi="Arial" w:cs="Arial"/>
          <w:sz w:val="22"/>
          <w:szCs w:val="22"/>
        </w:rPr>
        <w:t xml:space="preserve"> policy (or the </w:t>
      </w:r>
      <w:r w:rsidR="004D54F8">
        <w:rPr>
          <w:rFonts w:ascii="Arial" w:hAnsi="Arial" w:cs="Arial"/>
          <w:sz w:val="22"/>
          <w:szCs w:val="22"/>
        </w:rPr>
        <w:t>AER’s policy</w:t>
      </w:r>
      <w:r w:rsidR="00505CC0">
        <w:rPr>
          <w:rFonts w:ascii="Arial" w:hAnsi="Arial" w:cs="Arial"/>
          <w:sz w:val="22"/>
          <w:szCs w:val="22"/>
        </w:rPr>
        <w:t xml:space="preserve"> if one </w:t>
      </w:r>
      <w:r w:rsidR="00C0033C">
        <w:rPr>
          <w:rFonts w:ascii="Arial" w:hAnsi="Arial" w:cs="Arial"/>
          <w:sz w:val="22"/>
          <w:szCs w:val="22"/>
        </w:rPr>
        <w:t>exists</w:t>
      </w:r>
      <w:r w:rsidR="00505CC0">
        <w:rPr>
          <w:rFonts w:ascii="Arial" w:hAnsi="Arial" w:cs="Arial"/>
          <w:sz w:val="22"/>
          <w:szCs w:val="22"/>
        </w:rPr>
        <w:t>)</w:t>
      </w:r>
      <w:r w:rsidRPr="00201CCD">
        <w:rPr>
          <w:rFonts w:ascii="Arial" w:hAnsi="Arial" w:cs="Arial"/>
          <w:sz w:val="22"/>
          <w:szCs w:val="22"/>
        </w:rPr>
        <w:t>.</w:t>
      </w:r>
      <w:r w:rsidR="004D54F8">
        <w:rPr>
          <w:rFonts w:ascii="Arial" w:hAnsi="Arial" w:cs="Arial"/>
          <w:sz w:val="22"/>
          <w:szCs w:val="22"/>
        </w:rPr>
        <w:t xml:space="preserve"> </w:t>
      </w:r>
      <w:r w:rsidRPr="00201CCD">
        <w:rPr>
          <w:rFonts w:ascii="Arial" w:hAnsi="Arial" w:cs="Arial"/>
          <w:sz w:val="22"/>
          <w:szCs w:val="22"/>
        </w:rPr>
        <w:t>Beyond this requirement, members should not accept any benefit where acceptance might give an appearance that they may be subject to improper influence. Where gifts, benefits, travel or hospitality are accepted, this should be disclosed on an internal register.</w:t>
      </w:r>
    </w:p>
    <w:p w14:paraId="3AAE7556" w14:textId="3B8987BC" w:rsidR="00201CCD" w:rsidRPr="00DF09B4" w:rsidRDefault="00201CCD" w:rsidP="00D26DE1">
      <w:pPr>
        <w:pStyle w:val="Bullet1"/>
        <w:numPr>
          <w:ilvl w:val="0"/>
          <w:numId w:val="0"/>
        </w:numPr>
        <w:spacing w:before="120" w:after="120" w:line="264" w:lineRule="auto"/>
        <w:ind w:left="360" w:hanging="360"/>
        <w:rPr>
          <w:rFonts w:ascii="Arial" w:hAnsi="Arial" w:cs="Arial"/>
          <w:b/>
          <w:sz w:val="22"/>
          <w:szCs w:val="22"/>
        </w:rPr>
      </w:pPr>
      <w:r w:rsidRPr="00201CCD">
        <w:rPr>
          <w:rFonts w:ascii="Arial" w:hAnsi="Arial" w:cs="Arial"/>
          <w:b/>
          <w:sz w:val="22"/>
          <w:szCs w:val="22"/>
        </w:rPr>
        <w:lastRenderedPageBreak/>
        <w:t>Contact with interest groups</w:t>
      </w:r>
    </w:p>
    <w:p w14:paraId="6DA7B642" w14:textId="754E0FEC" w:rsidR="00201CCD" w:rsidRPr="00201CCD" w:rsidRDefault="00201CCD" w:rsidP="00D26DE1">
      <w:pPr>
        <w:spacing w:before="120" w:after="120" w:line="264" w:lineRule="auto"/>
        <w:rPr>
          <w:rFonts w:cs="Arial"/>
        </w:rPr>
      </w:pPr>
      <w:bookmarkStart w:id="2" w:name="_Toc437418084"/>
      <w:r w:rsidRPr="00201CCD">
        <w:rPr>
          <w:rFonts w:cs="Arial"/>
        </w:rPr>
        <w:t>Members may become the target of interest groups seeking to influence the AER on a variety of issues.</w:t>
      </w:r>
      <w:bookmarkEnd w:id="2"/>
      <w:r w:rsidRPr="00201CCD">
        <w:rPr>
          <w:rFonts w:cs="Arial"/>
        </w:rPr>
        <w:t xml:space="preserve">  </w:t>
      </w:r>
    </w:p>
    <w:p w14:paraId="0AAD62E1" w14:textId="2E6F67D6" w:rsidR="00201CCD" w:rsidRPr="00201CCD" w:rsidRDefault="00201CCD" w:rsidP="00D26DE1">
      <w:pPr>
        <w:spacing w:before="120" w:after="120" w:line="264" w:lineRule="auto"/>
        <w:rPr>
          <w:rFonts w:cs="Arial"/>
        </w:rPr>
      </w:pPr>
      <w:r w:rsidRPr="00201CCD">
        <w:rPr>
          <w:rFonts w:cs="Arial"/>
        </w:rPr>
        <w:t xml:space="preserve">Dealings with interest groups should be conducted in a manner that does not give rise to any appearance of improper influence or conflict of interest. It is advisable for members to ascertain what company or interests each interest group represents so that informed judgements may be made about the appropriateness or level of dealings.  </w:t>
      </w:r>
    </w:p>
    <w:p w14:paraId="38B712A1" w14:textId="5FA8E840" w:rsidR="00201CCD" w:rsidRPr="00201CCD" w:rsidRDefault="00201CCD" w:rsidP="00D26DE1">
      <w:pPr>
        <w:spacing w:before="120" w:after="120" w:line="264" w:lineRule="auto"/>
        <w:rPr>
          <w:rFonts w:cs="Arial"/>
        </w:rPr>
      </w:pPr>
      <w:r w:rsidRPr="00201CCD">
        <w:rPr>
          <w:rFonts w:cs="Arial"/>
        </w:rPr>
        <w:t>Where representations are being made on behalf of a foreign government or the agency of a foreign government, special care needs to be exercised as foreign policy or national security considerations may apply. In such cases, members should advise the AER Chair of the representation who may refer the matter to the Department of Foreign Affairs and Trade (</w:t>
      </w:r>
      <w:r w:rsidRPr="00201CCD">
        <w:rPr>
          <w:rFonts w:cs="Arial"/>
          <w:b/>
        </w:rPr>
        <w:t>DFAT</w:t>
      </w:r>
      <w:r w:rsidRPr="00201CCD">
        <w:rPr>
          <w:rFonts w:cs="Arial"/>
        </w:rPr>
        <w:t>). The AER Chair may refer matters in which they are directly involved to DFAT where appropriate.</w:t>
      </w:r>
    </w:p>
    <w:p w14:paraId="3568C15C" w14:textId="7BDE56C7" w:rsidR="00201CCD" w:rsidRPr="00671E79" w:rsidRDefault="00201CCD" w:rsidP="00D26DE1">
      <w:pPr>
        <w:pStyle w:val="Bullet1"/>
        <w:numPr>
          <w:ilvl w:val="0"/>
          <w:numId w:val="0"/>
        </w:numPr>
        <w:spacing w:before="120" w:after="120" w:line="264" w:lineRule="auto"/>
        <w:rPr>
          <w:rFonts w:ascii="Arial" w:hAnsi="Arial" w:cs="Arial"/>
          <w:b/>
          <w:sz w:val="22"/>
          <w:szCs w:val="22"/>
        </w:rPr>
      </w:pPr>
      <w:r w:rsidRPr="00201CCD">
        <w:rPr>
          <w:rFonts w:ascii="Arial" w:hAnsi="Arial" w:cs="Arial"/>
          <w:b/>
          <w:sz w:val="22"/>
          <w:szCs w:val="22"/>
        </w:rPr>
        <w:t>Interaction with members of the Australian Public Service</w:t>
      </w:r>
    </w:p>
    <w:p w14:paraId="2D0BB801" w14:textId="33561155" w:rsidR="00201CCD" w:rsidRPr="00201CCD" w:rsidRDefault="00201CCD" w:rsidP="00D26DE1">
      <w:pPr>
        <w:spacing w:before="120" w:after="120" w:line="264" w:lineRule="auto"/>
        <w:rPr>
          <w:rFonts w:cs="Arial"/>
        </w:rPr>
      </w:pPr>
      <w:r w:rsidRPr="00201CCD">
        <w:rPr>
          <w:rFonts w:cs="Arial"/>
        </w:rPr>
        <w:t xml:space="preserve">Members interact with AER staff on a daily basis. All AER staff are </w:t>
      </w:r>
      <w:r w:rsidR="00671E79">
        <w:rPr>
          <w:rFonts w:cs="Arial"/>
        </w:rPr>
        <w:t xml:space="preserve">currently </w:t>
      </w:r>
      <w:r w:rsidRPr="00201CCD">
        <w:rPr>
          <w:rFonts w:cs="Arial"/>
        </w:rPr>
        <w:t>employed by the ACCC under the PSA by the Australian Public Service (</w:t>
      </w:r>
      <w:r w:rsidRPr="00201CCD">
        <w:rPr>
          <w:rFonts w:cs="Arial"/>
          <w:b/>
        </w:rPr>
        <w:t>APS</w:t>
      </w:r>
      <w:r w:rsidRPr="00201CCD">
        <w:rPr>
          <w:rFonts w:cs="Arial"/>
        </w:rPr>
        <w:t>), with the notable exception of consultants engaged by the AER. Unlike private employees, APS employees are governed by the PSA which requires them to adhere (as a matter of law) to principles including:</w:t>
      </w:r>
    </w:p>
    <w:p w14:paraId="359ECB17" w14:textId="77777777" w:rsidR="00201CCD" w:rsidRPr="00201CCD" w:rsidRDefault="00201CCD" w:rsidP="00D26DE1">
      <w:pPr>
        <w:pStyle w:val="Bullet1"/>
        <w:numPr>
          <w:ilvl w:val="0"/>
          <w:numId w:val="24"/>
        </w:numPr>
        <w:spacing w:before="120" w:after="120" w:line="264" w:lineRule="auto"/>
        <w:rPr>
          <w:rFonts w:ascii="Arial" w:hAnsi="Arial" w:cs="Arial"/>
          <w:sz w:val="22"/>
          <w:szCs w:val="22"/>
        </w:rPr>
      </w:pPr>
      <w:r w:rsidRPr="00201CCD">
        <w:rPr>
          <w:rFonts w:ascii="Arial" w:hAnsi="Arial" w:cs="Arial"/>
          <w:sz w:val="22"/>
          <w:szCs w:val="22"/>
        </w:rPr>
        <w:t xml:space="preserve">honesty and </w:t>
      </w:r>
      <w:proofErr w:type="gramStart"/>
      <w:r w:rsidRPr="00201CCD">
        <w:rPr>
          <w:rFonts w:ascii="Arial" w:hAnsi="Arial" w:cs="Arial"/>
          <w:sz w:val="22"/>
          <w:szCs w:val="22"/>
        </w:rPr>
        <w:t>integrity;</w:t>
      </w:r>
      <w:proofErr w:type="gramEnd"/>
      <w:r w:rsidRPr="00201CCD">
        <w:rPr>
          <w:rFonts w:ascii="Arial" w:hAnsi="Arial" w:cs="Arial"/>
          <w:sz w:val="22"/>
          <w:szCs w:val="22"/>
        </w:rPr>
        <w:t xml:space="preserve"> </w:t>
      </w:r>
    </w:p>
    <w:p w14:paraId="27E20B32" w14:textId="77777777" w:rsidR="00201CCD" w:rsidRPr="00201CCD" w:rsidRDefault="00201CCD" w:rsidP="00D26DE1">
      <w:pPr>
        <w:numPr>
          <w:ilvl w:val="0"/>
          <w:numId w:val="24"/>
        </w:numPr>
        <w:spacing w:before="120" w:after="120" w:line="264" w:lineRule="auto"/>
        <w:rPr>
          <w:rFonts w:cs="Arial"/>
        </w:rPr>
      </w:pPr>
      <w:r w:rsidRPr="00201CCD">
        <w:rPr>
          <w:rFonts w:cs="Arial"/>
        </w:rPr>
        <w:t xml:space="preserve">equitable service to the </w:t>
      </w:r>
      <w:proofErr w:type="gramStart"/>
      <w:r w:rsidRPr="00201CCD">
        <w:rPr>
          <w:rFonts w:cs="Arial"/>
        </w:rPr>
        <w:t>public;</w:t>
      </w:r>
      <w:proofErr w:type="gramEnd"/>
      <w:r w:rsidRPr="00201CCD">
        <w:rPr>
          <w:rFonts w:cs="Arial"/>
        </w:rPr>
        <w:t xml:space="preserve"> </w:t>
      </w:r>
    </w:p>
    <w:p w14:paraId="25D44ED6" w14:textId="77777777" w:rsidR="00201CCD" w:rsidRPr="00201CCD" w:rsidRDefault="00201CCD" w:rsidP="00D26DE1">
      <w:pPr>
        <w:numPr>
          <w:ilvl w:val="0"/>
          <w:numId w:val="24"/>
        </w:numPr>
        <w:spacing w:before="120" w:after="120" w:line="264" w:lineRule="auto"/>
        <w:rPr>
          <w:rFonts w:cs="Arial"/>
        </w:rPr>
      </w:pPr>
      <w:r w:rsidRPr="00201CCD">
        <w:rPr>
          <w:rFonts w:cs="Arial"/>
        </w:rPr>
        <w:t>provision of frank and comprehensive advice to ministers (“members” in the case of the AER</w:t>
      </w:r>
      <w:proofErr w:type="gramStart"/>
      <w:r w:rsidRPr="00201CCD">
        <w:rPr>
          <w:rFonts w:cs="Arial"/>
        </w:rPr>
        <w:t>);</w:t>
      </w:r>
      <w:proofErr w:type="gramEnd"/>
      <w:r w:rsidRPr="00201CCD">
        <w:rPr>
          <w:rFonts w:cs="Arial"/>
        </w:rPr>
        <w:t xml:space="preserve"> </w:t>
      </w:r>
    </w:p>
    <w:p w14:paraId="5CE14121" w14:textId="77777777" w:rsidR="00201CCD" w:rsidRPr="00201CCD" w:rsidRDefault="00201CCD" w:rsidP="00D26DE1">
      <w:pPr>
        <w:numPr>
          <w:ilvl w:val="0"/>
          <w:numId w:val="24"/>
        </w:numPr>
        <w:spacing w:before="120" w:after="120" w:line="264" w:lineRule="auto"/>
        <w:rPr>
          <w:rFonts w:cs="Arial"/>
        </w:rPr>
      </w:pPr>
      <w:r w:rsidRPr="00201CCD">
        <w:rPr>
          <w:rFonts w:cs="Arial"/>
        </w:rPr>
        <w:t xml:space="preserve">a strong emphasis on responsiveness to the government, the Parliament and the </w:t>
      </w:r>
      <w:proofErr w:type="gramStart"/>
      <w:r w:rsidRPr="00201CCD">
        <w:rPr>
          <w:rFonts w:cs="Arial"/>
        </w:rPr>
        <w:t>community;</w:t>
      </w:r>
      <w:proofErr w:type="gramEnd"/>
      <w:r w:rsidRPr="00201CCD">
        <w:rPr>
          <w:rFonts w:cs="Arial"/>
        </w:rPr>
        <w:t xml:space="preserve"> </w:t>
      </w:r>
    </w:p>
    <w:p w14:paraId="488C8394" w14:textId="77777777" w:rsidR="00201CCD" w:rsidRPr="00201CCD" w:rsidRDefault="00201CCD" w:rsidP="00D26DE1">
      <w:pPr>
        <w:numPr>
          <w:ilvl w:val="0"/>
          <w:numId w:val="24"/>
        </w:numPr>
        <w:spacing w:before="120" w:after="120" w:line="264" w:lineRule="auto"/>
        <w:rPr>
          <w:rFonts w:cs="Arial"/>
        </w:rPr>
      </w:pPr>
      <w:r w:rsidRPr="00201CCD">
        <w:rPr>
          <w:rFonts w:cs="Arial"/>
        </w:rPr>
        <w:t xml:space="preserve">party-political impartiality; and </w:t>
      </w:r>
    </w:p>
    <w:p w14:paraId="7BEF8681" w14:textId="1C025ACC" w:rsidR="00201CCD" w:rsidRPr="002457F2" w:rsidRDefault="00201CCD" w:rsidP="00D26DE1">
      <w:pPr>
        <w:numPr>
          <w:ilvl w:val="0"/>
          <w:numId w:val="24"/>
        </w:numPr>
        <w:spacing w:before="120" w:after="120" w:line="264" w:lineRule="auto"/>
        <w:rPr>
          <w:rFonts w:cs="Arial"/>
        </w:rPr>
      </w:pPr>
      <w:r w:rsidRPr="00201CCD">
        <w:rPr>
          <w:rFonts w:cs="Arial"/>
        </w:rPr>
        <w:t xml:space="preserve">staffing based on merit.     </w:t>
      </w:r>
    </w:p>
    <w:p w14:paraId="60C97C2A" w14:textId="37BBA27E" w:rsidR="00201CCD" w:rsidRPr="00201CCD" w:rsidRDefault="00201CCD" w:rsidP="00D26DE1">
      <w:pPr>
        <w:spacing w:before="120" w:after="120" w:line="264" w:lineRule="auto"/>
        <w:rPr>
          <w:rFonts w:cs="Arial"/>
        </w:rPr>
      </w:pPr>
      <w:r w:rsidRPr="00201CCD">
        <w:rPr>
          <w:rFonts w:cs="Arial"/>
        </w:rPr>
        <w:t xml:space="preserve">Accordingly, members should be scrupulous in avoiding asking APS employees to do anything that these principles do not permit and should not ask them to engage in activities which could call into question their political impartiality.  </w:t>
      </w:r>
    </w:p>
    <w:p w14:paraId="0C527179" w14:textId="73A944D6" w:rsidR="00201CCD" w:rsidRPr="003E36A0" w:rsidRDefault="00201CCD" w:rsidP="00D26DE1">
      <w:pPr>
        <w:spacing w:before="120" w:after="120" w:line="264" w:lineRule="auto"/>
        <w:rPr>
          <w:rFonts w:cs="Arial"/>
        </w:rPr>
      </w:pPr>
      <w:r w:rsidRPr="00201CCD">
        <w:rPr>
          <w:rFonts w:cs="Arial"/>
        </w:rPr>
        <w:t>As statutory office holders, members are bound by the APS Code of Conduct as set out in section 13 of the PSA when acting in relationship to the exercise of direct or indirect supervisory duties in relation to APS employees</w:t>
      </w:r>
      <w:r w:rsidRPr="00201CCD" w:rsidDel="00AE6DBF">
        <w:rPr>
          <w:rFonts w:cs="Arial"/>
        </w:rPr>
        <w:t xml:space="preserve"> </w:t>
      </w:r>
      <w:r w:rsidRPr="00201CCD">
        <w:rPr>
          <w:rFonts w:cs="Arial"/>
        </w:rPr>
        <w:t>and should be mindful to treat APS staff with respect and courtesy.</w:t>
      </w:r>
      <w:r w:rsidR="00505CC0">
        <w:rPr>
          <w:rStyle w:val="FootnoteReference"/>
          <w:rFonts w:cs="Arial"/>
        </w:rPr>
        <w:footnoteReference w:id="2"/>
      </w:r>
    </w:p>
    <w:p w14:paraId="60D77C59" w14:textId="6855C48A" w:rsidR="00201CCD" w:rsidRPr="003E36A0" w:rsidRDefault="00201CCD" w:rsidP="00D26DE1">
      <w:pPr>
        <w:pStyle w:val="Bullet1"/>
        <w:numPr>
          <w:ilvl w:val="0"/>
          <w:numId w:val="0"/>
        </w:numPr>
        <w:spacing w:before="120" w:after="120" w:line="264" w:lineRule="auto"/>
        <w:ind w:left="360" w:hanging="360"/>
        <w:rPr>
          <w:rFonts w:ascii="Arial" w:hAnsi="Arial" w:cs="Arial"/>
          <w:b/>
          <w:sz w:val="22"/>
          <w:szCs w:val="22"/>
          <w:lang w:val="en-GB"/>
        </w:rPr>
      </w:pPr>
      <w:r w:rsidRPr="00201CCD">
        <w:rPr>
          <w:rFonts w:ascii="Arial" w:hAnsi="Arial" w:cs="Arial"/>
          <w:b/>
          <w:sz w:val="22"/>
          <w:szCs w:val="22"/>
          <w:lang w:val="en-GB"/>
        </w:rPr>
        <w:t xml:space="preserve">Confidentiality </w:t>
      </w:r>
    </w:p>
    <w:p w14:paraId="7FB19942" w14:textId="5888A51E" w:rsidR="00201CCD" w:rsidRPr="00201CCD" w:rsidRDefault="00201CCD" w:rsidP="00D26DE1">
      <w:pPr>
        <w:spacing w:before="120" w:after="120" w:line="264" w:lineRule="auto"/>
        <w:rPr>
          <w:rFonts w:cs="Arial"/>
        </w:rPr>
      </w:pPr>
      <w:r w:rsidRPr="00201CCD">
        <w:rPr>
          <w:rFonts w:cs="Arial"/>
        </w:rPr>
        <w:t>Except in the course of official duties, members should not give or disclose, directly or indirectly, any information they acquire by virtue of their position.</w:t>
      </w:r>
      <w:r w:rsidRPr="00201CCD">
        <w:rPr>
          <w:rStyle w:val="FootnoteReference"/>
          <w:rFonts w:cs="Arial"/>
        </w:rPr>
        <w:footnoteReference w:id="3"/>
      </w:r>
    </w:p>
    <w:p w14:paraId="5E9D1726" w14:textId="2F94AD5D" w:rsidR="00201CCD" w:rsidRPr="003E36A0" w:rsidRDefault="00201CCD" w:rsidP="00D26DE1">
      <w:pPr>
        <w:spacing w:before="120" w:after="120" w:line="264" w:lineRule="auto"/>
        <w:rPr>
          <w:rFonts w:cs="Arial"/>
        </w:rPr>
      </w:pPr>
      <w:r w:rsidRPr="00201CCD">
        <w:rPr>
          <w:rFonts w:cs="Arial"/>
          <w:b/>
        </w:rPr>
        <w:lastRenderedPageBreak/>
        <w:t>Decision-making</w:t>
      </w:r>
    </w:p>
    <w:p w14:paraId="223A070D" w14:textId="2EB8DEA9" w:rsidR="00201CCD" w:rsidRPr="003E36A0" w:rsidRDefault="00201CCD" w:rsidP="00D26DE1">
      <w:pPr>
        <w:spacing w:before="120" w:after="120" w:line="264" w:lineRule="auto"/>
        <w:rPr>
          <w:rFonts w:cs="Arial"/>
        </w:rPr>
      </w:pPr>
      <w:r w:rsidRPr="00201CCD">
        <w:rPr>
          <w:rFonts w:cs="Arial"/>
        </w:rPr>
        <w:t>Members may have to account for the exercise of their statutory powers to the Parliament (or one of its committees), the Auditor-General, the Ombudsman and the courts.</w:t>
      </w:r>
    </w:p>
    <w:p w14:paraId="272D30AD" w14:textId="56A2E42C" w:rsidR="00201CCD" w:rsidRPr="00201CCD" w:rsidRDefault="00201CCD" w:rsidP="00D26DE1">
      <w:pPr>
        <w:spacing w:before="120" w:after="120" w:line="264" w:lineRule="auto"/>
        <w:rPr>
          <w:rFonts w:cs="Arial"/>
        </w:rPr>
      </w:pPr>
      <w:r w:rsidRPr="00201CCD">
        <w:rPr>
          <w:rFonts w:cs="Arial"/>
        </w:rPr>
        <w:t xml:space="preserve">The general grounds for challenging administrative decisions made under legislation are set out in the </w:t>
      </w:r>
      <w:r w:rsidRPr="00201CCD">
        <w:rPr>
          <w:rFonts w:cs="Arial"/>
          <w:i/>
        </w:rPr>
        <w:t>Administrative Decisions (Judicial Review) Act</w:t>
      </w:r>
      <w:r w:rsidRPr="00201CCD">
        <w:rPr>
          <w:rFonts w:cs="Arial"/>
        </w:rPr>
        <w:t xml:space="preserve"> </w:t>
      </w:r>
      <w:r w:rsidRPr="00201CCD">
        <w:rPr>
          <w:rFonts w:cs="Arial"/>
          <w:i/>
        </w:rPr>
        <w:t>1977</w:t>
      </w:r>
      <w:r w:rsidRPr="00201CCD">
        <w:rPr>
          <w:rFonts w:cs="Arial"/>
        </w:rPr>
        <w:t>. In essence the basic requirements for decision-making include:</w:t>
      </w:r>
    </w:p>
    <w:p w14:paraId="0BB1241C" w14:textId="77777777" w:rsidR="00201CCD" w:rsidRPr="00201CCD" w:rsidRDefault="00201CCD" w:rsidP="00D26DE1">
      <w:pPr>
        <w:pStyle w:val="mhbdot"/>
        <w:numPr>
          <w:ilvl w:val="0"/>
          <w:numId w:val="26"/>
        </w:numPr>
        <w:spacing w:before="120" w:after="120" w:line="264" w:lineRule="auto"/>
        <w:rPr>
          <w:rFonts w:ascii="Arial" w:hAnsi="Arial" w:cs="Arial"/>
          <w:sz w:val="22"/>
          <w:szCs w:val="22"/>
        </w:rPr>
      </w:pPr>
      <w:r w:rsidRPr="00201CCD">
        <w:rPr>
          <w:rFonts w:ascii="Arial" w:hAnsi="Arial" w:cs="Arial"/>
          <w:sz w:val="22"/>
          <w:szCs w:val="22"/>
        </w:rPr>
        <w:t xml:space="preserve">each decision needs to be within the scope of the power provided by the </w:t>
      </w:r>
      <w:proofErr w:type="gramStart"/>
      <w:r w:rsidRPr="00201CCD">
        <w:rPr>
          <w:rFonts w:ascii="Arial" w:hAnsi="Arial" w:cs="Arial"/>
          <w:sz w:val="22"/>
          <w:szCs w:val="22"/>
        </w:rPr>
        <w:t>legislation;</w:t>
      </w:r>
      <w:proofErr w:type="gramEnd"/>
    </w:p>
    <w:p w14:paraId="25C2EFAF" w14:textId="77777777" w:rsidR="00201CCD" w:rsidRPr="00201CCD" w:rsidRDefault="00201CCD" w:rsidP="00D26DE1">
      <w:pPr>
        <w:pStyle w:val="mhbdot"/>
        <w:numPr>
          <w:ilvl w:val="0"/>
          <w:numId w:val="26"/>
        </w:numPr>
        <w:spacing w:before="120" w:after="120" w:line="264" w:lineRule="auto"/>
        <w:rPr>
          <w:rFonts w:ascii="Arial" w:hAnsi="Arial" w:cs="Arial"/>
          <w:sz w:val="22"/>
          <w:szCs w:val="22"/>
        </w:rPr>
      </w:pPr>
      <w:r w:rsidRPr="00201CCD">
        <w:rPr>
          <w:rFonts w:ascii="Arial" w:hAnsi="Arial" w:cs="Arial"/>
          <w:sz w:val="22"/>
          <w:szCs w:val="22"/>
        </w:rPr>
        <w:t xml:space="preserve">the procedure for reaching the decision needs to meet basic standards of fairness, allowing all sides to present their cases, and must also comply with any special requirements set by the </w:t>
      </w:r>
      <w:proofErr w:type="gramStart"/>
      <w:r w:rsidRPr="00201CCD">
        <w:rPr>
          <w:rFonts w:ascii="Arial" w:hAnsi="Arial" w:cs="Arial"/>
          <w:sz w:val="22"/>
          <w:szCs w:val="22"/>
        </w:rPr>
        <w:t>legislation;</w:t>
      </w:r>
      <w:proofErr w:type="gramEnd"/>
    </w:p>
    <w:p w14:paraId="4271D82D" w14:textId="77777777" w:rsidR="00201CCD" w:rsidRPr="00201CCD" w:rsidRDefault="00201CCD" w:rsidP="00D26DE1">
      <w:pPr>
        <w:pStyle w:val="mhbdot"/>
        <w:numPr>
          <w:ilvl w:val="0"/>
          <w:numId w:val="26"/>
        </w:numPr>
        <w:spacing w:before="120" w:after="120" w:line="264" w:lineRule="auto"/>
        <w:rPr>
          <w:rFonts w:ascii="Arial" w:hAnsi="Arial" w:cs="Arial"/>
          <w:sz w:val="22"/>
          <w:szCs w:val="22"/>
        </w:rPr>
      </w:pPr>
      <w:r w:rsidRPr="00201CCD">
        <w:rPr>
          <w:rFonts w:ascii="Arial" w:hAnsi="Arial" w:cs="Arial"/>
          <w:sz w:val="22"/>
          <w:szCs w:val="22"/>
        </w:rPr>
        <w:t>each decision needs to be made on the merits of the case, with the decision-maker unbiased and acting in good faith; and</w:t>
      </w:r>
    </w:p>
    <w:p w14:paraId="3B3220E0" w14:textId="58CBC57D" w:rsidR="00201CCD" w:rsidRPr="00DB4911" w:rsidRDefault="00201CCD" w:rsidP="00D26DE1">
      <w:pPr>
        <w:pStyle w:val="mhbdot"/>
        <w:numPr>
          <w:ilvl w:val="0"/>
          <w:numId w:val="26"/>
        </w:numPr>
        <w:spacing w:before="120" w:after="120" w:line="264" w:lineRule="auto"/>
        <w:rPr>
          <w:rFonts w:ascii="Arial" w:hAnsi="Arial" w:cs="Arial"/>
          <w:sz w:val="22"/>
          <w:szCs w:val="22"/>
        </w:rPr>
      </w:pPr>
      <w:r w:rsidRPr="00201CCD">
        <w:rPr>
          <w:rFonts w:ascii="Arial" w:hAnsi="Arial" w:cs="Arial"/>
          <w:sz w:val="22"/>
          <w:szCs w:val="22"/>
        </w:rPr>
        <w:t>conclusions must be soundly based in reason, in particular they must reflect a proper understanding of the law, draw on reasonable evidence for findings of fact, take account of all relevant considerations and not take account of irrelevant considerations.</w:t>
      </w:r>
    </w:p>
    <w:p w14:paraId="39E63921" w14:textId="7C34F626" w:rsidR="00201CCD" w:rsidRPr="00201CCD" w:rsidRDefault="00201CCD" w:rsidP="00D26DE1">
      <w:pPr>
        <w:spacing w:before="120" w:after="120" w:line="264" w:lineRule="auto"/>
        <w:rPr>
          <w:rFonts w:cs="Arial"/>
        </w:rPr>
      </w:pPr>
      <w:r w:rsidRPr="00201CCD">
        <w:rPr>
          <w:rFonts w:cs="Arial"/>
          <w:b/>
        </w:rPr>
        <w:t>End of Appointment</w:t>
      </w:r>
    </w:p>
    <w:p w14:paraId="07D40B41" w14:textId="7129694E" w:rsidR="00201CCD" w:rsidRPr="00201CCD" w:rsidRDefault="00A24DCE" w:rsidP="00D26DE1">
      <w:pPr>
        <w:spacing w:before="120" w:after="120" w:line="264" w:lineRule="auto"/>
        <w:rPr>
          <w:rFonts w:cs="Arial"/>
        </w:rPr>
      </w:pPr>
      <w:r>
        <w:rPr>
          <w:rFonts w:cs="Arial"/>
        </w:rPr>
        <w:t>As noted, m</w:t>
      </w:r>
      <w:r w:rsidR="00201CCD" w:rsidRPr="00201CCD">
        <w:rPr>
          <w:rFonts w:cs="Arial"/>
        </w:rPr>
        <w:t>embers who commence discussions with potential employers should be aware that this can give rise to real or perceived conflicts of interest.</w:t>
      </w:r>
    </w:p>
    <w:p w14:paraId="2DFD8F81" w14:textId="24E447BE" w:rsidR="00201CCD" w:rsidRPr="00201CCD" w:rsidRDefault="00201CCD" w:rsidP="00D26DE1">
      <w:pPr>
        <w:spacing w:before="120" w:after="120" w:line="264" w:lineRule="auto"/>
        <w:rPr>
          <w:rFonts w:cs="Arial"/>
        </w:rPr>
      </w:pPr>
      <w:r w:rsidRPr="00201CCD">
        <w:rPr>
          <w:rFonts w:cs="Arial"/>
        </w:rPr>
        <w:t>In the interests of maintaining the confidence of the Government and the public in the ability of the AER to conduct itself fairly and impartially on behalf of all sectors of the community, on cessation members will be required to give an undertaking in writing to the following effect:</w:t>
      </w:r>
    </w:p>
    <w:p w14:paraId="37E83B05" w14:textId="362B1667" w:rsidR="00201CCD" w:rsidRPr="007B796C" w:rsidRDefault="00201CCD" w:rsidP="00D26DE1">
      <w:pPr>
        <w:numPr>
          <w:ilvl w:val="0"/>
          <w:numId w:val="27"/>
        </w:numPr>
        <w:spacing w:before="120" w:after="120" w:line="264" w:lineRule="auto"/>
        <w:ind w:left="426" w:hanging="426"/>
        <w:rPr>
          <w:rFonts w:cs="Arial"/>
        </w:rPr>
      </w:pPr>
      <w:r w:rsidRPr="00201CCD">
        <w:rPr>
          <w:rFonts w:cs="Arial"/>
        </w:rPr>
        <w:t xml:space="preserve">They will observe the confidentiality undertaking entered into at the commencement of their </w:t>
      </w:r>
      <w:proofErr w:type="gramStart"/>
      <w:r w:rsidRPr="00201CCD">
        <w:rPr>
          <w:rFonts w:cs="Arial"/>
        </w:rPr>
        <w:t>appointment;</w:t>
      </w:r>
      <w:proofErr w:type="gramEnd"/>
    </w:p>
    <w:p w14:paraId="4DBE143A" w14:textId="5886080D" w:rsidR="00201CCD" w:rsidRPr="007B796C" w:rsidRDefault="00201CCD" w:rsidP="00D26DE1">
      <w:pPr>
        <w:numPr>
          <w:ilvl w:val="0"/>
          <w:numId w:val="27"/>
        </w:numPr>
        <w:spacing w:before="120" w:after="120" w:line="264" w:lineRule="auto"/>
        <w:ind w:left="426" w:hanging="426"/>
        <w:rPr>
          <w:rFonts w:cs="Arial"/>
        </w:rPr>
      </w:pPr>
      <w:r w:rsidRPr="00201CCD">
        <w:rPr>
          <w:rFonts w:cs="Arial"/>
        </w:rPr>
        <w:t xml:space="preserve">They will neither take, nor use, materials and data which are not ordinarily available to the </w:t>
      </w:r>
      <w:proofErr w:type="gramStart"/>
      <w:r w:rsidRPr="00201CCD">
        <w:rPr>
          <w:rFonts w:cs="Arial"/>
        </w:rPr>
        <w:t>public;</w:t>
      </w:r>
      <w:proofErr w:type="gramEnd"/>
    </w:p>
    <w:p w14:paraId="6E5B5F81" w14:textId="0E5F469E" w:rsidR="00201CCD" w:rsidRPr="007B796C" w:rsidRDefault="00201CCD" w:rsidP="00D26DE1">
      <w:pPr>
        <w:pStyle w:val="Bullet1"/>
        <w:numPr>
          <w:ilvl w:val="0"/>
          <w:numId w:val="27"/>
        </w:numPr>
        <w:spacing w:before="120" w:after="120" w:line="264" w:lineRule="auto"/>
        <w:ind w:left="426" w:hanging="426"/>
        <w:rPr>
          <w:rFonts w:ascii="Arial" w:hAnsi="Arial" w:cs="Arial"/>
          <w:sz w:val="22"/>
          <w:szCs w:val="22"/>
        </w:rPr>
      </w:pPr>
      <w:r w:rsidRPr="00201CCD">
        <w:rPr>
          <w:rFonts w:ascii="Arial" w:hAnsi="Arial" w:cs="Arial"/>
          <w:sz w:val="22"/>
          <w:szCs w:val="22"/>
        </w:rPr>
        <w:t>They will avoid direct involvement in matters with which they were concerned whilst they were still members.</w:t>
      </w:r>
    </w:p>
    <w:p w14:paraId="57066025" w14:textId="15A0A8D4" w:rsidR="00201CCD" w:rsidRPr="00201CCD" w:rsidRDefault="00201CCD" w:rsidP="00D26DE1">
      <w:pPr>
        <w:spacing w:before="120" w:after="120" w:line="264" w:lineRule="auto"/>
        <w:rPr>
          <w:rFonts w:cs="Arial"/>
        </w:rPr>
      </w:pPr>
      <w:r w:rsidRPr="00201CCD">
        <w:rPr>
          <w:rFonts w:cs="Arial"/>
        </w:rPr>
        <w:t xml:space="preserve">The latter requirement is more complex as it concerns the AER’s regulatory functions, and the member and the AER Chair will need to consider the implications of this requirement on a </w:t>
      </w:r>
      <w:proofErr w:type="gramStart"/>
      <w:r w:rsidRPr="00201CCD">
        <w:rPr>
          <w:rFonts w:cs="Arial"/>
        </w:rPr>
        <w:t>case by case</w:t>
      </w:r>
      <w:proofErr w:type="gramEnd"/>
      <w:r w:rsidRPr="00201CCD">
        <w:rPr>
          <w:rFonts w:cs="Arial"/>
        </w:rPr>
        <w:t xml:space="preserve"> basis.</w:t>
      </w:r>
    </w:p>
    <w:p w14:paraId="5BF490B2" w14:textId="77777777" w:rsidR="007D6B1A" w:rsidRPr="00201CCD" w:rsidRDefault="007D6B1A" w:rsidP="00D26DE1">
      <w:pPr>
        <w:spacing w:before="120" w:after="120" w:line="264" w:lineRule="auto"/>
        <w:rPr>
          <w:rFonts w:cs="Arial"/>
        </w:rPr>
      </w:pPr>
    </w:p>
    <w:sectPr w:rsidR="007D6B1A" w:rsidRPr="00201CCD" w:rsidSect="00683569">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DDA8" w14:textId="77777777" w:rsidR="00DC7C6D" w:rsidRDefault="00DC7C6D" w:rsidP="004B4412">
      <w:r>
        <w:separator/>
      </w:r>
    </w:p>
  </w:endnote>
  <w:endnote w:type="continuationSeparator" w:id="0">
    <w:p w14:paraId="43FC946A" w14:textId="77777777" w:rsidR="00DC7C6D" w:rsidRDefault="00DC7C6D"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Bitter">
    <w:panose1 w:val="00000000000000000000"/>
    <w:charset w:val="00"/>
    <w:family w:val="auto"/>
    <w:pitch w:val="variable"/>
    <w:sig w:usb0="A00002FF" w:usb1="400020FB"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4CD8" w14:textId="77777777" w:rsidR="00352203" w:rsidRDefault="00352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128714"/>
      <w:docPartObj>
        <w:docPartGallery w:val="Page Numbers (Bottom of Page)"/>
        <w:docPartUnique/>
      </w:docPartObj>
    </w:sdtPr>
    <w:sdtEndPr>
      <w:rPr>
        <w:noProof/>
      </w:rPr>
    </w:sdtEndPr>
    <w:sdtContent>
      <w:p w14:paraId="5A797BCA" w14:textId="52415587" w:rsidR="008D619C" w:rsidRDefault="008D6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2350A" w14:textId="615AA4AB" w:rsidR="00132BA7" w:rsidRPr="00226724" w:rsidRDefault="001D0860" w:rsidP="00226724">
    <w:pPr>
      <w:tabs>
        <w:tab w:val="center" w:pos="4513"/>
        <w:tab w:val="right" w:pos="8505"/>
      </w:tabs>
      <w:spacing w:after="120"/>
      <w:jc w:val="center"/>
      <w:rPr>
        <w:b/>
        <w:bCs/>
        <w:color w:val="FF0000"/>
        <w:sz w:val="18"/>
      </w:rPr>
    </w:pPr>
    <w:r>
      <w:rPr>
        <w:b/>
        <w:bCs/>
        <w:color w:val="FF0000"/>
        <w:sz w:val="18"/>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9477" w14:textId="77777777" w:rsidR="00352203" w:rsidRDefault="00352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BDB2" w14:textId="77777777" w:rsidR="00DC7C6D" w:rsidRDefault="00DC7C6D" w:rsidP="004B4412">
      <w:r>
        <w:separator/>
      </w:r>
    </w:p>
  </w:footnote>
  <w:footnote w:type="continuationSeparator" w:id="0">
    <w:p w14:paraId="28C445F4" w14:textId="77777777" w:rsidR="00DC7C6D" w:rsidRDefault="00DC7C6D" w:rsidP="004B4412">
      <w:r>
        <w:continuationSeparator/>
      </w:r>
    </w:p>
  </w:footnote>
  <w:footnote w:id="1">
    <w:p w14:paraId="444D1D30" w14:textId="77777777" w:rsidR="00201CCD" w:rsidRDefault="00201CCD" w:rsidP="00201CCD">
      <w:pPr>
        <w:pStyle w:val="FootnoteText"/>
      </w:pPr>
      <w:r>
        <w:rPr>
          <w:rStyle w:val="FootnoteReference"/>
        </w:rPr>
        <w:footnoteRef/>
      </w:r>
      <w:r>
        <w:t xml:space="preserve"> Section 44AX(1) of the CCA.</w:t>
      </w:r>
    </w:p>
  </w:footnote>
  <w:footnote w:id="2">
    <w:p w14:paraId="3FC2C6B2" w14:textId="500D179E" w:rsidR="00505CC0" w:rsidRDefault="00505CC0">
      <w:pPr>
        <w:pStyle w:val="FootnoteText"/>
      </w:pPr>
      <w:r>
        <w:rPr>
          <w:rStyle w:val="FootnoteReference"/>
        </w:rPr>
        <w:footnoteRef/>
      </w:r>
      <w:r>
        <w:t xml:space="preserve"> Section 14 of the </w:t>
      </w:r>
      <w:r w:rsidR="00EA100F">
        <w:t>PSA</w:t>
      </w:r>
      <w:r>
        <w:t xml:space="preserve"> and regulation </w:t>
      </w:r>
      <w:r w:rsidR="00EA100F">
        <w:t>8 of the Public Service Regulations 2023.</w:t>
      </w:r>
    </w:p>
  </w:footnote>
  <w:footnote w:id="3">
    <w:p w14:paraId="1D0D386F" w14:textId="77777777" w:rsidR="00201CCD" w:rsidRDefault="00201CCD" w:rsidP="00201CCD">
      <w:pPr>
        <w:pStyle w:val="FootnoteText"/>
        <w:ind w:left="142" w:hanging="142"/>
      </w:pPr>
      <w:r>
        <w:rPr>
          <w:rStyle w:val="FootnoteReference"/>
        </w:rPr>
        <w:footnoteRef/>
      </w:r>
      <w:r>
        <w:t xml:space="preserve"> Section 44AAF of the CCA. Section 70 of the </w:t>
      </w:r>
      <w:r>
        <w:rPr>
          <w:i/>
        </w:rPr>
        <w:t>Crimes Act 1914</w:t>
      </w:r>
      <w:r>
        <w:t xml:space="preserve"> prohibits the publication or communication of such information; </w:t>
      </w:r>
      <w:r w:rsidRPr="00C81061">
        <w:t>s</w:t>
      </w:r>
      <w:r>
        <w:t xml:space="preserve">ection </w:t>
      </w:r>
      <w:r w:rsidRPr="00C81061">
        <w:t>155AAA</w:t>
      </w:r>
      <w:r>
        <w:t xml:space="preserve"> of the CCA prohibits the disclosure of certain ‘protected’ information except in limited circumstances.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B5A2" w14:textId="77777777" w:rsidR="00352203" w:rsidRDefault="00352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5C73" w14:textId="0B71C9D3" w:rsidR="008D619C" w:rsidRPr="00226724" w:rsidRDefault="008D619C" w:rsidP="00226724">
    <w:pPr>
      <w:pStyle w:val="Header"/>
      <w:jc w:val="center"/>
      <w:rPr>
        <w:b/>
        <w:bCs/>
      </w:rPr>
    </w:pPr>
    <w:r w:rsidRPr="00226724">
      <w:rPr>
        <w:b/>
        <w:bCs/>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F7A" w14:textId="031455F9" w:rsidR="008D619C" w:rsidRPr="00C663ED" w:rsidRDefault="008D619C" w:rsidP="00C663ED">
    <w:pPr>
      <w:pStyle w:val="Header"/>
      <w:jc w:val="center"/>
      <w:rPr>
        <w:b/>
        <w:bCs/>
      </w:rPr>
    </w:pPr>
    <w:r w:rsidRPr="00C663ED">
      <w:rPr>
        <w:b/>
        <w:bCs/>
        <w:color w:val="FF000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1"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2" w15:restartNumberingAfterBreak="0">
    <w:nsid w:val="FFFFFF82"/>
    <w:multiLevelType w:val="singleLevel"/>
    <w:tmpl w:val="621E791C"/>
    <w:lvl w:ilvl="0">
      <w:start w:val="1"/>
      <w:numFmt w:val="bullet"/>
      <w:pStyle w:val="ListBullet3"/>
      <w:lvlText w:val="o"/>
      <w:lvlJc w:val="left"/>
      <w:pPr>
        <w:ind w:left="1040" w:hanging="360"/>
      </w:pPr>
      <w:rPr>
        <w:rFonts w:ascii="Courier New" w:hAnsi="Courier New" w:cs="Courier New" w:hint="default"/>
      </w:rPr>
    </w:lvl>
  </w:abstractNum>
  <w:abstractNum w:abstractNumId="3" w15:restartNumberingAfterBreak="0">
    <w:nsid w:val="FFFFFF83"/>
    <w:multiLevelType w:val="singleLevel"/>
    <w:tmpl w:val="7C96F1D6"/>
    <w:lvl w:ilvl="0">
      <w:start w:val="1"/>
      <w:numFmt w:val="bullet"/>
      <w:pStyle w:val="ListBullet2"/>
      <w:lvlText w:val=""/>
      <w:lvlJc w:val="left"/>
      <w:pPr>
        <w:ind w:left="700" w:hanging="360"/>
      </w:pPr>
      <w:rPr>
        <w:rFonts w:ascii="Symbol" w:hAnsi="Symbol" w:hint="default"/>
      </w:rPr>
    </w:lvl>
  </w:abstractNum>
  <w:abstractNum w:abstractNumId="4"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5" w15:restartNumberingAfterBreak="0">
    <w:nsid w:val="0B02717A"/>
    <w:multiLevelType w:val="hybridMultilevel"/>
    <w:tmpl w:val="6D24907C"/>
    <w:lvl w:ilvl="0" w:tplc="0C09000F">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07768DE"/>
    <w:multiLevelType w:val="singleLevel"/>
    <w:tmpl w:val="B406BA6A"/>
    <w:lvl w:ilvl="0">
      <w:start w:val="1"/>
      <w:numFmt w:val="bullet"/>
      <w:pStyle w:val="mhbdot"/>
      <w:lvlText w:val=""/>
      <w:lvlJc w:val="left"/>
      <w:pPr>
        <w:tabs>
          <w:tab w:val="num" w:pos="360"/>
        </w:tabs>
        <w:ind w:left="357" w:hanging="357"/>
      </w:pPr>
      <w:rPr>
        <w:rFonts w:ascii="Symbol" w:hAnsi="Symbol" w:hint="default"/>
        <w:sz w:val="20"/>
      </w:rPr>
    </w:lvl>
  </w:abstractNum>
  <w:abstractNum w:abstractNumId="8"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9" w15:restartNumberingAfterBreak="0">
    <w:nsid w:val="1CF519CE"/>
    <w:multiLevelType w:val="multilevel"/>
    <w:tmpl w:val="65B8C7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0" w15:restartNumberingAfterBreak="0">
    <w:nsid w:val="22985CB6"/>
    <w:multiLevelType w:val="hybridMultilevel"/>
    <w:tmpl w:val="A9D85C5A"/>
    <w:lvl w:ilvl="0" w:tplc="6CFC8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B16B6C"/>
    <w:multiLevelType w:val="hybridMultilevel"/>
    <w:tmpl w:val="DB98F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D9676E"/>
    <w:multiLevelType w:val="hybridMultilevel"/>
    <w:tmpl w:val="43A21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7323743"/>
    <w:multiLevelType w:val="hybridMultilevel"/>
    <w:tmpl w:val="A2E6B9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23347D"/>
    <w:multiLevelType w:val="hybridMultilevel"/>
    <w:tmpl w:val="7B4E0586"/>
    <w:lvl w:ilvl="0" w:tplc="CF1ABB36">
      <w:start w:val="1"/>
      <w:numFmt w:val="bullet"/>
      <w:pStyle w:val="ListBullet"/>
      <w:lvlText w:val=""/>
      <w:lvlJc w:val="left"/>
      <w:pPr>
        <w:ind w:left="36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74352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3223CC5"/>
    <w:multiLevelType w:val="hybridMultilevel"/>
    <w:tmpl w:val="3A5413F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45DD7CC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0023BF"/>
    <w:multiLevelType w:val="singleLevel"/>
    <w:tmpl w:val="702CADA2"/>
    <w:lvl w:ilvl="0">
      <w:start w:val="1"/>
      <w:numFmt w:val="bullet"/>
      <w:pStyle w:val="Bullet1"/>
      <w:lvlText w:val=""/>
      <w:lvlJc w:val="left"/>
      <w:pPr>
        <w:tabs>
          <w:tab w:val="num" w:pos="360"/>
        </w:tabs>
        <w:ind w:left="360" w:hanging="360"/>
      </w:pPr>
      <w:rPr>
        <w:rFonts w:ascii="Wingdings" w:hAnsi="Wingdings" w:hint="default"/>
        <w:b w:val="0"/>
        <w:i w:val="0"/>
        <w:sz w:val="36"/>
      </w:rPr>
    </w:lvl>
  </w:abstractNum>
  <w:abstractNum w:abstractNumId="22"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726588A"/>
    <w:multiLevelType w:val="hybridMultilevel"/>
    <w:tmpl w:val="A5E6F114"/>
    <w:lvl w:ilvl="0" w:tplc="6E784FEC">
      <w:start w:val="1"/>
      <w:numFmt w:val="bullet"/>
      <w:pStyle w:val="Bulletpoint2"/>
      <w:lvlText w:val=""/>
      <w:lvlJc w:val="left"/>
      <w:pPr>
        <w:ind w:left="700" w:hanging="360"/>
      </w:pPr>
      <w:rPr>
        <w:rFonts w:ascii="Symbol" w:hAnsi="Symbol"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15:restartNumberingAfterBreak="0">
    <w:nsid w:val="70507726"/>
    <w:multiLevelType w:val="singleLevel"/>
    <w:tmpl w:val="6A26C856"/>
    <w:lvl w:ilvl="0">
      <w:start w:val="1"/>
      <w:numFmt w:val="decimal"/>
      <w:lvlText w:val="%1."/>
      <w:lvlJc w:val="left"/>
      <w:pPr>
        <w:tabs>
          <w:tab w:val="num" w:pos="720"/>
        </w:tabs>
        <w:ind w:left="720" w:hanging="720"/>
      </w:pPr>
      <w:rPr>
        <w:rFonts w:hint="default"/>
      </w:rPr>
    </w:lvl>
  </w:abstractNum>
  <w:abstractNum w:abstractNumId="27"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7E2819EC"/>
    <w:multiLevelType w:val="multilevel"/>
    <w:tmpl w:val="0EDEA8A2"/>
    <w:lvl w:ilvl="0">
      <w:start w:val="1"/>
      <w:numFmt w:val="bullet"/>
      <w:pStyle w:val="Bulletpoint"/>
      <w:lvlText w:val=""/>
      <w:lvlJc w:val="left"/>
      <w:pPr>
        <w:ind w:left="360" w:hanging="360"/>
      </w:pPr>
      <w:rPr>
        <w:rFonts w:ascii="Wingdings" w:hAnsi="Wingding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2753016">
    <w:abstractNumId w:val="8"/>
  </w:num>
  <w:num w:numId="2" w16cid:durableId="528371507">
    <w:abstractNumId w:val="29"/>
  </w:num>
  <w:num w:numId="3" w16cid:durableId="204217542">
    <w:abstractNumId w:val="3"/>
  </w:num>
  <w:num w:numId="4" w16cid:durableId="1019159029">
    <w:abstractNumId w:val="2"/>
  </w:num>
  <w:num w:numId="5" w16cid:durableId="2004042372">
    <w:abstractNumId w:val="25"/>
  </w:num>
  <w:num w:numId="6" w16cid:durableId="755513228">
    <w:abstractNumId w:val="16"/>
  </w:num>
  <w:num w:numId="7" w16cid:durableId="370424007">
    <w:abstractNumId w:val="6"/>
  </w:num>
  <w:num w:numId="8" w16cid:durableId="1878927316">
    <w:abstractNumId w:val="9"/>
  </w:num>
  <w:num w:numId="9" w16cid:durableId="2095932259">
    <w:abstractNumId w:val="14"/>
  </w:num>
  <w:num w:numId="10" w16cid:durableId="137500921">
    <w:abstractNumId w:val="0"/>
  </w:num>
  <w:num w:numId="11" w16cid:durableId="1004405211">
    <w:abstractNumId w:val="27"/>
  </w:num>
  <w:num w:numId="12" w16cid:durableId="1891382519">
    <w:abstractNumId w:val="28"/>
  </w:num>
  <w:num w:numId="13" w16cid:durableId="2043244423">
    <w:abstractNumId w:val="22"/>
  </w:num>
  <w:num w:numId="14" w16cid:durableId="1379160820">
    <w:abstractNumId w:val="13"/>
  </w:num>
  <w:num w:numId="15" w16cid:durableId="682903714">
    <w:abstractNumId w:val="23"/>
  </w:num>
  <w:num w:numId="16" w16cid:durableId="943418531">
    <w:abstractNumId w:val="4"/>
  </w:num>
  <w:num w:numId="17" w16cid:durableId="244536913">
    <w:abstractNumId w:val="1"/>
  </w:num>
  <w:num w:numId="18" w16cid:durableId="1836676840">
    <w:abstractNumId w:val="20"/>
  </w:num>
  <w:num w:numId="19" w16cid:durableId="2024821743">
    <w:abstractNumId w:val="24"/>
  </w:num>
  <w:num w:numId="20" w16cid:durableId="1303997313">
    <w:abstractNumId w:val="10"/>
  </w:num>
  <w:num w:numId="21" w16cid:durableId="1246959698">
    <w:abstractNumId w:val="11"/>
  </w:num>
  <w:num w:numId="22" w16cid:durableId="837186065">
    <w:abstractNumId w:val="26"/>
  </w:num>
  <w:num w:numId="23" w16cid:durableId="1372606236">
    <w:abstractNumId w:val="21"/>
  </w:num>
  <w:num w:numId="24" w16cid:durableId="679621470">
    <w:abstractNumId w:val="19"/>
  </w:num>
  <w:num w:numId="25" w16cid:durableId="458302596">
    <w:abstractNumId w:val="7"/>
  </w:num>
  <w:num w:numId="26" w16cid:durableId="530188703">
    <w:abstractNumId w:val="17"/>
  </w:num>
  <w:num w:numId="27" w16cid:durableId="1291131551">
    <w:abstractNumId w:val="15"/>
  </w:num>
  <w:num w:numId="28" w16cid:durableId="800655308">
    <w:abstractNumId w:val="5"/>
  </w:num>
  <w:num w:numId="29" w16cid:durableId="1993870332">
    <w:abstractNumId w:val="6"/>
  </w:num>
  <w:num w:numId="30" w16cid:durableId="1022049212">
    <w:abstractNumId w:val="18"/>
  </w:num>
  <w:num w:numId="31" w16cid:durableId="1602300237">
    <w:abstractNumId w:val="6"/>
  </w:num>
  <w:num w:numId="32" w16cid:durableId="20998621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1398392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T:\Strat_Comms\Pubs_Design\Templates\ACCC\In Progress\ACCC\ACCC Report Template_04.dotm"/>
  </w:docVars>
  <w:rsids>
    <w:rsidRoot w:val="005D67DA"/>
    <w:rsid w:val="00004055"/>
    <w:rsid w:val="0000544B"/>
    <w:rsid w:val="00005623"/>
    <w:rsid w:val="00006789"/>
    <w:rsid w:val="00013E72"/>
    <w:rsid w:val="000158A1"/>
    <w:rsid w:val="0002115F"/>
    <w:rsid w:val="00021202"/>
    <w:rsid w:val="000219D5"/>
    <w:rsid w:val="00021BED"/>
    <w:rsid w:val="000225C4"/>
    <w:rsid w:val="00030502"/>
    <w:rsid w:val="000309A4"/>
    <w:rsid w:val="00030C78"/>
    <w:rsid w:val="0003100C"/>
    <w:rsid w:val="0003578C"/>
    <w:rsid w:val="0003748B"/>
    <w:rsid w:val="000410DE"/>
    <w:rsid w:val="0004416F"/>
    <w:rsid w:val="000549D5"/>
    <w:rsid w:val="00056C97"/>
    <w:rsid w:val="00057DAF"/>
    <w:rsid w:val="000608BE"/>
    <w:rsid w:val="00062041"/>
    <w:rsid w:val="00063247"/>
    <w:rsid w:val="000656E4"/>
    <w:rsid w:val="00070C0C"/>
    <w:rsid w:val="00070F9F"/>
    <w:rsid w:val="0007137B"/>
    <w:rsid w:val="0007518C"/>
    <w:rsid w:val="00075F8B"/>
    <w:rsid w:val="00080BEB"/>
    <w:rsid w:val="00081536"/>
    <w:rsid w:val="00082992"/>
    <w:rsid w:val="0008319C"/>
    <w:rsid w:val="00084322"/>
    <w:rsid w:val="00085663"/>
    <w:rsid w:val="000858B1"/>
    <w:rsid w:val="00085EBF"/>
    <w:rsid w:val="00087AF0"/>
    <w:rsid w:val="00092111"/>
    <w:rsid w:val="000933F6"/>
    <w:rsid w:val="000A3598"/>
    <w:rsid w:val="000A4206"/>
    <w:rsid w:val="000B2626"/>
    <w:rsid w:val="000B28F6"/>
    <w:rsid w:val="000B60A1"/>
    <w:rsid w:val="000B7FA9"/>
    <w:rsid w:val="000C0C3D"/>
    <w:rsid w:val="000C6A69"/>
    <w:rsid w:val="000D122C"/>
    <w:rsid w:val="000D2FD1"/>
    <w:rsid w:val="000D6E58"/>
    <w:rsid w:val="000D722C"/>
    <w:rsid w:val="000E1819"/>
    <w:rsid w:val="000E3A2E"/>
    <w:rsid w:val="000E4E97"/>
    <w:rsid w:val="000E6C72"/>
    <w:rsid w:val="000F02A5"/>
    <w:rsid w:val="000F2368"/>
    <w:rsid w:val="000F6710"/>
    <w:rsid w:val="0011082A"/>
    <w:rsid w:val="0011172A"/>
    <w:rsid w:val="001161F2"/>
    <w:rsid w:val="00116EB2"/>
    <w:rsid w:val="00124609"/>
    <w:rsid w:val="00127FCF"/>
    <w:rsid w:val="00132BA7"/>
    <w:rsid w:val="00133D45"/>
    <w:rsid w:val="0014426C"/>
    <w:rsid w:val="001526D9"/>
    <w:rsid w:val="00154ED5"/>
    <w:rsid w:val="001573E4"/>
    <w:rsid w:val="00157D65"/>
    <w:rsid w:val="00160756"/>
    <w:rsid w:val="00160B62"/>
    <w:rsid w:val="00162580"/>
    <w:rsid w:val="001657C9"/>
    <w:rsid w:val="0017232E"/>
    <w:rsid w:val="00174102"/>
    <w:rsid w:val="001766DD"/>
    <w:rsid w:val="00180157"/>
    <w:rsid w:val="00181223"/>
    <w:rsid w:val="00186F77"/>
    <w:rsid w:val="00190383"/>
    <w:rsid w:val="001926A4"/>
    <w:rsid w:val="001929F8"/>
    <w:rsid w:val="001948CA"/>
    <w:rsid w:val="001A38B5"/>
    <w:rsid w:val="001A629A"/>
    <w:rsid w:val="001A6981"/>
    <w:rsid w:val="001A7C55"/>
    <w:rsid w:val="001B45A0"/>
    <w:rsid w:val="001C18EE"/>
    <w:rsid w:val="001C410A"/>
    <w:rsid w:val="001D055E"/>
    <w:rsid w:val="001D0860"/>
    <w:rsid w:val="001D0E06"/>
    <w:rsid w:val="001D1372"/>
    <w:rsid w:val="001D17E0"/>
    <w:rsid w:val="001E2654"/>
    <w:rsid w:val="001E598D"/>
    <w:rsid w:val="001F3D58"/>
    <w:rsid w:val="001F436D"/>
    <w:rsid w:val="001F492E"/>
    <w:rsid w:val="001F6DA3"/>
    <w:rsid w:val="00201CCD"/>
    <w:rsid w:val="002026CD"/>
    <w:rsid w:val="00212666"/>
    <w:rsid w:val="00212737"/>
    <w:rsid w:val="0022467B"/>
    <w:rsid w:val="0022499E"/>
    <w:rsid w:val="00224DB9"/>
    <w:rsid w:val="00226724"/>
    <w:rsid w:val="00231644"/>
    <w:rsid w:val="00235534"/>
    <w:rsid w:val="00242420"/>
    <w:rsid w:val="002457F2"/>
    <w:rsid w:val="00246C57"/>
    <w:rsid w:val="00251177"/>
    <w:rsid w:val="00251745"/>
    <w:rsid w:val="00251A4F"/>
    <w:rsid w:val="002524EB"/>
    <w:rsid w:val="00256778"/>
    <w:rsid w:val="00257AAD"/>
    <w:rsid w:val="00263AC0"/>
    <w:rsid w:val="00264472"/>
    <w:rsid w:val="00266A48"/>
    <w:rsid w:val="00266D14"/>
    <w:rsid w:val="0026772D"/>
    <w:rsid w:val="00271DE8"/>
    <w:rsid w:val="002721A5"/>
    <w:rsid w:val="002730B3"/>
    <w:rsid w:val="0028103B"/>
    <w:rsid w:val="0028677E"/>
    <w:rsid w:val="00286874"/>
    <w:rsid w:val="00291611"/>
    <w:rsid w:val="00292952"/>
    <w:rsid w:val="00296B65"/>
    <w:rsid w:val="002A07DB"/>
    <w:rsid w:val="002A6855"/>
    <w:rsid w:val="002A7DEF"/>
    <w:rsid w:val="002B40D9"/>
    <w:rsid w:val="002C7D40"/>
    <w:rsid w:val="002D369C"/>
    <w:rsid w:val="002D7472"/>
    <w:rsid w:val="002F0DA1"/>
    <w:rsid w:val="002F1283"/>
    <w:rsid w:val="002F294A"/>
    <w:rsid w:val="002F7986"/>
    <w:rsid w:val="003022FA"/>
    <w:rsid w:val="00303C4A"/>
    <w:rsid w:val="00303DC4"/>
    <w:rsid w:val="003062CC"/>
    <w:rsid w:val="00307F6D"/>
    <w:rsid w:val="003115B9"/>
    <w:rsid w:val="00312766"/>
    <w:rsid w:val="0031294B"/>
    <w:rsid w:val="003129FF"/>
    <w:rsid w:val="003177A2"/>
    <w:rsid w:val="003221EB"/>
    <w:rsid w:val="00322380"/>
    <w:rsid w:val="003271B5"/>
    <w:rsid w:val="00327E04"/>
    <w:rsid w:val="00331264"/>
    <w:rsid w:val="00334C8D"/>
    <w:rsid w:val="003372BE"/>
    <w:rsid w:val="00340655"/>
    <w:rsid w:val="003418B1"/>
    <w:rsid w:val="003459E6"/>
    <w:rsid w:val="00350AF6"/>
    <w:rsid w:val="003518B3"/>
    <w:rsid w:val="00352203"/>
    <w:rsid w:val="00354CE7"/>
    <w:rsid w:val="00355E94"/>
    <w:rsid w:val="00363926"/>
    <w:rsid w:val="003642F5"/>
    <w:rsid w:val="00365EC0"/>
    <w:rsid w:val="00366CAF"/>
    <w:rsid w:val="00367E3B"/>
    <w:rsid w:val="003709E7"/>
    <w:rsid w:val="00370A1E"/>
    <w:rsid w:val="00370DEA"/>
    <w:rsid w:val="00372E11"/>
    <w:rsid w:val="00374C60"/>
    <w:rsid w:val="003846F1"/>
    <w:rsid w:val="003872AF"/>
    <w:rsid w:val="0039291E"/>
    <w:rsid w:val="003966EF"/>
    <w:rsid w:val="003A0496"/>
    <w:rsid w:val="003A0A5F"/>
    <w:rsid w:val="003A174A"/>
    <w:rsid w:val="003A2139"/>
    <w:rsid w:val="003A4D29"/>
    <w:rsid w:val="003A5F43"/>
    <w:rsid w:val="003A671F"/>
    <w:rsid w:val="003A673F"/>
    <w:rsid w:val="003B5A70"/>
    <w:rsid w:val="003C59EC"/>
    <w:rsid w:val="003C6B26"/>
    <w:rsid w:val="003D3942"/>
    <w:rsid w:val="003D5061"/>
    <w:rsid w:val="003E36A0"/>
    <w:rsid w:val="003E49EE"/>
    <w:rsid w:val="003E5E42"/>
    <w:rsid w:val="003F0FBF"/>
    <w:rsid w:val="003F76BC"/>
    <w:rsid w:val="00401913"/>
    <w:rsid w:val="0040235D"/>
    <w:rsid w:val="004108E3"/>
    <w:rsid w:val="004111BA"/>
    <w:rsid w:val="004158BC"/>
    <w:rsid w:val="0041607B"/>
    <w:rsid w:val="00417412"/>
    <w:rsid w:val="00427398"/>
    <w:rsid w:val="00430CB4"/>
    <w:rsid w:val="0043345B"/>
    <w:rsid w:val="00434E2B"/>
    <w:rsid w:val="0044224D"/>
    <w:rsid w:val="00443F72"/>
    <w:rsid w:val="004474C2"/>
    <w:rsid w:val="00451A99"/>
    <w:rsid w:val="0045338C"/>
    <w:rsid w:val="00462352"/>
    <w:rsid w:val="0047153E"/>
    <w:rsid w:val="0047298B"/>
    <w:rsid w:val="00475209"/>
    <w:rsid w:val="00475DDE"/>
    <w:rsid w:val="0047684B"/>
    <w:rsid w:val="00477E77"/>
    <w:rsid w:val="00480B4B"/>
    <w:rsid w:val="00482318"/>
    <w:rsid w:val="00485DC4"/>
    <w:rsid w:val="004909AA"/>
    <w:rsid w:val="00492598"/>
    <w:rsid w:val="00494042"/>
    <w:rsid w:val="004A2055"/>
    <w:rsid w:val="004A732F"/>
    <w:rsid w:val="004B1588"/>
    <w:rsid w:val="004B2624"/>
    <w:rsid w:val="004B4412"/>
    <w:rsid w:val="004C2D49"/>
    <w:rsid w:val="004C348C"/>
    <w:rsid w:val="004C7E4E"/>
    <w:rsid w:val="004C7F0F"/>
    <w:rsid w:val="004D54F8"/>
    <w:rsid w:val="004D55BA"/>
    <w:rsid w:val="004D67FF"/>
    <w:rsid w:val="004D6B38"/>
    <w:rsid w:val="004D7F94"/>
    <w:rsid w:val="004F0F8D"/>
    <w:rsid w:val="004F153A"/>
    <w:rsid w:val="004F2EB5"/>
    <w:rsid w:val="004F7197"/>
    <w:rsid w:val="004F7269"/>
    <w:rsid w:val="005011E0"/>
    <w:rsid w:val="00503002"/>
    <w:rsid w:val="005038DB"/>
    <w:rsid w:val="005053D1"/>
    <w:rsid w:val="00505CC0"/>
    <w:rsid w:val="005067C7"/>
    <w:rsid w:val="00507084"/>
    <w:rsid w:val="0051489F"/>
    <w:rsid w:val="005230F1"/>
    <w:rsid w:val="0052548E"/>
    <w:rsid w:val="00530128"/>
    <w:rsid w:val="00530E48"/>
    <w:rsid w:val="00532467"/>
    <w:rsid w:val="005329BA"/>
    <w:rsid w:val="00546761"/>
    <w:rsid w:val="00547CCF"/>
    <w:rsid w:val="00550F68"/>
    <w:rsid w:val="005522A3"/>
    <w:rsid w:val="00552841"/>
    <w:rsid w:val="00553DC8"/>
    <w:rsid w:val="0055520C"/>
    <w:rsid w:val="00555CA4"/>
    <w:rsid w:val="00556FF4"/>
    <w:rsid w:val="00557BE6"/>
    <w:rsid w:val="00561A58"/>
    <w:rsid w:val="00563017"/>
    <w:rsid w:val="00563787"/>
    <w:rsid w:val="00564A4D"/>
    <w:rsid w:val="00565C7F"/>
    <w:rsid w:val="00567FFB"/>
    <w:rsid w:val="00571B35"/>
    <w:rsid w:val="00571C9F"/>
    <w:rsid w:val="005770B9"/>
    <w:rsid w:val="00577A09"/>
    <w:rsid w:val="00584D8F"/>
    <w:rsid w:val="00590503"/>
    <w:rsid w:val="0059226C"/>
    <w:rsid w:val="0059289A"/>
    <w:rsid w:val="00596D42"/>
    <w:rsid w:val="005A3CC7"/>
    <w:rsid w:val="005A404D"/>
    <w:rsid w:val="005B08C7"/>
    <w:rsid w:val="005B1E3C"/>
    <w:rsid w:val="005B2118"/>
    <w:rsid w:val="005B6355"/>
    <w:rsid w:val="005C0803"/>
    <w:rsid w:val="005C26CC"/>
    <w:rsid w:val="005C6FF1"/>
    <w:rsid w:val="005D1401"/>
    <w:rsid w:val="005D1D9B"/>
    <w:rsid w:val="005D5515"/>
    <w:rsid w:val="005D5DB5"/>
    <w:rsid w:val="005D67DA"/>
    <w:rsid w:val="005D6A35"/>
    <w:rsid w:val="005E5B61"/>
    <w:rsid w:val="005E5C5B"/>
    <w:rsid w:val="005E6C0E"/>
    <w:rsid w:val="005F3738"/>
    <w:rsid w:val="00601C69"/>
    <w:rsid w:val="006146F4"/>
    <w:rsid w:val="00614F15"/>
    <w:rsid w:val="00615C6B"/>
    <w:rsid w:val="00616614"/>
    <w:rsid w:val="006213B8"/>
    <w:rsid w:val="0062158E"/>
    <w:rsid w:val="0062388D"/>
    <w:rsid w:val="00632D6D"/>
    <w:rsid w:val="00632E83"/>
    <w:rsid w:val="00635CA5"/>
    <w:rsid w:val="00635FEF"/>
    <w:rsid w:val="00636864"/>
    <w:rsid w:val="00642C3E"/>
    <w:rsid w:val="00650503"/>
    <w:rsid w:val="00655B29"/>
    <w:rsid w:val="00661757"/>
    <w:rsid w:val="00663DAD"/>
    <w:rsid w:val="00664554"/>
    <w:rsid w:val="0066478D"/>
    <w:rsid w:val="00671AE7"/>
    <w:rsid w:val="00671E79"/>
    <w:rsid w:val="00676679"/>
    <w:rsid w:val="00683569"/>
    <w:rsid w:val="00685508"/>
    <w:rsid w:val="0068645C"/>
    <w:rsid w:val="00687F39"/>
    <w:rsid w:val="006921B2"/>
    <w:rsid w:val="00692337"/>
    <w:rsid w:val="00696334"/>
    <w:rsid w:val="006A5493"/>
    <w:rsid w:val="006B13DC"/>
    <w:rsid w:val="006B1EA5"/>
    <w:rsid w:val="006B1F08"/>
    <w:rsid w:val="006B4CF9"/>
    <w:rsid w:val="006B6346"/>
    <w:rsid w:val="006B7AC8"/>
    <w:rsid w:val="006B7E97"/>
    <w:rsid w:val="006C0B8C"/>
    <w:rsid w:val="006C232C"/>
    <w:rsid w:val="006D550F"/>
    <w:rsid w:val="006D5787"/>
    <w:rsid w:val="006D77F3"/>
    <w:rsid w:val="006E01A3"/>
    <w:rsid w:val="006E0AEC"/>
    <w:rsid w:val="006E35C3"/>
    <w:rsid w:val="006E4B28"/>
    <w:rsid w:val="006E5E8A"/>
    <w:rsid w:val="006F15C9"/>
    <w:rsid w:val="006F2A74"/>
    <w:rsid w:val="006F5812"/>
    <w:rsid w:val="00701CAB"/>
    <w:rsid w:val="0070527F"/>
    <w:rsid w:val="00707563"/>
    <w:rsid w:val="007101A5"/>
    <w:rsid w:val="007128ED"/>
    <w:rsid w:val="00712AA6"/>
    <w:rsid w:val="007140E9"/>
    <w:rsid w:val="00717FF6"/>
    <w:rsid w:val="0072348C"/>
    <w:rsid w:val="00724A37"/>
    <w:rsid w:val="00724E56"/>
    <w:rsid w:val="00725AFE"/>
    <w:rsid w:val="007303C3"/>
    <w:rsid w:val="00731972"/>
    <w:rsid w:val="00743223"/>
    <w:rsid w:val="00746E01"/>
    <w:rsid w:val="007543B0"/>
    <w:rsid w:val="00760270"/>
    <w:rsid w:val="00761BD9"/>
    <w:rsid w:val="00763008"/>
    <w:rsid w:val="00763E5D"/>
    <w:rsid w:val="0076491E"/>
    <w:rsid w:val="00765EAE"/>
    <w:rsid w:val="00767740"/>
    <w:rsid w:val="00777EE6"/>
    <w:rsid w:val="00782EEA"/>
    <w:rsid w:val="00783041"/>
    <w:rsid w:val="007840E8"/>
    <w:rsid w:val="00785952"/>
    <w:rsid w:val="00786E92"/>
    <w:rsid w:val="00792606"/>
    <w:rsid w:val="0079378F"/>
    <w:rsid w:val="0079381F"/>
    <w:rsid w:val="00797B0E"/>
    <w:rsid w:val="007A1BF9"/>
    <w:rsid w:val="007A36C2"/>
    <w:rsid w:val="007A5CFD"/>
    <w:rsid w:val="007B1E94"/>
    <w:rsid w:val="007B2C72"/>
    <w:rsid w:val="007B46B7"/>
    <w:rsid w:val="007B4D45"/>
    <w:rsid w:val="007B796C"/>
    <w:rsid w:val="007C1C53"/>
    <w:rsid w:val="007C5708"/>
    <w:rsid w:val="007C6994"/>
    <w:rsid w:val="007C79EF"/>
    <w:rsid w:val="007D0390"/>
    <w:rsid w:val="007D0D13"/>
    <w:rsid w:val="007D2F09"/>
    <w:rsid w:val="007D3FAE"/>
    <w:rsid w:val="007D52E2"/>
    <w:rsid w:val="007D6B1A"/>
    <w:rsid w:val="007E24C9"/>
    <w:rsid w:val="007E26A9"/>
    <w:rsid w:val="007E4904"/>
    <w:rsid w:val="007E4CB5"/>
    <w:rsid w:val="007F066B"/>
    <w:rsid w:val="008033C4"/>
    <w:rsid w:val="00804A78"/>
    <w:rsid w:val="00806C88"/>
    <w:rsid w:val="0081034E"/>
    <w:rsid w:val="00810AB9"/>
    <w:rsid w:val="008115C7"/>
    <w:rsid w:val="00814126"/>
    <w:rsid w:val="008304BF"/>
    <w:rsid w:val="008344F6"/>
    <w:rsid w:val="0083510F"/>
    <w:rsid w:val="00835FC6"/>
    <w:rsid w:val="00851209"/>
    <w:rsid w:val="0086712E"/>
    <w:rsid w:val="00870400"/>
    <w:rsid w:val="00872C8E"/>
    <w:rsid w:val="0087307A"/>
    <w:rsid w:val="0088007E"/>
    <w:rsid w:val="00882D60"/>
    <w:rsid w:val="008837AC"/>
    <w:rsid w:val="008861DF"/>
    <w:rsid w:val="008908F0"/>
    <w:rsid w:val="008945B4"/>
    <w:rsid w:val="008948D7"/>
    <w:rsid w:val="00895695"/>
    <w:rsid w:val="008A587D"/>
    <w:rsid w:val="008B160A"/>
    <w:rsid w:val="008B6617"/>
    <w:rsid w:val="008B6F19"/>
    <w:rsid w:val="008C100D"/>
    <w:rsid w:val="008C460E"/>
    <w:rsid w:val="008C5486"/>
    <w:rsid w:val="008D02B5"/>
    <w:rsid w:val="008D619C"/>
    <w:rsid w:val="008E0C82"/>
    <w:rsid w:val="008E179F"/>
    <w:rsid w:val="008E7031"/>
    <w:rsid w:val="009166D7"/>
    <w:rsid w:val="0091705B"/>
    <w:rsid w:val="00917127"/>
    <w:rsid w:val="00917166"/>
    <w:rsid w:val="00917F8D"/>
    <w:rsid w:val="00921A4A"/>
    <w:rsid w:val="00922A90"/>
    <w:rsid w:val="00922C95"/>
    <w:rsid w:val="009233EE"/>
    <w:rsid w:val="0093301E"/>
    <w:rsid w:val="00935F0A"/>
    <w:rsid w:val="009546B1"/>
    <w:rsid w:val="0096083D"/>
    <w:rsid w:val="00965508"/>
    <w:rsid w:val="009661DE"/>
    <w:rsid w:val="00973C28"/>
    <w:rsid w:val="00984CFC"/>
    <w:rsid w:val="009856B7"/>
    <w:rsid w:val="0098602B"/>
    <w:rsid w:val="00991B3B"/>
    <w:rsid w:val="00992DF6"/>
    <w:rsid w:val="009962BA"/>
    <w:rsid w:val="009A0540"/>
    <w:rsid w:val="009A13A3"/>
    <w:rsid w:val="009A4F19"/>
    <w:rsid w:val="009B0C64"/>
    <w:rsid w:val="009B4ACD"/>
    <w:rsid w:val="009B74B0"/>
    <w:rsid w:val="009C02B1"/>
    <w:rsid w:val="009C7E4D"/>
    <w:rsid w:val="009D0F25"/>
    <w:rsid w:val="009D14ED"/>
    <w:rsid w:val="009D4414"/>
    <w:rsid w:val="009D6B46"/>
    <w:rsid w:val="009F1673"/>
    <w:rsid w:val="009F2536"/>
    <w:rsid w:val="009F2BE5"/>
    <w:rsid w:val="009F4940"/>
    <w:rsid w:val="009F75EB"/>
    <w:rsid w:val="009F7BE4"/>
    <w:rsid w:val="00A1665B"/>
    <w:rsid w:val="00A16A80"/>
    <w:rsid w:val="00A17484"/>
    <w:rsid w:val="00A24DCE"/>
    <w:rsid w:val="00A3638B"/>
    <w:rsid w:val="00A4478A"/>
    <w:rsid w:val="00A44852"/>
    <w:rsid w:val="00A44EBF"/>
    <w:rsid w:val="00A4732A"/>
    <w:rsid w:val="00A57D04"/>
    <w:rsid w:val="00A60A26"/>
    <w:rsid w:val="00A61598"/>
    <w:rsid w:val="00A7027E"/>
    <w:rsid w:val="00A722AC"/>
    <w:rsid w:val="00A76F5C"/>
    <w:rsid w:val="00A81A4C"/>
    <w:rsid w:val="00A82967"/>
    <w:rsid w:val="00A82C39"/>
    <w:rsid w:val="00A84E3A"/>
    <w:rsid w:val="00A84F46"/>
    <w:rsid w:val="00A871F4"/>
    <w:rsid w:val="00A90A07"/>
    <w:rsid w:val="00A90D79"/>
    <w:rsid w:val="00A97F74"/>
    <w:rsid w:val="00AA13DB"/>
    <w:rsid w:val="00AA5D7F"/>
    <w:rsid w:val="00AB0A0A"/>
    <w:rsid w:val="00AB1D00"/>
    <w:rsid w:val="00AB7DE5"/>
    <w:rsid w:val="00AC0201"/>
    <w:rsid w:val="00AC0A16"/>
    <w:rsid w:val="00AC1B2C"/>
    <w:rsid w:val="00AC29BE"/>
    <w:rsid w:val="00AC300E"/>
    <w:rsid w:val="00AC3264"/>
    <w:rsid w:val="00AC6F01"/>
    <w:rsid w:val="00AD2F48"/>
    <w:rsid w:val="00AE0FE2"/>
    <w:rsid w:val="00AE1BF1"/>
    <w:rsid w:val="00AE249E"/>
    <w:rsid w:val="00AE5DED"/>
    <w:rsid w:val="00AE5E98"/>
    <w:rsid w:val="00AF0DD2"/>
    <w:rsid w:val="00AF1692"/>
    <w:rsid w:val="00AF1AC2"/>
    <w:rsid w:val="00B05B30"/>
    <w:rsid w:val="00B10314"/>
    <w:rsid w:val="00B13048"/>
    <w:rsid w:val="00B13411"/>
    <w:rsid w:val="00B15998"/>
    <w:rsid w:val="00B1716D"/>
    <w:rsid w:val="00B17A1D"/>
    <w:rsid w:val="00B207A0"/>
    <w:rsid w:val="00B229D7"/>
    <w:rsid w:val="00B23978"/>
    <w:rsid w:val="00B23C67"/>
    <w:rsid w:val="00B25D38"/>
    <w:rsid w:val="00B31F29"/>
    <w:rsid w:val="00B32EB8"/>
    <w:rsid w:val="00B40D5B"/>
    <w:rsid w:val="00B43F70"/>
    <w:rsid w:val="00B5170F"/>
    <w:rsid w:val="00B56E03"/>
    <w:rsid w:val="00B60D3B"/>
    <w:rsid w:val="00B60F5D"/>
    <w:rsid w:val="00B65090"/>
    <w:rsid w:val="00B67E91"/>
    <w:rsid w:val="00B8080B"/>
    <w:rsid w:val="00B87C39"/>
    <w:rsid w:val="00BA4665"/>
    <w:rsid w:val="00BB154B"/>
    <w:rsid w:val="00BB2FB2"/>
    <w:rsid w:val="00BB3304"/>
    <w:rsid w:val="00BC16C1"/>
    <w:rsid w:val="00BC2D9B"/>
    <w:rsid w:val="00BD3446"/>
    <w:rsid w:val="00BD58DB"/>
    <w:rsid w:val="00BE038A"/>
    <w:rsid w:val="00BE1F1B"/>
    <w:rsid w:val="00BE47B5"/>
    <w:rsid w:val="00BE4C99"/>
    <w:rsid w:val="00BF3F18"/>
    <w:rsid w:val="00C0033C"/>
    <w:rsid w:val="00C011F3"/>
    <w:rsid w:val="00C058AB"/>
    <w:rsid w:val="00C06739"/>
    <w:rsid w:val="00C15FA2"/>
    <w:rsid w:val="00C16707"/>
    <w:rsid w:val="00C17E33"/>
    <w:rsid w:val="00C2067A"/>
    <w:rsid w:val="00C2315A"/>
    <w:rsid w:val="00C232AD"/>
    <w:rsid w:val="00C41521"/>
    <w:rsid w:val="00C4326D"/>
    <w:rsid w:val="00C46F1C"/>
    <w:rsid w:val="00C508D9"/>
    <w:rsid w:val="00C538A9"/>
    <w:rsid w:val="00C53B5A"/>
    <w:rsid w:val="00C54F5A"/>
    <w:rsid w:val="00C552FA"/>
    <w:rsid w:val="00C62C31"/>
    <w:rsid w:val="00C663ED"/>
    <w:rsid w:val="00C67B14"/>
    <w:rsid w:val="00C71AD0"/>
    <w:rsid w:val="00C755AD"/>
    <w:rsid w:val="00C77FCA"/>
    <w:rsid w:val="00C86265"/>
    <w:rsid w:val="00C86679"/>
    <w:rsid w:val="00C94BD6"/>
    <w:rsid w:val="00CA105F"/>
    <w:rsid w:val="00CA4DA3"/>
    <w:rsid w:val="00CA6DFF"/>
    <w:rsid w:val="00CB0D48"/>
    <w:rsid w:val="00CB45C5"/>
    <w:rsid w:val="00CB666B"/>
    <w:rsid w:val="00CB7BC7"/>
    <w:rsid w:val="00CC3491"/>
    <w:rsid w:val="00CD0D48"/>
    <w:rsid w:val="00CD1D4F"/>
    <w:rsid w:val="00CD1F42"/>
    <w:rsid w:val="00CD2078"/>
    <w:rsid w:val="00CE41BA"/>
    <w:rsid w:val="00CF2B88"/>
    <w:rsid w:val="00CF4721"/>
    <w:rsid w:val="00CF799E"/>
    <w:rsid w:val="00D00EFD"/>
    <w:rsid w:val="00D01CF0"/>
    <w:rsid w:val="00D0442A"/>
    <w:rsid w:val="00D1042A"/>
    <w:rsid w:val="00D13C1B"/>
    <w:rsid w:val="00D17D09"/>
    <w:rsid w:val="00D203E1"/>
    <w:rsid w:val="00D21F78"/>
    <w:rsid w:val="00D237E3"/>
    <w:rsid w:val="00D26DE1"/>
    <w:rsid w:val="00D36376"/>
    <w:rsid w:val="00D3784B"/>
    <w:rsid w:val="00D41697"/>
    <w:rsid w:val="00D46519"/>
    <w:rsid w:val="00D544B8"/>
    <w:rsid w:val="00D60F9B"/>
    <w:rsid w:val="00D61388"/>
    <w:rsid w:val="00D61A54"/>
    <w:rsid w:val="00D63846"/>
    <w:rsid w:val="00D64AF7"/>
    <w:rsid w:val="00D64DEA"/>
    <w:rsid w:val="00D706D9"/>
    <w:rsid w:val="00D7104F"/>
    <w:rsid w:val="00D73D5F"/>
    <w:rsid w:val="00D77AD1"/>
    <w:rsid w:val="00D80866"/>
    <w:rsid w:val="00D80893"/>
    <w:rsid w:val="00D8155B"/>
    <w:rsid w:val="00D81627"/>
    <w:rsid w:val="00D83618"/>
    <w:rsid w:val="00D9237C"/>
    <w:rsid w:val="00D92CF1"/>
    <w:rsid w:val="00D92D38"/>
    <w:rsid w:val="00D9479B"/>
    <w:rsid w:val="00D950F5"/>
    <w:rsid w:val="00D962ED"/>
    <w:rsid w:val="00DA6B41"/>
    <w:rsid w:val="00DB0F93"/>
    <w:rsid w:val="00DB3269"/>
    <w:rsid w:val="00DB4911"/>
    <w:rsid w:val="00DB5491"/>
    <w:rsid w:val="00DB667F"/>
    <w:rsid w:val="00DB6836"/>
    <w:rsid w:val="00DC542F"/>
    <w:rsid w:val="00DC664D"/>
    <w:rsid w:val="00DC7981"/>
    <w:rsid w:val="00DC7C6D"/>
    <w:rsid w:val="00DD78A7"/>
    <w:rsid w:val="00DE1A5B"/>
    <w:rsid w:val="00DE4EFA"/>
    <w:rsid w:val="00DE5520"/>
    <w:rsid w:val="00DF09B4"/>
    <w:rsid w:val="00DF1DA1"/>
    <w:rsid w:val="00DF73AD"/>
    <w:rsid w:val="00E02746"/>
    <w:rsid w:val="00E039A0"/>
    <w:rsid w:val="00E0434A"/>
    <w:rsid w:val="00E04380"/>
    <w:rsid w:val="00E04818"/>
    <w:rsid w:val="00E04A0A"/>
    <w:rsid w:val="00E04A85"/>
    <w:rsid w:val="00E06442"/>
    <w:rsid w:val="00E10C3F"/>
    <w:rsid w:val="00E11E4C"/>
    <w:rsid w:val="00E160A4"/>
    <w:rsid w:val="00E20A21"/>
    <w:rsid w:val="00E23993"/>
    <w:rsid w:val="00E25B8C"/>
    <w:rsid w:val="00E368CB"/>
    <w:rsid w:val="00E370FD"/>
    <w:rsid w:val="00E37337"/>
    <w:rsid w:val="00E44058"/>
    <w:rsid w:val="00E4674F"/>
    <w:rsid w:val="00E47387"/>
    <w:rsid w:val="00E618AC"/>
    <w:rsid w:val="00E63639"/>
    <w:rsid w:val="00E63D4A"/>
    <w:rsid w:val="00E65C85"/>
    <w:rsid w:val="00E66199"/>
    <w:rsid w:val="00E700ED"/>
    <w:rsid w:val="00E73208"/>
    <w:rsid w:val="00E742CF"/>
    <w:rsid w:val="00E755EC"/>
    <w:rsid w:val="00E75C22"/>
    <w:rsid w:val="00E7624D"/>
    <w:rsid w:val="00E87A15"/>
    <w:rsid w:val="00EA100F"/>
    <w:rsid w:val="00EA3D42"/>
    <w:rsid w:val="00EA5F4A"/>
    <w:rsid w:val="00EA6B1B"/>
    <w:rsid w:val="00EB20D0"/>
    <w:rsid w:val="00EB325F"/>
    <w:rsid w:val="00EB3A1C"/>
    <w:rsid w:val="00EC2824"/>
    <w:rsid w:val="00ED2A40"/>
    <w:rsid w:val="00ED33F4"/>
    <w:rsid w:val="00ED5053"/>
    <w:rsid w:val="00ED68B9"/>
    <w:rsid w:val="00EE0F24"/>
    <w:rsid w:val="00EE28F3"/>
    <w:rsid w:val="00EE60E1"/>
    <w:rsid w:val="00EF0EA8"/>
    <w:rsid w:val="00EF5110"/>
    <w:rsid w:val="00EF7A5D"/>
    <w:rsid w:val="00F0307C"/>
    <w:rsid w:val="00F035D1"/>
    <w:rsid w:val="00F15882"/>
    <w:rsid w:val="00F20BD3"/>
    <w:rsid w:val="00F24C1B"/>
    <w:rsid w:val="00F325ED"/>
    <w:rsid w:val="00F373A5"/>
    <w:rsid w:val="00F4150D"/>
    <w:rsid w:val="00F426D2"/>
    <w:rsid w:val="00F47559"/>
    <w:rsid w:val="00F502A3"/>
    <w:rsid w:val="00F5403D"/>
    <w:rsid w:val="00F55C1E"/>
    <w:rsid w:val="00F60BE4"/>
    <w:rsid w:val="00F61B84"/>
    <w:rsid w:val="00F62762"/>
    <w:rsid w:val="00F6289F"/>
    <w:rsid w:val="00F64C7B"/>
    <w:rsid w:val="00F65829"/>
    <w:rsid w:val="00F676DD"/>
    <w:rsid w:val="00F71729"/>
    <w:rsid w:val="00F72B7A"/>
    <w:rsid w:val="00F75A26"/>
    <w:rsid w:val="00F81D20"/>
    <w:rsid w:val="00F83CD8"/>
    <w:rsid w:val="00F83E0F"/>
    <w:rsid w:val="00F83FAD"/>
    <w:rsid w:val="00F843E1"/>
    <w:rsid w:val="00F847A0"/>
    <w:rsid w:val="00F91DC6"/>
    <w:rsid w:val="00F952A0"/>
    <w:rsid w:val="00FA0B9F"/>
    <w:rsid w:val="00FA1523"/>
    <w:rsid w:val="00FA3C7F"/>
    <w:rsid w:val="00FA5702"/>
    <w:rsid w:val="00FA6CA4"/>
    <w:rsid w:val="00FB2BF5"/>
    <w:rsid w:val="00FB52D7"/>
    <w:rsid w:val="00FB74E2"/>
    <w:rsid w:val="00FC3208"/>
    <w:rsid w:val="00FD1690"/>
    <w:rsid w:val="00FD4006"/>
    <w:rsid w:val="00FD5614"/>
    <w:rsid w:val="00FD5EB0"/>
    <w:rsid w:val="00FE0BE1"/>
    <w:rsid w:val="00FE136A"/>
    <w:rsid w:val="00FE17B5"/>
    <w:rsid w:val="00FE1DE9"/>
    <w:rsid w:val="00FE2382"/>
    <w:rsid w:val="00FE257D"/>
    <w:rsid w:val="00FE39C2"/>
    <w:rsid w:val="00FE64AE"/>
    <w:rsid w:val="00FE6E6F"/>
    <w:rsid w:val="00FF4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96439"/>
  <w15:chartTrackingRefBased/>
  <w15:docId w15:val="{BD9CA1B5-A0D7-4EF6-BE6E-73CAB014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7DA"/>
    <w:pPr>
      <w:spacing w:before="0" w:after="200" w:line="276" w:lineRule="auto"/>
    </w:pPr>
    <w:rPr>
      <w:rFonts w:ascii="Arial" w:hAnsi="Arial"/>
    </w:rPr>
  </w:style>
  <w:style w:type="paragraph" w:styleId="Heading1">
    <w:name w:val="heading 1"/>
    <w:basedOn w:val="Normal"/>
    <w:next w:val="Normal"/>
    <w:link w:val="Heading1Char"/>
    <w:qFormat/>
    <w:rsid w:val="00B32EB8"/>
    <w:pPr>
      <w:keepNext/>
      <w:spacing w:before="360"/>
      <w:outlineLvl w:val="0"/>
    </w:pPr>
    <w:rPr>
      <w:rFonts w:ascii="Bitter" w:eastAsiaTheme="majorEastAsia" w:hAnsi="Bitter" w:cstheme="majorBidi"/>
      <w:bCs/>
      <w:color w:val="342D8C" w:themeColor="accent1"/>
      <w:sz w:val="60"/>
      <w:szCs w:val="28"/>
    </w:rPr>
  </w:style>
  <w:style w:type="paragraph" w:styleId="Heading2">
    <w:name w:val="heading 2"/>
    <w:next w:val="Normal"/>
    <w:link w:val="Heading2Char"/>
    <w:qFormat/>
    <w:rsid w:val="00B32EB8"/>
    <w:pPr>
      <w:keepNext/>
      <w:spacing w:before="360" w:line="240" w:lineRule="atLeast"/>
      <w:outlineLvl w:val="1"/>
    </w:pPr>
    <w:rPr>
      <w:rFonts w:ascii="Bitter" w:eastAsiaTheme="majorEastAsia" w:hAnsi="Bitter" w:cstheme="majorBidi"/>
      <w:bCs/>
      <w:color w:val="342D8C" w:themeColor="accent1"/>
      <w:sz w:val="38"/>
      <w:szCs w:val="26"/>
    </w:rPr>
  </w:style>
  <w:style w:type="paragraph" w:styleId="Heading3">
    <w:name w:val="heading 3"/>
    <w:basedOn w:val="Normal"/>
    <w:next w:val="Normal"/>
    <w:link w:val="Heading3Char"/>
    <w:qFormat/>
    <w:rsid w:val="00B32EB8"/>
    <w:pPr>
      <w:keepNext/>
      <w:spacing w:before="340"/>
      <w:outlineLvl w:val="2"/>
    </w:pPr>
    <w:rPr>
      <w:rFonts w:eastAsiaTheme="majorEastAsia" w:cstheme="majorBidi"/>
      <w:b/>
      <w:bCs/>
      <w:sz w:val="30"/>
    </w:rPr>
  </w:style>
  <w:style w:type="paragraph" w:styleId="Heading4">
    <w:name w:val="heading 4"/>
    <w:basedOn w:val="Normal"/>
    <w:next w:val="Normal"/>
    <w:link w:val="Heading4Char"/>
    <w:qFormat/>
    <w:rsid w:val="00B32EB8"/>
    <w:pPr>
      <w:spacing w:before="280"/>
      <w:outlineLvl w:val="3"/>
    </w:pPr>
    <w:rPr>
      <w:rFonts w:eastAsiaTheme="majorEastAsia" w:cstheme="majorBidi"/>
      <w:bCs/>
      <w:iCs/>
      <w:color w:val="000000" w:themeColor="text1"/>
      <w:sz w:val="28"/>
    </w:rPr>
  </w:style>
  <w:style w:type="paragraph" w:styleId="Heading5">
    <w:name w:val="heading 5"/>
    <w:next w:val="Normal"/>
    <w:link w:val="Heading5Char"/>
    <w:uiPriority w:val="2"/>
    <w:qFormat/>
    <w:rsid w:val="00C232AD"/>
    <w:pPr>
      <w:spacing w:line="240" w:lineRule="atLeast"/>
      <w:outlineLvl w:val="4"/>
    </w:pPr>
    <w:rPr>
      <w:rFonts w:ascii="Roboto" w:eastAsiaTheme="majorEastAsia" w:hAnsi="Roboto" w:cstheme="majorBidi"/>
      <w:sz w:val="24"/>
    </w:rPr>
  </w:style>
  <w:style w:type="paragraph" w:styleId="Heading6">
    <w:name w:val="heading 6"/>
    <w:basedOn w:val="Normal"/>
    <w:next w:val="Normal"/>
    <w:link w:val="Heading6Char"/>
    <w:uiPriority w:val="2"/>
    <w:qFormat/>
    <w:rsid w:val="00C232AD"/>
    <w:pPr>
      <w:spacing w:before="240"/>
      <w:outlineLvl w:val="5"/>
    </w:pPr>
    <w:rPr>
      <w:rFonts w:eastAsiaTheme="majorEastAsia" w:cstheme="majorBidi"/>
      <w:i/>
      <w:iCs/>
    </w:rPr>
  </w:style>
  <w:style w:type="paragraph" w:styleId="Heading7">
    <w:name w:val="heading 7"/>
    <w:basedOn w:val="Normal"/>
    <w:next w:val="Normal"/>
    <w:link w:val="Heading7Char"/>
    <w:uiPriority w:val="2"/>
    <w:rsid w:val="00C232AD"/>
    <w:pPr>
      <w:spacing w:before="240"/>
      <w:outlineLvl w:val="6"/>
    </w:pPr>
    <w:rPr>
      <w:rFonts w:eastAsiaTheme="majorEastAsia" w:cstheme="majorBidi"/>
      <w:iCs/>
      <w:color w:val="595959" w:themeColor="text1" w:themeTint="A6"/>
    </w:rPr>
  </w:style>
  <w:style w:type="paragraph" w:styleId="Heading8">
    <w:name w:val="heading 8"/>
    <w:basedOn w:val="Normal"/>
    <w:next w:val="Normal"/>
    <w:link w:val="Heading8Char"/>
    <w:uiPriority w:val="2"/>
    <w:rsid w:val="004158BC"/>
    <w:pPr>
      <w:spacing w:before="240"/>
      <w:outlineLvl w:val="7"/>
    </w:pPr>
    <w:rPr>
      <w:rFonts w:eastAsiaTheme="majorEastAsia" w:cstheme="majorBidi"/>
      <w:color w:val="726BCF" w:themeColor="accent1" w:themeTint="99"/>
      <w:szCs w:val="20"/>
    </w:rPr>
  </w:style>
  <w:style w:type="paragraph" w:styleId="Heading9">
    <w:name w:val="heading 9"/>
    <w:aliases w:val="Numbered Table"/>
    <w:basedOn w:val="Normal"/>
    <w:next w:val="Normal"/>
    <w:link w:val="Heading9Char"/>
    <w:uiPriority w:val="2"/>
    <w:qFormat/>
    <w:rsid w:val="00D64AF7"/>
    <w:pPr>
      <w:numPr>
        <w:numId w:val="19"/>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EB8"/>
    <w:rPr>
      <w:rFonts w:ascii="Bitter" w:eastAsiaTheme="majorEastAsia" w:hAnsi="Bitter" w:cstheme="majorBidi"/>
      <w:bCs/>
      <w:color w:val="342D8C" w:themeColor="accent1"/>
      <w:sz w:val="60"/>
      <w:szCs w:val="28"/>
    </w:rPr>
  </w:style>
  <w:style w:type="character" w:customStyle="1" w:styleId="Heading2Char">
    <w:name w:val="Heading 2 Char"/>
    <w:basedOn w:val="DefaultParagraphFont"/>
    <w:link w:val="Heading2"/>
    <w:rsid w:val="00B32EB8"/>
    <w:rPr>
      <w:rFonts w:ascii="Bitter" w:eastAsiaTheme="majorEastAsia" w:hAnsi="Bitter" w:cstheme="majorBidi"/>
      <w:bCs/>
      <w:color w:val="342D8C" w:themeColor="accent1"/>
      <w:sz w:val="38"/>
      <w:szCs w:val="26"/>
    </w:rPr>
  </w:style>
  <w:style w:type="character" w:customStyle="1" w:styleId="Heading3Char">
    <w:name w:val="Heading 3 Char"/>
    <w:basedOn w:val="DefaultParagraphFont"/>
    <w:link w:val="Heading3"/>
    <w:rsid w:val="00B32EB8"/>
    <w:rPr>
      <w:rFonts w:ascii="Roboto" w:eastAsiaTheme="majorEastAsia" w:hAnsi="Roboto" w:cstheme="majorBidi"/>
      <w:b/>
      <w:bCs/>
      <w:sz w:val="30"/>
    </w:rPr>
  </w:style>
  <w:style w:type="character" w:customStyle="1" w:styleId="Heading4Char">
    <w:name w:val="Heading 4 Char"/>
    <w:basedOn w:val="DefaultParagraphFont"/>
    <w:link w:val="Heading4"/>
    <w:rsid w:val="00B32EB8"/>
    <w:rPr>
      <w:rFonts w:ascii="Roboto" w:eastAsiaTheme="majorEastAsia" w:hAnsi="Roboto" w:cstheme="majorBidi"/>
      <w:bCs/>
      <w:iCs/>
      <w:color w:val="000000" w:themeColor="text1"/>
      <w:sz w:val="28"/>
    </w:rPr>
  </w:style>
  <w:style w:type="character" w:customStyle="1" w:styleId="Heading5Char">
    <w:name w:val="Heading 5 Char"/>
    <w:basedOn w:val="DefaultParagraphFont"/>
    <w:link w:val="Heading5"/>
    <w:uiPriority w:val="2"/>
    <w:rsid w:val="00C232AD"/>
    <w:rPr>
      <w:rFonts w:ascii="Roboto" w:eastAsiaTheme="majorEastAsia" w:hAnsi="Roboto" w:cstheme="majorBidi"/>
      <w:sz w:val="24"/>
    </w:rPr>
  </w:style>
  <w:style w:type="character" w:customStyle="1" w:styleId="Heading6Char">
    <w:name w:val="Heading 6 Char"/>
    <w:basedOn w:val="DefaultParagraphFont"/>
    <w:link w:val="Heading6"/>
    <w:uiPriority w:val="2"/>
    <w:rsid w:val="00C232AD"/>
    <w:rPr>
      <w:rFonts w:ascii="Roboto" w:eastAsiaTheme="majorEastAsia" w:hAnsi="Roboto" w:cstheme="majorBidi"/>
      <w:i/>
      <w:iCs/>
    </w:rPr>
  </w:style>
  <w:style w:type="paragraph" w:customStyle="1" w:styleId="Chaptertitle">
    <w:name w:val="Chapter title"/>
    <w:basedOn w:val="Normal"/>
    <w:link w:val="ChaptertitleChar"/>
    <w:rsid w:val="00A84E3A"/>
    <w:pPr>
      <w:spacing w:before="520" w:after="120"/>
    </w:pPr>
    <w:rPr>
      <w:rFonts w:ascii="Bitter" w:hAnsi="Bitter"/>
      <w:color w:val="342D8C" w:themeColor="accent1"/>
      <w:sz w:val="52"/>
      <w:szCs w:val="52"/>
    </w:rPr>
  </w:style>
  <w:style w:type="character" w:customStyle="1" w:styleId="ChaptertitleChar">
    <w:name w:val="Chapter title Char"/>
    <w:basedOn w:val="DefaultParagraphFont"/>
    <w:link w:val="Chaptertitle"/>
    <w:rsid w:val="00A84E3A"/>
    <w:rPr>
      <w:rFonts w:ascii="Bitter" w:hAnsi="Bitter"/>
      <w:color w:val="342D8C"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219D5"/>
    <w:pPr>
      <w:numPr>
        <w:numId w:val="8"/>
      </w:numPr>
      <w:tabs>
        <w:tab w:val="left" w:pos="680"/>
      </w:tabs>
      <w:ind w:left="680" w:hanging="680"/>
    </w:pPr>
  </w:style>
  <w:style w:type="paragraph" w:customStyle="1" w:styleId="Numbered11">
    <w:name w:val="Numbered 1.1"/>
    <w:basedOn w:val="Heading2"/>
    <w:next w:val="Normal"/>
    <w:qFormat/>
    <w:rsid w:val="000E3A2E"/>
    <w:pPr>
      <w:numPr>
        <w:ilvl w:val="1"/>
        <w:numId w:val="8"/>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8"/>
      </w:numPr>
      <w:tabs>
        <w:tab w:val="left" w:pos="1361"/>
      </w:tabs>
      <w:ind w:left="1021" w:hanging="1021"/>
      <w:contextualSpacing/>
    </w:pPr>
  </w:style>
  <w:style w:type="paragraph" w:customStyle="1" w:styleId="Numbered1111">
    <w:name w:val="Numbered 1.1.1.1"/>
    <w:basedOn w:val="Heading4"/>
    <w:next w:val="Normal"/>
    <w:rsid w:val="00F61B84"/>
    <w:pPr>
      <w:numPr>
        <w:ilvl w:val="3"/>
        <w:numId w:val="8"/>
      </w:numPr>
      <w:tabs>
        <w:tab w:val="left" w:pos="1361"/>
      </w:tabs>
      <w:ind w:left="1361" w:hanging="1361"/>
    </w:pPr>
  </w:style>
  <w:style w:type="paragraph" w:customStyle="1" w:styleId="Numbered11111">
    <w:name w:val="Numbered 1.1.1.1.1"/>
    <w:basedOn w:val="Heading5"/>
    <w:next w:val="Normal"/>
    <w:uiPriority w:val="2"/>
    <w:rsid w:val="00F61B84"/>
    <w:pPr>
      <w:numPr>
        <w:ilvl w:val="4"/>
        <w:numId w:val="8"/>
      </w:numPr>
      <w:tabs>
        <w:tab w:val="left" w:pos="1701"/>
      </w:tabs>
      <w:ind w:left="1701" w:hanging="1701"/>
    </w:pPr>
  </w:style>
  <w:style w:type="paragraph" w:customStyle="1" w:styleId="Numbered111111">
    <w:name w:val="Numbered 1.1.1.1.1.1"/>
    <w:basedOn w:val="Heading6"/>
    <w:next w:val="Normal"/>
    <w:uiPriority w:val="2"/>
    <w:rsid w:val="00F61B84"/>
    <w:pPr>
      <w:numPr>
        <w:ilvl w:val="5"/>
        <w:numId w:val="8"/>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F843E1"/>
    <w:pPr>
      <w:spacing w:before="0"/>
    </w:pPr>
    <w:rPr>
      <w:rFonts w:ascii="Roboto" w:hAnsi="Roboto"/>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7C79EF"/>
  </w:style>
  <w:style w:type="paragraph" w:styleId="EndnoteText">
    <w:name w:val="endnote text"/>
    <w:basedOn w:val="Normal"/>
    <w:link w:val="EndnoteTextChar"/>
    <w:uiPriority w:val="99"/>
    <w:rsid w:val="00263AC0"/>
    <w:rPr>
      <w:sz w:val="20"/>
      <w:szCs w:val="20"/>
    </w:rPr>
  </w:style>
  <w:style w:type="paragraph" w:customStyle="1" w:styleId="TableColumnHeading">
    <w:name w:val="Table Column Heading"/>
    <w:qFormat/>
    <w:rsid w:val="00BC2D9B"/>
    <w:pPr>
      <w:spacing w:before="120" w:after="120"/>
    </w:pPr>
    <w:rPr>
      <w:rFonts w:ascii="Roboto" w:hAnsi="Roboto"/>
      <w:sz w:val="20"/>
    </w:rPr>
  </w:style>
  <w:style w:type="paragraph" w:customStyle="1" w:styleId="Pullquoteheading">
    <w:name w:val="Pull quote heading"/>
    <w:basedOn w:val="Normal"/>
    <w:link w:val="PullquoteheadingChar"/>
    <w:uiPriority w:val="1"/>
    <w:rsid w:val="00F843E1"/>
    <w:pPr>
      <w:spacing w:after="120"/>
      <w:contextualSpacing/>
    </w:pPr>
    <w:rPr>
      <w:rFonts w:ascii="Bitter" w:hAnsi="Bitter"/>
      <w:b/>
      <w:color w:val="342D8C" w:themeColor="accent1"/>
      <w:sz w:val="24"/>
      <w:szCs w:val="24"/>
    </w:rPr>
  </w:style>
  <w:style w:type="character" w:customStyle="1" w:styleId="PullquoteheadingChar">
    <w:name w:val="Pull quote heading Char"/>
    <w:basedOn w:val="DefaultParagraphFont"/>
    <w:link w:val="Pullquoteheading"/>
    <w:uiPriority w:val="1"/>
    <w:rsid w:val="00F843E1"/>
    <w:rPr>
      <w:rFonts w:ascii="Bitter" w:hAnsi="Bitter"/>
      <w:b/>
      <w:color w:val="342D8C" w:themeColor="accent1"/>
      <w:sz w:val="24"/>
      <w:szCs w:val="24"/>
    </w:rPr>
  </w:style>
  <w:style w:type="paragraph" w:customStyle="1" w:styleId="Pullquotetext">
    <w:name w:val="Pull quote text"/>
    <w:link w:val="PullquotetextChar"/>
    <w:uiPriority w:val="1"/>
    <w:rsid w:val="00F843E1"/>
    <w:pPr>
      <w:spacing w:before="120"/>
    </w:pPr>
    <w:rPr>
      <w:rFonts w:ascii="Bitter" w:hAnsi="Bitter"/>
      <w:szCs w:val="24"/>
    </w:rPr>
  </w:style>
  <w:style w:type="character" w:customStyle="1" w:styleId="PullquotetextChar">
    <w:name w:val="Pull quote text Char"/>
    <w:basedOn w:val="PullquoteheadingChar"/>
    <w:link w:val="Pullquotetext"/>
    <w:uiPriority w:val="1"/>
    <w:rsid w:val="00F843E1"/>
    <w:rPr>
      <w:rFonts w:ascii="Bitter" w:hAnsi="Bitter"/>
      <w:b w:val="0"/>
      <w:color w:val="342D8C" w:themeColor="accent1"/>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3062CC"/>
    <w:pPr>
      <w:keepLines/>
    </w:pPr>
  </w:style>
  <w:style w:type="character" w:customStyle="1" w:styleId="FootnotesChar">
    <w:name w:val="Footnotes Char"/>
    <w:basedOn w:val="DefaultParagraphFont"/>
    <w:link w:val="Footnotes"/>
    <w:uiPriority w:val="4"/>
    <w:semiHidden/>
    <w:rsid w:val="003062CC"/>
    <w:rPr>
      <w:rFonts w:ascii="Arial" w:hAnsi="Arial"/>
      <w:sz w:val="16"/>
      <w:szCs w:val="20"/>
    </w:rPr>
  </w:style>
  <w:style w:type="paragraph" w:styleId="Quote">
    <w:name w:val="Quote"/>
    <w:basedOn w:val="Normal"/>
    <w:next w:val="Normal"/>
    <w:link w:val="QuoteChar"/>
    <w:uiPriority w:val="29"/>
    <w:rsid w:val="005770B9"/>
    <w:pPr>
      <w:ind w:left="737"/>
    </w:pPr>
    <w:rPr>
      <w:iCs/>
      <w:color w:val="000000" w:themeColor="text1"/>
    </w:rPr>
  </w:style>
  <w:style w:type="character" w:customStyle="1" w:styleId="QuoteChar">
    <w:name w:val="Quote Char"/>
    <w:basedOn w:val="DefaultParagraphFont"/>
    <w:link w:val="Quote"/>
    <w:uiPriority w:val="29"/>
    <w:rsid w:val="005770B9"/>
    <w:rPr>
      <w:rFonts w:ascii="Arial" w:hAnsi="Arial"/>
      <w:iCs/>
      <w:color w:val="000000" w:themeColor="text1"/>
    </w:rPr>
  </w:style>
  <w:style w:type="paragraph" w:customStyle="1" w:styleId="Bulletpoint">
    <w:name w:val="Bullet point"/>
    <w:basedOn w:val="ListBullet"/>
    <w:qFormat/>
    <w:rsid w:val="0008319C"/>
    <w:pPr>
      <w:numPr>
        <w:numId w:val="2"/>
      </w:numPr>
      <w:ind w:left="340" w:hanging="340"/>
    </w:pPr>
    <w:rPr>
      <w:rFonts w:cs="Times New Roman"/>
    </w:rPr>
  </w:style>
  <w:style w:type="paragraph" w:styleId="ListBullet">
    <w:name w:val="List Bullet"/>
    <w:basedOn w:val="Normal"/>
    <w:uiPriority w:val="99"/>
    <w:rsid w:val="00935F0A"/>
    <w:pPr>
      <w:numPr>
        <w:numId w:val="6"/>
      </w:numPr>
      <w:tabs>
        <w:tab w:val="left" w:pos="340"/>
      </w:tabs>
      <w:spacing w:before="120"/>
      <w:ind w:left="340" w:hanging="340"/>
    </w:pPr>
  </w:style>
  <w:style w:type="paragraph" w:customStyle="1" w:styleId="Bulletpoint2">
    <w:name w:val="Bullet point 2"/>
    <w:basedOn w:val="ListBullet2"/>
    <w:uiPriority w:val="1"/>
    <w:qFormat/>
    <w:rsid w:val="0008319C"/>
    <w:pPr>
      <w:numPr>
        <w:numId w:val="5"/>
      </w:numPr>
      <w:tabs>
        <w:tab w:val="left" w:pos="680"/>
      </w:tabs>
      <w:ind w:left="680" w:hanging="340"/>
    </w:pPr>
  </w:style>
  <w:style w:type="paragraph" w:styleId="ListNumber">
    <w:name w:val="List Number"/>
    <w:basedOn w:val="Normal"/>
    <w:uiPriority w:val="99"/>
    <w:rsid w:val="000F2368"/>
    <w:pPr>
      <w:numPr>
        <w:numId w:val="16"/>
      </w:numPr>
      <w:spacing w:before="120"/>
    </w:pPr>
    <w:rPr>
      <w:color w:val="000000" w:themeColor="text1" w:themeShade="BF"/>
    </w:rPr>
  </w:style>
  <w:style w:type="paragraph" w:styleId="ListBullet2">
    <w:name w:val="List Bullet 2"/>
    <w:basedOn w:val="Normal"/>
    <w:uiPriority w:val="99"/>
    <w:rsid w:val="00935F0A"/>
    <w:pPr>
      <w:numPr>
        <w:numId w:val="3"/>
      </w:numPr>
      <w:spacing w:before="120"/>
      <w:ind w:left="680" w:hanging="340"/>
    </w:pPr>
  </w:style>
  <w:style w:type="paragraph" w:styleId="TOCHeading">
    <w:name w:val="TOC Heading"/>
    <w:basedOn w:val="Normal"/>
    <w:next w:val="Normal"/>
    <w:uiPriority w:val="39"/>
    <w:qFormat/>
    <w:rsid w:val="007140E9"/>
    <w:pPr>
      <w:spacing w:before="480" w:after="120"/>
    </w:pPr>
    <w:rPr>
      <w:rFonts w:ascii="Bitter" w:eastAsiaTheme="majorEastAsia" w:hAnsi="Bitter" w:cstheme="majorBidi"/>
      <w:bCs/>
      <w:color w:val="342D8C" w:themeColor="accent1"/>
      <w:sz w:val="60"/>
      <w:szCs w:val="28"/>
      <w:lang w:val="en-US" w:eastAsia="ja-JP"/>
    </w:rPr>
  </w:style>
  <w:style w:type="paragraph" w:styleId="ListNumber2">
    <w:name w:val="List Number 2"/>
    <w:next w:val="Normal"/>
    <w:uiPriority w:val="99"/>
    <w:rsid w:val="00F843E1"/>
    <w:pPr>
      <w:numPr>
        <w:numId w:val="17"/>
      </w:numPr>
      <w:tabs>
        <w:tab w:val="left" w:pos="680"/>
      </w:tabs>
      <w:spacing w:before="120"/>
    </w:pPr>
    <w:rPr>
      <w:rFonts w:ascii="Roboto" w:hAnsi="Roboto"/>
    </w:rPr>
  </w:style>
  <w:style w:type="character" w:styleId="Hyperlink">
    <w:name w:val="Hyperlink"/>
    <w:basedOn w:val="DefaultParagraphFont"/>
    <w:uiPriority w:val="99"/>
    <w:qFormat/>
    <w:rsid w:val="005D5515"/>
    <w:rPr>
      <w:rFonts w:ascii="Roboto" w:hAnsi="Roboto"/>
      <w:color w:val="0000FF"/>
      <w:sz w:val="22"/>
      <w:u w:val="single"/>
    </w:rPr>
  </w:style>
  <w:style w:type="paragraph" w:styleId="BalloonText">
    <w:name w:val="Balloon Text"/>
    <w:basedOn w:val="Normal"/>
    <w:link w:val="BalloonTextChar"/>
    <w:uiPriority w:val="99"/>
    <w:semiHidden/>
    <w:unhideWhenUsed/>
    <w:rsid w:val="0047153E"/>
    <w:rPr>
      <w:rFonts w:cs="Tahoma"/>
      <w:sz w:val="16"/>
      <w:szCs w:val="16"/>
    </w:rPr>
  </w:style>
  <w:style w:type="character" w:customStyle="1" w:styleId="BalloonTextChar">
    <w:name w:val="Balloon Text Char"/>
    <w:basedOn w:val="DefaultParagraphFont"/>
    <w:link w:val="BalloonText"/>
    <w:uiPriority w:val="99"/>
    <w:semiHidden/>
    <w:rsid w:val="0047153E"/>
    <w:rPr>
      <w:rFonts w:ascii="Roboto" w:hAnsi="Roboto"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link w:val="ListParagraphChar"/>
    <w:uiPriority w:val="34"/>
    <w:qFormat/>
    <w:rsid w:val="00F61B84"/>
    <w:pPr>
      <w:numPr>
        <w:numId w:val="7"/>
      </w:numPr>
      <w:tabs>
        <w:tab w:val="left" w:pos="340"/>
      </w:tabs>
      <w:spacing w:before="120"/>
    </w:pPr>
  </w:style>
  <w:style w:type="character" w:customStyle="1" w:styleId="Heading7Char">
    <w:name w:val="Heading 7 Char"/>
    <w:basedOn w:val="DefaultParagraphFont"/>
    <w:link w:val="Heading7"/>
    <w:uiPriority w:val="2"/>
    <w:rsid w:val="00C232AD"/>
    <w:rPr>
      <w:rFonts w:ascii="Roboto" w:eastAsiaTheme="majorEastAsia" w:hAnsi="Roboto" w:cstheme="majorBidi"/>
      <w:iCs/>
      <w:color w:val="595959" w:themeColor="text1" w:themeTint="A6"/>
    </w:rPr>
  </w:style>
  <w:style w:type="character" w:customStyle="1" w:styleId="Heading8Char">
    <w:name w:val="Heading 8 Char"/>
    <w:basedOn w:val="DefaultParagraphFont"/>
    <w:link w:val="Heading8"/>
    <w:uiPriority w:val="2"/>
    <w:rsid w:val="004158BC"/>
    <w:rPr>
      <w:rFonts w:ascii="Roboto" w:eastAsiaTheme="majorEastAsia" w:hAnsi="Roboto" w:cstheme="majorBidi"/>
      <w:color w:val="726BCF" w:themeColor="accent1" w:themeTint="99"/>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8"/>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8"/>
      </w:numPr>
      <w:tabs>
        <w:tab w:val="left" w:pos="2041"/>
      </w:tabs>
      <w:ind w:left="2041" w:hanging="2041"/>
    </w:pPr>
  </w:style>
  <w:style w:type="table" w:styleId="TableGrid">
    <w:name w:val="Table Grid"/>
    <w:aliases w:val="ACCC Table"/>
    <w:basedOn w:val="TableNormal"/>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B0D48"/>
    <w:pPr>
      <w:spacing w:before="120" w:after="120"/>
    </w:pPr>
    <w:rPr>
      <w:rFonts w:ascii="Roboto" w:hAnsi="Roboto"/>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CB0D48"/>
    <w:pPr>
      <w:spacing w:before="0"/>
    </w:pPr>
    <w:rPr>
      <w:rFonts w:ascii="Roboto" w:hAnsi="Roboto"/>
      <w:color w:val="262168" w:themeColor="accent1" w:themeShade="BF"/>
    </w:rPr>
    <w:tblPr>
      <w:tblStyleRowBandSize w:val="1"/>
      <w:tblStyleColBandSize w:val="1"/>
      <w:tblBorders>
        <w:top w:val="single" w:sz="8" w:space="0" w:color="342D8C" w:themeColor="accent1"/>
        <w:bottom w:val="single" w:sz="8" w:space="0" w:color="342D8C" w:themeColor="accent1"/>
      </w:tblBorders>
    </w:tblPr>
    <w:tblStylePr w:type="fir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lastRow">
      <w:pPr>
        <w:spacing w:before="0" w:after="0" w:line="240" w:lineRule="auto"/>
      </w:pPr>
      <w:rPr>
        <w:b/>
        <w:bCs/>
      </w:rPr>
      <w:tblPr/>
      <w:tcPr>
        <w:tcBorders>
          <w:top w:val="single" w:sz="8" w:space="0" w:color="342D8C" w:themeColor="accent1"/>
          <w:left w:val="nil"/>
          <w:bottom w:val="single" w:sz="8" w:space="0" w:color="342D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2EB" w:themeFill="accent1" w:themeFillTint="3F"/>
      </w:tcPr>
    </w:tblStylePr>
    <w:tblStylePr w:type="band1Horz">
      <w:tblPr/>
      <w:tcPr>
        <w:tcBorders>
          <w:left w:val="nil"/>
          <w:right w:val="nil"/>
          <w:insideH w:val="nil"/>
          <w:insideV w:val="nil"/>
        </w:tcBorders>
        <w:shd w:val="clear" w:color="auto" w:fill="C5C2EB" w:themeFill="accent1" w:themeFillTint="3F"/>
      </w:tcPr>
    </w:tblStylePr>
  </w:style>
  <w:style w:type="table" w:styleId="LightShading-Accent2">
    <w:name w:val="Light Shading Accent 2"/>
    <w:basedOn w:val="TableNormal"/>
    <w:uiPriority w:val="60"/>
    <w:rsid w:val="00CB0D48"/>
    <w:pPr>
      <w:spacing w:before="0"/>
    </w:pPr>
    <w:rPr>
      <w:rFonts w:ascii="Roboto" w:hAnsi="Roboto"/>
      <w:color w:val="000000"/>
      <w14:textFill>
        <w14:solidFill>
          <w14:srgbClr w14:val="000000">
            <w14:lumMod w14:val="75000"/>
            <w14:lumOff w14:val="0"/>
          </w14:srgbClr>
        </w14:solidFill>
      </w14:textFill>
    </w:rPr>
    <w:tblPr>
      <w:tbl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blBorders>
    </w:tblPr>
    <w:tcPr>
      <w:vAlign w:val="center"/>
    </w:tcPr>
    <w:tblStylePr w:type="fir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l2br w:val="nil"/>
          <w:tr2bl w:val="nil"/>
        </w:tcBorders>
      </w:tcPr>
    </w:tblStylePr>
    <w:tblStylePr w:type="lastRow">
      <w:pPr>
        <w:spacing w:before="0" w:after="0" w:line="240" w:lineRule="auto"/>
      </w:pPr>
      <w:rPr>
        <w:b w:val="0"/>
        <w:bCs/>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single" w:sz="4" w:space="0" w:color="E85D72" w:themeColor="accent5"/>
          <w:insideV w:val="single" w:sz="4" w:space="0" w:color="E85D7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CB0D48"/>
    <w:pPr>
      <w:spacing w:before="0"/>
    </w:pPr>
    <w:rPr>
      <w:rFonts w:ascii="Roboto" w:hAnsi="Roboto"/>
      <w:color w:val="296422" w:themeColor="accent3" w:themeShade="BF"/>
    </w:rPr>
    <w:tblPr>
      <w:tblStyleRowBandSize w:val="1"/>
      <w:tblStyleColBandSize w:val="1"/>
      <w:tblBorders>
        <w:top w:val="single" w:sz="8" w:space="0" w:color="38862E" w:themeColor="accent3"/>
        <w:bottom w:val="single" w:sz="8" w:space="0" w:color="38862E" w:themeColor="accent3"/>
      </w:tblBorders>
    </w:tblPr>
    <w:tblStylePr w:type="fir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lastRow">
      <w:pPr>
        <w:spacing w:before="0" w:after="0" w:line="240" w:lineRule="auto"/>
      </w:pPr>
      <w:rPr>
        <w:b/>
        <w:bCs/>
      </w:rPr>
      <w:tblPr/>
      <w:tcPr>
        <w:tcBorders>
          <w:top w:val="single" w:sz="8" w:space="0" w:color="38862E" w:themeColor="accent3"/>
          <w:left w:val="nil"/>
          <w:bottom w:val="single" w:sz="8" w:space="0" w:color="38862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C2" w:themeFill="accent3" w:themeFillTint="3F"/>
      </w:tcPr>
    </w:tblStylePr>
    <w:tblStylePr w:type="band1Horz">
      <w:tblPr/>
      <w:tcPr>
        <w:tcBorders>
          <w:left w:val="nil"/>
          <w:right w:val="nil"/>
          <w:insideH w:val="nil"/>
          <w:insideV w:val="nil"/>
        </w:tcBorders>
        <w:shd w:val="clear" w:color="auto" w:fill="C6EAC2" w:themeFill="accent3" w:themeFillTint="3F"/>
      </w:tcPr>
    </w:tblStylePr>
  </w:style>
  <w:style w:type="table" w:styleId="LightGrid-Accent6">
    <w:name w:val="Light Grid Accent 6"/>
    <w:basedOn w:val="TableNormal"/>
    <w:uiPriority w:val="62"/>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insideH w:val="single" w:sz="8" w:space="0" w:color="008098" w:themeColor="accent6"/>
        <w:insideV w:val="single" w:sz="8" w:space="0" w:color="00809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18" w:space="0" w:color="008098" w:themeColor="accent6"/>
          <w:right w:val="single" w:sz="8" w:space="0" w:color="008098" w:themeColor="accent6"/>
          <w:insideH w:val="nil"/>
          <w:insideV w:val="single" w:sz="8" w:space="0" w:color="00809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insideH w:val="nil"/>
          <w:insideV w:val="single" w:sz="8" w:space="0" w:color="00809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shd w:val="clear" w:color="auto" w:fill="A6F0FF" w:themeFill="accent6" w:themeFillTint="3F"/>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shd w:val="clear" w:color="auto" w:fill="A6F0FF" w:themeFill="accent6" w:themeFillTint="3F"/>
      </w:tcPr>
    </w:tblStylePr>
    <w:tblStylePr w:type="band2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insideV w:val="single" w:sz="8" w:space="0" w:color="008098" w:themeColor="accent6"/>
        </w:tcBorders>
      </w:tcPr>
    </w:tblStylePr>
  </w:style>
  <w:style w:type="table" w:styleId="MediumShading1">
    <w:name w:val="Medium Shading 1"/>
    <w:basedOn w:val="TableNormal"/>
    <w:uiPriority w:val="63"/>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tblBorders>
    </w:tblPr>
    <w:tblStylePr w:type="firstRow">
      <w:pPr>
        <w:spacing w:before="0" w:after="0" w:line="240" w:lineRule="auto"/>
      </w:pPr>
      <w:rPr>
        <w:b/>
        <w:bCs/>
        <w:color w:val="FFFFFF" w:themeColor="background1"/>
      </w:rPr>
      <w:tblPr/>
      <w:tcPr>
        <w:tc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shd w:val="clear" w:color="auto" w:fill="342D8C" w:themeFill="accent1"/>
      </w:tcPr>
    </w:tblStylePr>
    <w:tblStylePr w:type="lastRow">
      <w:pPr>
        <w:spacing w:before="0" w:after="0" w:line="240" w:lineRule="auto"/>
      </w:pPr>
      <w:rPr>
        <w:b/>
        <w:bCs/>
      </w:rPr>
      <w:tblPr/>
      <w:tcPr>
        <w:tcBorders>
          <w:top w:val="double" w:sz="6"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C2EB" w:themeFill="accent1" w:themeFillTint="3F"/>
      </w:tcPr>
    </w:tblStylePr>
    <w:tblStylePr w:type="band1Horz">
      <w:tblPr/>
      <w:tcPr>
        <w:tcBorders>
          <w:insideH w:val="nil"/>
          <w:insideV w:val="nil"/>
        </w:tcBorders>
        <w:shd w:val="clear" w:color="auto" w:fill="C5C2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tblBorders>
    </w:tblPr>
    <w:tblStylePr w:type="firstRow">
      <w:pPr>
        <w:spacing w:before="0" w:after="0" w:line="240" w:lineRule="auto"/>
      </w:pPr>
      <w:rPr>
        <w:b/>
        <w:bCs/>
        <w:color w:val="FFFFFF" w:themeColor="background1"/>
      </w:rPr>
      <w:tblPr/>
      <w:tcPr>
        <w:tc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shd w:val="clear" w:color="auto" w:fill="38862E" w:themeFill="accent3"/>
      </w:tcPr>
    </w:tblStylePr>
    <w:tblStylePr w:type="lastRow">
      <w:pPr>
        <w:spacing w:before="0" w:after="0" w:line="240" w:lineRule="auto"/>
      </w:pPr>
      <w:rPr>
        <w:b/>
        <w:bCs/>
      </w:rPr>
      <w:tblPr/>
      <w:tcPr>
        <w:tcBorders>
          <w:top w:val="double" w:sz="6"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EAC2" w:themeFill="accent3" w:themeFillTint="3F"/>
      </w:tcPr>
    </w:tblStylePr>
    <w:tblStylePr w:type="band1Horz">
      <w:tblPr/>
      <w:tcPr>
        <w:tcBorders>
          <w:insideH w:val="nil"/>
          <w:insideV w:val="nil"/>
        </w:tcBorders>
        <w:shd w:val="clear" w:color="auto" w:fill="C6EA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tblBorders>
    </w:tblPr>
    <w:tblStylePr w:type="firstRow">
      <w:pPr>
        <w:spacing w:before="0" w:after="0" w:line="240" w:lineRule="auto"/>
      </w:pPr>
      <w:rPr>
        <w:b/>
        <w:bCs/>
        <w:color w:val="FFFFFF" w:themeColor="background1"/>
      </w:rPr>
      <w:tblPr/>
      <w:tcPr>
        <w:tc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shd w:val="clear" w:color="auto" w:fill="D5A70B" w:themeFill="accent4"/>
      </w:tcPr>
    </w:tblStylePr>
    <w:tblStylePr w:type="lastRow">
      <w:pPr>
        <w:spacing w:before="0" w:after="0" w:line="240" w:lineRule="auto"/>
      </w:pPr>
      <w:rPr>
        <w:b/>
        <w:bCs/>
      </w:rPr>
      <w:tblPr/>
      <w:tcPr>
        <w:tcBorders>
          <w:top w:val="double" w:sz="6"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BB" w:themeFill="accent4" w:themeFillTint="3F"/>
      </w:tcPr>
    </w:tblStylePr>
    <w:tblStylePr w:type="band1Horz">
      <w:tblPr/>
      <w:tcPr>
        <w:tcBorders>
          <w:insideH w:val="nil"/>
          <w:insideV w:val="nil"/>
        </w:tcBorders>
        <w:shd w:val="clear" w:color="auto" w:fill="FBECB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tblBorders>
    </w:tblPr>
    <w:tblStylePr w:type="firstRow">
      <w:pPr>
        <w:spacing w:before="0" w:after="0" w:line="240" w:lineRule="auto"/>
      </w:pPr>
      <w:rPr>
        <w:b/>
        <w:bCs/>
        <w:color w:val="FFFFFF" w:themeColor="background1"/>
      </w:rPr>
      <w:tblPr/>
      <w:tcPr>
        <w:tc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shd w:val="clear" w:color="auto" w:fill="E85D72" w:themeFill="accent5"/>
      </w:tcPr>
    </w:tblStylePr>
    <w:tblStylePr w:type="lastRow">
      <w:pPr>
        <w:spacing w:before="0" w:after="0" w:line="240" w:lineRule="auto"/>
      </w:pPr>
      <w:rPr>
        <w:b/>
        <w:bCs/>
      </w:rPr>
      <w:tblPr/>
      <w:tcPr>
        <w:tcBorders>
          <w:top w:val="double" w:sz="6"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D6DB" w:themeFill="accent5" w:themeFillTint="3F"/>
      </w:tcPr>
    </w:tblStylePr>
    <w:tblStylePr w:type="band1Horz">
      <w:tblPr/>
      <w:tcPr>
        <w:tcBorders>
          <w:insideH w:val="nil"/>
          <w:insideV w:val="nil"/>
        </w:tcBorders>
        <w:shd w:val="clear" w:color="auto" w:fill="F9D6DB"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CB0D48"/>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CB0D48"/>
    <w:pPr>
      <w:spacing w:before="0"/>
    </w:pPr>
    <w:rPr>
      <w:rFonts w:ascii="Roboto" w:hAnsi="Roboto"/>
      <w:color w:val="D51E39" w:themeColor="accent5" w:themeShade="BF"/>
    </w:rPr>
    <w:tblPr>
      <w:tblStyleRowBandSize w:val="1"/>
      <w:tblStyleColBandSize w:val="1"/>
      <w:tblBorders>
        <w:top w:val="single" w:sz="8" w:space="0" w:color="E85D72" w:themeColor="accent5"/>
        <w:bottom w:val="single" w:sz="8" w:space="0" w:color="E85D72" w:themeColor="accent5"/>
      </w:tblBorders>
    </w:tblPr>
    <w:tblStylePr w:type="fir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lastRow">
      <w:pPr>
        <w:spacing w:before="0" w:after="0" w:line="240" w:lineRule="auto"/>
      </w:pPr>
      <w:rPr>
        <w:b/>
        <w:bCs/>
      </w:rPr>
      <w:tblPr/>
      <w:tcPr>
        <w:tcBorders>
          <w:top w:val="single" w:sz="8" w:space="0" w:color="E85D72" w:themeColor="accent5"/>
          <w:left w:val="nil"/>
          <w:bottom w:val="single" w:sz="8" w:space="0" w:color="E85D7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DB" w:themeFill="accent5" w:themeFillTint="3F"/>
      </w:tcPr>
    </w:tblStylePr>
    <w:tblStylePr w:type="band1Horz">
      <w:tblPr/>
      <w:tcPr>
        <w:tcBorders>
          <w:left w:val="nil"/>
          <w:right w:val="nil"/>
          <w:insideH w:val="nil"/>
          <w:insideV w:val="nil"/>
        </w:tcBorders>
        <w:shd w:val="clear" w:color="auto" w:fill="F9D6DB" w:themeFill="accent5" w:themeFillTint="3F"/>
      </w:tcPr>
    </w:tblStylePr>
  </w:style>
  <w:style w:type="table" w:styleId="LightGrid-Accent3">
    <w:name w:val="Light Grid Accent 3"/>
    <w:basedOn w:val="TableNormal"/>
    <w:uiPriority w:val="62"/>
    <w:rsid w:val="001161F2"/>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insideH w:val="single" w:sz="8" w:space="0" w:color="38862E" w:themeColor="accent3"/>
        <w:insideV w:val="single" w:sz="8" w:space="0" w:color="38862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18" w:space="0" w:color="38862E" w:themeColor="accent3"/>
          <w:right w:val="single" w:sz="8" w:space="0" w:color="38862E" w:themeColor="accent3"/>
          <w:insideH w:val="nil"/>
          <w:insideV w:val="single" w:sz="8" w:space="0" w:color="38862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insideH w:val="nil"/>
          <w:insideV w:val="single" w:sz="8" w:space="0" w:color="38862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shd w:val="clear" w:color="auto" w:fill="C6EAC2" w:themeFill="accent3" w:themeFillTint="3F"/>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shd w:val="clear" w:color="auto" w:fill="C6EAC2" w:themeFill="accent3" w:themeFillTint="3F"/>
      </w:tcPr>
    </w:tblStylePr>
    <w:tblStylePr w:type="band2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insideV w:val="single" w:sz="8" w:space="0" w:color="38862E"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61A58"/>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51489F"/>
    <w:pPr>
      <w:spacing w:before="720" w:after="120"/>
      <w:contextualSpacing/>
      <w:outlineLvl w:val="0"/>
    </w:pPr>
    <w:rPr>
      <w:rFonts w:ascii="Bitter" w:eastAsiaTheme="majorEastAsia" w:hAnsi="Bitter" w:cstheme="majorBidi"/>
      <w:color w:val="342D8C" w:themeColor="accent1"/>
      <w:spacing w:val="5"/>
      <w:kern w:val="28"/>
      <w:sz w:val="80"/>
      <w:szCs w:val="52"/>
    </w:rPr>
  </w:style>
  <w:style w:type="character" w:customStyle="1" w:styleId="TitleChar">
    <w:name w:val="Title Char"/>
    <w:basedOn w:val="DefaultParagraphFont"/>
    <w:link w:val="Title"/>
    <w:uiPriority w:val="10"/>
    <w:rsid w:val="0051489F"/>
    <w:rPr>
      <w:rFonts w:ascii="Bitter" w:eastAsiaTheme="majorEastAsia" w:hAnsi="Bitter" w:cstheme="majorBidi"/>
      <w:color w:val="342D8C" w:themeColor="accent1"/>
      <w:spacing w:val="5"/>
      <w:kern w:val="28"/>
      <w:sz w:val="80"/>
      <w:szCs w:val="52"/>
    </w:rPr>
  </w:style>
  <w:style w:type="paragraph" w:customStyle="1" w:styleId="CoverDate">
    <w:name w:val="Cover Date"/>
    <w:rsid w:val="00A81A4C"/>
    <w:rPr>
      <w:rFonts w:ascii="Roboto" w:hAnsi="Roboto"/>
      <w:color w:val="000000" w:themeColor="text1"/>
      <w:sz w:val="24"/>
      <w:szCs w:val="24"/>
    </w:rPr>
  </w:style>
  <w:style w:type="character" w:styleId="BookTitle">
    <w:name w:val="Book Title"/>
    <w:uiPriority w:val="33"/>
    <w:rsid w:val="00A84E3A"/>
    <w:rPr>
      <w:rFonts w:ascii="Roboto" w:hAnsi="Roboto"/>
      <w:bCs/>
      <w:i/>
      <w:caps w:val="0"/>
      <w:smallCaps w:val="0"/>
      <w:spacing w:val="0"/>
      <w:sz w:val="22"/>
    </w:rPr>
  </w:style>
  <w:style w:type="table" w:styleId="LightList-Accent1">
    <w:name w:val="Light List Accent 1"/>
    <w:basedOn w:val="TableNormal"/>
    <w:uiPriority w:val="61"/>
    <w:rsid w:val="00CB0D48"/>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tblBorders>
    </w:tblPr>
    <w:tblStylePr w:type="firstRow">
      <w:pPr>
        <w:spacing w:before="0" w:after="0" w:line="240" w:lineRule="auto"/>
      </w:pPr>
      <w:rPr>
        <w:b/>
        <w:bCs/>
        <w:color w:val="FFFFFF" w:themeColor="background1"/>
      </w:rPr>
      <w:tblPr/>
      <w:tcPr>
        <w:shd w:val="clear" w:color="auto" w:fill="342D8C" w:themeFill="accent1"/>
      </w:tcPr>
    </w:tblStylePr>
    <w:tblStylePr w:type="lastRow">
      <w:pPr>
        <w:spacing w:before="0" w:after="0" w:line="240" w:lineRule="auto"/>
      </w:pPr>
      <w:rPr>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tcBorders>
      </w:tcPr>
    </w:tblStylePr>
    <w:tblStylePr w:type="firstCol">
      <w:rPr>
        <w:b/>
        <w:bCs/>
      </w:rPr>
    </w:tblStylePr>
    <w:tblStylePr w:type="lastCol">
      <w:rPr>
        <w:b/>
        <w:bCs/>
      </w:r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style>
  <w:style w:type="table" w:styleId="LightList-Accent3">
    <w:name w:val="Light List Accent 3"/>
    <w:basedOn w:val="TableNormal"/>
    <w:uiPriority w:val="61"/>
    <w:rsid w:val="00CB0D48"/>
    <w:pPr>
      <w:spacing w:before="0"/>
    </w:pPr>
    <w:rPr>
      <w:rFonts w:ascii="Roboto" w:hAnsi="Roboto"/>
    </w:rPr>
    <w:tblPr>
      <w:tblStyleRowBandSize w:val="1"/>
      <w:tblStyleColBandSize w:val="1"/>
      <w:tblBorders>
        <w:top w:val="single" w:sz="8" w:space="0" w:color="38862E" w:themeColor="accent3"/>
        <w:left w:val="single" w:sz="8" w:space="0" w:color="38862E" w:themeColor="accent3"/>
        <w:bottom w:val="single" w:sz="8" w:space="0" w:color="38862E" w:themeColor="accent3"/>
        <w:right w:val="single" w:sz="8" w:space="0" w:color="38862E" w:themeColor="accent3"/>
      </w:tblBorders>
    </w:tblPr>
    <w:tblStylePr w:type="firstRow">
      <w:pPr>
        <w:spacing w:before="0" w:after="0" w:line="240" w:lineRule="auto"/>
      </w:pPr>
      <w:rPr>
        <w:b/>
        <w:bCs/>
        <w:color w:val="FFFFFF" w:themeColor="background1"/>
      </w:rPr>
      <w:tblPr/>
      <w:tcPr>
        <w:shd w:val="clear" w:color="auto" w:fill="38862E" w:themeFill="accent3"/>
      </w:tcPr>
    </w:tblStylePr>
    <w:tblStylePr w:type="lastRow">
      <w:pPr>
        <w:spacing w:before="0" w:after="0" w:line="240" w:lineRule="auto"/>
      </w:pPr>
      <w:rPr>
        <w:b/>
        <w:bCs/>
      </w:rPr>
      <w:tblPr/>
      <w:tcPr>
        <w:tcBorders>
          <w:top w:val="double" w:sz="6" w:space="0" w:color="38862E" w:themeColor="accent3"/>
          <w:left w:val="single" w:sz="8" w:space="0" w:color="38862E" w:themeColor="accent3"/>
          <w:bottom w:val="single" w:sz="8" w:space="0" w:color="38862E" w:themeColor="accent3"/>
          <w:right w:val="single" w:sz="8" w:space="0" w:color="38862E" w:themeColor="accent3"/>
        </w:tcBorders>
      </w:tcPr>
    </w:tblStylePr>
    <w:tblStylePr w:type="firstCol">
      <w:rPr>
        <w:b/>
        <w:bCs/>
      </w:rPr>
    </w:tblStylePr>
    <w:tblStylePr w:type="lastCol">
      <w:rPr>
        <w:b/>
        <w:bCs/>
      </w:rPr>
    </w:tblStylePr>
    <w:tblStylePr w:type="band1Vert">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tblStylePr w:type="band1Horz">
      <w:tblPr/>
      <w:tcPr>
        <w:tcBorders>
          <w:top w:val="single" w:sz="8" w:space="0" w:color="38862E" w:themeColor="accent3"/>
          <w:left w:val="single" w:sz="8" w:space="0" w:color="38862E" w:themeColor="accent3"/>
          <w:bottom w:val="single" w:sz="8" w:space="0" w:color="38862E" w:themeColor="accent3"/>
          <w:right w:val="single" w:sz="8" w:space="0" w:color="38862E" w:themeColor="accent3"/>
        </w:tcBorders>
      </w:tcPr>
    </w:tblStylePr>
  </w:style>
  <w:style w:type="table" w:styleId="LightList-Accent5">
    <w:name w:val="Light List Accent 5"/>
    <w:basedOn w:val="TableNormal"/>
    <w:uiPriority w:val="61"/>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tblBorders>
    </w:tblPr>
    <w:tblStylePr w:type="firstRow">
      <w:pPr>
        <w:spacing w:before="0" w:after="0" w:line="240" w:lineRule="auto"/>
      </w:pPr>
      <w:rPr>
        <w:b/>
        <w:bCs/>
        <w:color w:val="auto"/>
      </w:rPr>
      <w:tblPr/>
      <w:tcPr>
        <w:shd w:val="clear" w:color="auto" w:fill="E85D72" w:themeFill="accent5"/>
      </w:tcPr>
    </w:tblStylePr>
    <w:tblStylePr w:type="lastRow">
      <w:pPr>
        <w:spacing w:before="0" w:after="0" w:line="240" w:lineRule="auto"/>
      </w:pPr>
      <w:rPr>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tcBorders>
      </w:tcPr>
    </w:tblStylePr>
    <w:tblStylePr w:type="firstCol">
      <w:rPr>
        <w:b/>
        <w:bCs/>
      </w:rPr>
    </w:tblStylePr>
    <w:tblStylePr w:type="lastCol">
      <w:rPr>
        <w:b/>
        <w:bCs/>
      </w:r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A81A4C"/>
    <w:pPr>
      <w:spacing w:before="360" w:after="120"/>
    </w:pPr>
    <w:rPr>
      <w:rFonts w:ascii="Roboto" w:hAnsi="Roboto"/>
      <w:b/>
      <w:color w:val="000000" w:themeColor="text1"/>
      <w:sz w:val="36"/>
      <w:szCs w:val="52"/>
    </w:rPr>
  </w:style>
  <w:style w:type="character" w:customStyle="1" w:styleId="SubtitleChar">
    <w:name w:val="Subtitle Char"/>
    <w:basedOn w:val="DefaultParagraphFont"/>
    <w:link w:val="Subtitle"/>
    <w:uiPriority w:val="11"/>
    <w:rsid w:val="00A81A4C"/>
    <w:rPr>
      <w:rFonts w:ascii="Roboto" w:hAnsi="Roboto"/>
      <w:b/>
      <w:color w:val="000000" w:themeColor="text1"/>
      <w:sz w:val="36"/>
      <w:szCs w:val="52"/>
    </w:rPr>
  </w:style>
  <w:style w:type="table" w:styleId="LightShading-Accent4">
    <w:name w:val="Light Shading Accent 4"/>
    <w:basedOn w:val="TableNormal"/>
    <w:uiPriority w:val="60"/>
    <w:rsid w:val="00CB0D48"/>
    <w:pPr>
      <w:spacing w:before="0"/>
    </w:pPr>
    <w:rPr>
      <w:rFonts w:ascii="Roboto" w:hAnsi="Roboto"/>
      <w:color w:val="9F7C08" w:themeColor="accent4" w:themeShade="BF"/>
    </w:rPr>
    <w:tblPr>
      <w:tblStyleRowBandSize w:val="1"/>
      <w:tblStyleColBandSize w:val="1"/>
      <w:tblBorders>
        <w:top w:val="single" w:sz="8" w:space="0" w:color="D5A70B" w:themeColor="accent4"/>
        <w:bottom w:val="single" w:sz="8" w:space="0" w:color="D5A70B" w:themeColor="accent4"/>
      </w:tblBorders>
    </w:tblPr>
    <w:tblStylePr w:type="fir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lastRow">
      <w:pPr>
        <w:spacing w:before="0" w:after="0" w:line="240" w:lineRule="auto"/>
      </w:pPr>
      <w:rPr>
        <w:b/>
        <w:bCs/>
      </w:rPr>
      <w:tblPr/>
      <w:tcPr>
        <w:tcBorders>
          <w:top w:val="single" w:sz="8" w:space="0" w:color="D5A70B" w:themeColor="accent4"/>
          <w:left w:val="nil"/>
          <w:bottom w:val="single" w:sz="8" w:space="0" w:color="D5A7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BB" w:themeFill="accent4" w:themeFillTint="3F"/>
      </w:tcPr>
    </w:tblStylePr>
    <w:tblStylePr w:type="band1Horz">
      <w:tblPr/>
      <w:tcPr>
        <w:tcBorders>
          <w:left w:val="nil"/>
          <w:right w:val="nil"/>
          <w:insideH w:val="nil"/>
          <w:insideV w:val="nil"/>
        </w:tcBorders>
        <w:shd w:val="clear" w:color="auto" w:fill="FBECBB" w:themeFill="accent4" w:themeFillTint="3F"/>
      </w:tcPr>
    </w:tblStylePr>
  </w:style>
  <w:style w:type="table" w:styleId="LightShading-Accent6">
    <w:name w:val="Light Shading Accent 6"/>
    <w:basedOn w:val="TableNormal"/>
    <w:uiPriority w:val="60"/>
    <w:rsid w:val="00CB0D48"/>
    <w:pPr>
      <w:spacing w:before="0"/>
    </w:pPr>
    <w:rPr>
      <w:rFonts w:ascii="Roboto" w:hAnsi="Roboto"/>
      <w:color w:val="005F71" w:themeColor="accent6" w:themeShade="BF"/>
    </w:rPr>
    <w:tblPr>
      <w:tblStyleRowBandSize w:val="1"/>
      <w:tblStyleColBandSize w:val="1"/>
      <w:tblBorders>
        <w:top w:val="single" w:sz="8" w:space="0" w:color="008098" w:themeColor="accent6"/>
        <w:bottom w:val="single" w:sz="8" w:space="0" w:color="008098" w:themeColor="accent6"/>
      </w:tblBorders>
    </w:tblPr>
    <w:tblStylePr w:type="fir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lastRow">
      <w:pPr>
        <w:spacing w:before="0" w:after="0" w:line="240" w:lineRule="auto"/>
      </w:pPr>
      <w:rPr>
        <w:b/>
        <w:bCs/>
      </w:rPr>
      <w:tblPr/>
      <w:tcPr>
        <w:tcBorders>
          <w:top w:val="single" w:sz="8" w:space="0" w:color="008098" w:themeColor="accent6"/>
          <w:left w:val="nil"/>
          <w:bottom w:val="single" w:sz="8" w:space="0" w:color="00809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0FF" w:themeFill="accent6" w:themeFillTint="3F"/>
      </w:tcPr>
    </w:tblStylePr>
    <w:tblStylePr w:type="band1Horz">
      <w:tblPr/>
      <w:tcPr>
        <w:tcBorders>
          <w:left w:val="nil"/>
          <w:right w:val="nil"/>
          <w:insideH w:val="nil"/>
          <w:insideV w:val="nil"/>
        </w:tcBorders>
        <w:shd w:val="clear" w:color="auto" w:fill="A6F0FF"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table" w:customStyle="1" w:styleId="ACCCTable2">
    <w:name w:val="ACCC Table 2"/>
    <w:basedOn w:val="TableNormal"/>
    <w:next w:val="LightShading"/>
    <w:uiPriority w:val="60"/>
    <w:rsid w:val="00CB0D48"/>
    <w:pPr>
      <w:spacing w:before="120" w:after="120"/>
    </w:pPr>
    <w:rPr>
      <w:rFonts w:ascii="Roboto" w:hAnsi="Roboto"/>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CB0D48"/>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tblBorders>
    </w:tblPr>
    <w:tblStylePr w:type="firstRow">
      <w:pPr>
        <w:spacing w:before="0" w:after="0" w:line="240" w:lineRule="auto"/>
      </w:pPr>
      <w:rPr>
        <w:b/>
        <w:bCs/>
        <w:color w:val="FFFFFF" w:themeColor="background1"/>
      </w:rPr>
      <w:tblPr/>
      <w:tcPr>
        <w:shd w:val="clear" w:color="auto" w:fill="D5A70B" w:themeFill="accent4"/>
      </w:tcPr>
    </w:tblStylePr>
    <w:tblStylePr w:type="lastRow">
      <w:pPr>
        <w:spacing w:before="0" w:after="0" w:line="240" w:lineRule="auto"/>
      </w:pPr>
      <w:rPr>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tcBorders>
      </w:tcPr>
    </w:tblStylePr>
    <w:tblStylePr w:type="firstCol">
      <w:rPr>
        <w:b/>
        <w:bCs/>
      </w:rPr>
    </w:tblStylePr>
    <w:tblStylePr w:type="lastCol">
      <w:rPr>
        <w:b/>
        <w:bCs/>
      </w:r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style>
  <w:style w:type="table" w:styleId="LightList-Accent6">
    <w:name w:val="Light List Accent 6"/>
    <w:basedOn w:val="TableNormal"/>
    <w:uiPriority w:val="61"/>
    <w:rsid w:val="00CB0D48"/>
    <w:pPr>
      <w:spacing w:before="0"/>
    </w:pPr>
    <w:rPr>
      <w:rFonts w:ascii="Roboto" w:hAnsi="Roboto"/>
    </w:rPr>
    <w:tblPr>
      <w:tblStyleRowBandSize w:val="1"/>
      <w:tblStyleColBandSize w:val="1"/>
      <w:tblBorders>
        <w:top w:val="single" w:sz="8" w:space="0" w:color="008098" w:themeColor="accent6"/>
        <w:left w:val="single" w:sz="8" w:space="0" w:color="008098" w:themeColor="accent6"/>
        <w:bottom w:val="single" w:sz="8" w:space="0" w:color="008098" w:themeColor="accent6"/>
        <w:right w:val="single" w:sz="8" w:space="0" w:color="008098" w:themeColor="accent6"/>
      </w:tblBorders>
    </w:tblPr>
    <w:tblStylePr w:type="firstRow">
      <w:pPr>
        <w:spacing w:before="0" w:after="0" w:line="240" w:lineRule="auto"/>
      </w:pPr>
      <w:rPr>
        <w:b/>
        <w:bCs/>
        <w:color w:val="FFFFFF" w:themeColor="background1"/>
      </w:rPr>
      <w:tblPr/>
      <w:tcPr>
        <w:shd w:val="clear" w:color="auto" w:fill="008098" w:themeFill="accent6"/>
      </w:tcPr>
    </w:tblStylePr>
    <w:tblStylePr w:type="lastRow">
      <w:pPr>
        <w:spacing w:before="0" w:after="0" w:line="240" w:lineRule="auto"/>
      </w:pPr>
      <w:rPr>
        <w:b/>
        <w:bCs/>
      </w:rPr>
      <w:tblPr/>
      <w:tcPr>
        <w:tcBorders>
          <w:top w:val="double" w:sz="6" w:space="0" w:color="008098" w:themeColor="accent6"/>
          <w:left w:val="single" w:sz="8" w:space="0" w:color="008098" w:themeColor="accent6"/>
          <w:bottom w:val="single" w:sz="8" w:space="0" w:color="008098" w:themeColor="accent6"/>
          <w:right w:val="single" w:sz="8" w:space="0" w:color="008098" w:themeColor="accent6"/>
        </w:tcBorders>
      </w:tcPr>
    </w:tblStylePr>
    <w:tblStylePr w:type="firstCol">
      <w:rPr>
        <w:b/>
        <w:bCs/>
      </w:rPr>
    </w:tblStylePr>
    <w:tblStylePr w:type="lastCol">
      <w:rPr>
        <w:b/>
        <w:bCs/>
      </w:rPr>
    </w:tblStylePr>
    <w:tblStylePr w:type="band1Vert">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tblStylePr w:type="band1Horz">
      <w:tblPr/>
      <w:tcPr>
        <w:tcBorders>
          <w:top w:val="single" w:sz="8" w:space="0" w:color="008098" w:themeColor="accent6"/>
          <w:left w:val="single" w:sz="8" w:space="0" w:color="008098" w:themeColor="accent6"/>
          <w:bottom w:val="single" w:sz="8" w:space="0" w:color="008098" w:themeColor="accent6"/>
          <w:right w:val="single" w:sz="8" w:space="0" w:color="008098" w:themeColor="accent6"/>
        </w:tcBorders>
      </w:tcPr>
    </w:tblStylePr>
  </w:style>
  <w:style w:type="table" w:styleId="LightGrid">
    <w:name w:val="Light Grid"/>
    <w:basedOn w:val="TableNormal"/>
    <w:uiPriority w:val="62"/>
    <w:rsid w:val="001161F2"/>
    <w:pPr>
      <w:spacing w:before="0"/>
    </w:pPr>
    <w:rPr>
      <w:rFonts w:ascii="Roboto" w:hAnsi="Robo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161F2"/>
    <w:pPr>
      <w:spacing w:before="0"/>
    </w:pPr>
    <w:rPr>
      <w:rFonts w:ascii="Roboto" w:hAnsi="Roboto"/>
    </w:rPr>
    <w:tblPr>
      <w:tblStyleRowBandSize w:val="1"/>
      <w:tblStyleColBandSize w:val="1"/>
      <w:tblBorders>
        <w:top w:val="single" w:sz="8" w:space="0" w:color="342D8C" w:themeColor="accent1"/>
        <w:left w:val="single" w:sz="8" w:space="0" w:color="342D8C" w:themeColor="accent1"/>
        <w:bottom w:val="single" w:sz="8" w:space="0" w:color="342D8C" w:themeColor="accent1"/>
        <w:right w:val="single" w:sz="8" w:space="0" w:color="342D8C" w:themeColor="accent1"/>
        <w:insideH w:val="single" w:sz="8" w:space="0" w:color="342D8C" w:themeColor="accent1"/>
        <w:insideV w:val="single" w:sz="8" w:space="0" w:color="342D8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18" w:space="0" w:color="342D8C" w:themeColor="accent1"/>
          <w:right w:val="single" w:sz="8" w:space="0" w:color="342D8C" w:themeColor="accent1"/>
          <w:insideH w:val="nil"/>
          <w:insideV w:val="single" w:sz="8" w:space="0" w:color="342D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2D8C" w:themeColor="accent1"/>
          <w:left w:val="single" w:sz="8" w:space="0" w:color="342D8C" w:themeColor="accent1"/>
          <w:bottom w:val="single" w:sz="8" w:space="0" w:color="342D8C" w:themeColor="accent1"/>
          <w:right w:val="single" w:sz="8" w:space="0" w:color="342D8C" w:themeColor="accent1"/>
          <w:insideH w:val="nil"/>
          <w:insideV w:val="single" w:sz="8" w:space="0" w:color="342D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tcPr>
    </w:tblStylePr>
    <w:tblStylePr w:type="band1Vert">
      <w:tblPr/>
      <w:tcPr>
        <w:tcBorders>
          <w:top w:val="single" w:sz="8" w:space="0" w:color="342D8C" w:themeColor="accent1"/>
          <w:left w:val="single" w:sz="8" w:space="0" w:color="342D8C" w:themeColor="accent1"/>
          <w:bottom w:val="single" w:sz="8" w:space="0" w:color="342D8C" w:themeColor="accent1"/>
          <w:right w:val="single" w:sz="8" w:space="0" w:color="342D8C" w:themeColor="accent1"/>
        </w:tcBorders>
        <w:shd w:val="clear" w:color="auto" w:fill="C5C2EB" w:themeFill="accent1" w:themeFillTint="3F"/>
      </w:tcPr>
    </w:tblStylePr>
    <w:tblStylePr w:type="band1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shd w:val="clear" w:color="auto" w:fill="C5C2EB" w:themeFill="accent1" w:themeFillTint="3F"/>
      </w:tcPr>
    </w:tblStylePr>
    <w:tblStylePr w:type="band2Horz">
      <w:tblPr/>
      <w:tcPr>
        <w:tcBorders>
          <w:top w:val="single" w:sz="8" w:space="0" w:color="342D8C" w:themeColor="accent1"/>
          <w:left w:val="single" w:sz="8" w:space="0" w:color="342D8C" w:themeColor="accent1"/>
          <w:bottom w:val="single" w:sz="8" w:space="0" w:color="342D8C" w:themeColor="accent1"/>
          <w:right w:val="single" w:sz="8" w:space="0" w:color="342D8C" w:themeColor="accent1"/>
          <w:insideV w:val="single" w:sz="8" w:space="0" w:color="342D8C" w:themeColor="accent1"/>
        </w:tcBorders>
      </w:tcPr>
    </w:tblStylePr>
  </w:style>
  <w:style w:type="table" w:styleId="LightGrid-Accent2">
    <w:name w:val="Light Grid Accent 2"/>
    <w:basedOn w:val="TableNormal"/>
    <w:uiPriority w:val="62"/>
    <w:rsid w:val="001161F2"/>
    <w:pPr>
      <w:spacing w:before="0"/>
    </w:pPr>
    <w:rPr>
      <w:rFonts w:ascii="Roboto" w:hAnsi="Roboto"/>
    </w:r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CB0D48"/>
    <w:pPr>
      <w:spacing w:before="0"/>
    </w:pPr>
    <w:rPr>
      <w:rFonts w:ascii="Roboto" w:hAnsi="Roboto"/>
    </w:rPr>
    <w:tblPr>
      <w:tblStyleRowBandSize w:val="1"/>
      <w:tblStyleColBandSize w:val="1"/>
      <w:tblBorders>
        <w:top w:val="single" w:sz="8" w:space="0" w:color="D5A70B" w:themeColor="accent4"/>
        <w:left w:val="single" w:sz="8" w:space="0" w:color="D5A70B" w:themeColor="accent4"/>
        <w:bottom w:val="single" w:sz="8" w:space="0" w:color="D5A70B" w:themeColor="accent4"/>
        <w:right w:val="single" w:sz="8" w:space="0" w:color="D5A70B" w:themeColor="accent4"/>
        <w:insideH w:val="single" w:sz="8" w:space="0" w:color="D5A70B" w:themeColor="accent4"/>
        <w:insideV w:val="single" w:sz="8" w:space="0" w:color="D5A70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18" w:space="0" w:color="D5A70B" w:themeColor="accent4"/>
          <w:right w:val="single" w:sz="8" w:space="0" w:color="D5A70B" w:themeColor="accent4"/>
          <w:insideH w:val="nil"/>
          <w:insideV w:val="single" w:sz="8" w:space="0" w:color="D5A70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A70B" w:themeColor="accent4"/>
          <w:left w:val="single" w:sz="8" w:space="0" w:color="D5A70B" w:themeColor="accent4"/>
          <w:bottom w:val="single" w:sz="8" w:space="0" w:color="D5A70B" w:themeColor="accent4"/>
          <w:right w:val="single" w:sz="8" w:space="0" w:color="D5A70B" w:themeColor="accent4"/>
          <w:insideH w:val="nil"/>
          <w:insideV w:val="single" w:sz="8" w:space="0" w:color="D5A70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tcPr>
    </w:tblStylePr>
    <w:tblStylePr w:type="band1Vert">
      <w:tblPr/>
      <w:tcPr>
        <w:tcBorders>
          <w:top w:val="single" w:sz="8" w:space="0" w:color="D5A70B" w:themeColor="accent4"/>
          <w:left w:val="single" w:sz="8" w:space="0" w:color="D5A70B" w:themeColor="accent4"/>
          <w:bottom w:val="single" w:sz="8" w:space="0" w:color="D5A70B" w:themeColor="accent4"/>
          <w:right w:val="single" w:sz="8" w:space="0" w:color="D5A70B" w:themeColor="accent4"/>
        </w:tcBorders>
        <w:shd w:val="clear" w:color="auto" w:fill="FBECBB" w:themeFill="accent4" w:themeFillTint="3F"/>
      </w:tcPr>
    </w:tblStylePr>
    <w:tblStylePr w:type="band1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shd w:val="clear" w:color="auto" w:fill="FBECBB" w:themeFill="accent4" w:themeFillTint="3F"/>
      </w:tcPr>
    </w:tblStylePr>
    <w:tblStylePr w:type="band2Horz">
      <w:tblPr/>
      <w:tcPr>
        <w:tcBorders>
          <w:top w:val="single" w:sz="8" w:space="0" w:color="D5A70B" w:themeColor="accent4"/>
          <w:left w:val="single" w:sz="8" w:space="0" w:color="D5A70B" w:themeColor="accent4"/>
          <w:bottom w:val="single" w:sz="8" w:space="0" w:color="D5A70B" w:themeColor="accent4"/>
          <w:right w:val="single" w:sz="8" w:space="0" w:color="D5A70B" w:themeColor="accent4"/>
          <w:insideV w:val="single" w:sz="8" w:space="0" w:color="D5A70B" w:themeColor="accent4"/>
        </w:tcBorders>
      </w:tcPr>
    </w:tblStylePr>
  </w:style>
  <w:style w:type="table" w:styleId="LightGrid-Accent5">
    <w:name w:val="Light Grid Accent 5"/>
    <w:basedOn w:val="TableNormal"/>
    <w:uiPriority w:val="62"/>
    <w:rsid w:val="00CB0D48"/>
    <w:pPr>
      <w:spacing w:before="0"/>
    </w:pPr>
    <w:rPr>
      <w:rFonts w:ascii="Roboto" w:hAnsi="Roboto"/>
    </w:rPr>
    <w:tblPr>
      <w:tblStyleRowBandSize w:val="1"/>
      <w:tblStyleColBandSize w:val="1"/>
      <w:tblBorders>
        <w:top w:val="single" w:sz="8" w:space="0" w:color="E85D72" w:themeColor="accent5"/>
        <w:left w:val="single" w:sz="8" w:space="0" w:color="E85D72" w:themeColor="accent5"/>
        <w:bottom w:val="single" w:sz="8" w:space="0" w:color="E85D72" w:themeColor="accent5"/>
        <w:right w:val="single" w:sz="8" w:space="0" w:color="E85D72" w:themeColor="accent5"/>
        <w:insideH w:val="single" w:sz="8" w:space="0" w:color="E85D72" w:themeColor="accent5"/>
        <w:insideV w:val="single" w:sz="8" w:space="0" w:color="E85D7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18" w:space="0" w:color="E85D72" w:themeColor="accent5"/>
          <w:right w:val="single" w:sz="8" w:space="0" w:color="E85D72" w:themeColor="accent5"/>
          <w:insideH w:val="nil"/>
          <w:insideV w:val="single" w:sz="8" w:space="0" w:color="E85D7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5D72" w:themeColor="accent5"/>
          <w:left w:val="single" w:sz="8" w:space="0" w:color="E85D72" w:themeColor="accent5"/>
          <w:bottom w:val="single" w:sz="8" w:space="0" w:color="E85D72" w:themeColor="accent5"/>
          <w:right w:val="single" w:sz="8" w:space="0" w:color="E85D72" w:themeColor="accent5"/>
          <w:insideH w:val="nil"/>
          <w:insideV w:val="single" w:sz="8" w:space="0" w:color="E85D7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tcPr>
    </w:tblStylePr>
    <w:tblStylePr w:type="band1Vert">
      <w:tblPr/>
      <w:tcPr>
        <w:tcBorders>
          <w:top w:val="single" w:sz="8" w:space="0" w:color="E85D72" w:themeColor="accent5"/>
          <w:left w:val="single" w:sz="8" w:space="0" w:color="E85D72" w:themeColor="accent5"/>
          <w:bottom w:val="single" w:sz="8" w:space="0" w:color="E85D72" w:themeColor="accent5"/>
          <w:right w:val="single" w:sz="8" w:space="0" w:color="E85D72" w:themeColor="accent5"/>
        </w:tcBorders>
        <w:shd w:val="clear" w:color="auto" w:fill="F9D6DB" w:themeFill="accent5" w:themeFillTint="3F"/>
      </w:tcPr>
    </w:tblStylePr>
    <w:tblStylePr w:type="band1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shd w:val="clear" w:color="auto" w:fill="F9D6DB" w:themeFill="accent5" w:themeFillTint="3F"/>
      </w:tcPr>
    </w:tblStylePr>
    <w:tblStylePr w:type="band2Horz">
      <w:tblPr/>
      <w:tcPr>
        <w:tcBorders>
          <w:top w:val="single" w:sz="8" w:space="0" w:color="E85D72" w:themeColor="accent5"/>
          <w:left w:val="single" w:sz="8" w:space="0" w:color="E85D72" w:themeColor="accent5"/>
          <w:bottom w:val="single" w:sz="8" w:space="0" w:color="E85D72" w:themeColor="accent5"/>
          <w:right w:val="single" w:sz="8" w:space="0" w:color="E85D72" w:themeColor="accent5"/>
          <w:insideV w:val="single" w:sz="8" w:space="0" w:color="E85D7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after="200"/>
      <w:jc w:val="right"/>
    </w:pPr>
    <w:rPr>
      <w:rFonts w:cs="Times New Roman"/>
      <w:szCs w:val="20"/>
      <w:lang w:val="en-US" w:eastAsia="ja-JP"/>
    </w:rPr>
  </w:style>
  <w:style w:type="paragraph" w:customStyle="1" w:styleId="Numbered111111111">
    <w:name w:val="Numbered 1.1.1.1.1.1.1.1.1"/>
    <w:basedOn w:val="Heading9"/>
    <w:next w:val="Normal"/>
    <w:uiPriority w:val="2"/>
    <w:rsid w:val="00ED33F4"/>
    <w:pPr>
      <w:numPr>
        <w:ilvl w:val="8"/>
        <w:numId w:val="8"/>
      </w:numPr>
      <w:tabs>
        <w:tab w:val="left" w:pos="2381"/>
      </w:tabs>
      <w:ind w:left="2381" w:hanging="2381"/>
    </w:pPr>
    <w:rPr>
      <w:b w:val="0"/>
      <w:color w:val="5B6AC7" w:themeColor="text2" w:themeTint="80"/>
      <w:sz w:val="22"/>
    </w:rPr>
  </w:style>
  <w:style w:type="paragraph" w:styleId="Caption">
    <w:name w:val="caption"/>
    <w:basedOn w:val="Normal"/>
    <w:next w:val="Normal"/>
    <w:uiPriority w:val="35"/>
    <w:unhideWhenUsed/>
    <w:qFormat/>
    <w:rsid w:val="00D00EFD"/>
    <w:pPr>
      <w:spacing w:before="240" w:after="120"/>
    </w:pPr>
    <w:rPr>
      <w:b/>
      <w:bCs/>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5329BA"/>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table" w:styleId="TableList6">
    <w:name w:val="Table List 6"/>
    <w:basedOn w:val="TableNormal"/>
    <w:uiPriority w:val="99"/>
    <w:semiHidden/>
    <w:unhideWhenUsed/>
    <w:rsid w:val="00814126"/>
    <w:rPr>
      <w:rFonts w:ascii="Roboto" w:hAnsi="Robo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412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ListBullet3">
    <w:name w:val="List Bullet 3"/>
    <w:basedOn w:val="Normal"/>
    <w:uiPriority w:val="99"/>
    <w:rsid w:val="00935F0A"/>
    <w:pPr>
      <w:numPr>
        <w:numId w:val="4"/>
      </w:numPr>
      <w:spacing w:before="120"/>
      <w:ind w:left="1020" w:hanging="340"/>
    </w:pPr>
  </w:style>
  <w:style w:type="table" w:styleId="TableProfessional">
    <w:name w:val="Table Professional"/>
    <w:basedOn w:val="TableNormal"/>
    <w:uiPriority w:val="99"/>
    <w:semiHidden/>
    <w:unhideWhenUsed/>
    <w:rsid w:val="0081412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9"/>
    <w:semiHidden/>
    <w:unhideWhenUsed/>
    <w:rsid w:val="0081412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table" w:styleId="TableTheme">
    <w:name w:val="Table Theme"/>
    <w:basedOn w:val="TableNormal"/>
    <w:uiPriority w:val="99"/>
    <w:semiHidden/>
    <w:unhideWhenUsed/>
    <w:rsid w:val="0081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rsid w:val="00BE4C99"/>
    <w:pPr>
      <w:numPr>
        <w:numId w:val="10"/>
      </w:numPr>
      <w:tabs>
        <w:tab w:val="left" w:pos="1021"/>
      </w:tabs>
      <w:spacing w:before="120"/>
    </w:pPr>
  </w:style>
  <w:style w:type="table" w:customStyle="1" w:styleId="ACCCTable1">
    <w:name w:val="ACCC Table1"/>
    <w:basedOn w:val="TableNormal"/>
    <w:next w:val="TableGrid"/>
    <w:uiPriority w:val="59"/>
    <w:rsid w:val="0047153E"/>
    <w:pPr>
      <w:spacing w:before="60" w:after="60"/>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ColoumnHeading-right">
    <w:name w:val="Table Coloumn Heading - right"/>
    <w:basedOn w:val="TableColumnHeading"/>
    <w:link w:val="TableColoumnHeading-rightChar"/>
    <w:rsid w:val="00BC2D9B"/>
    <w:pPr>
      <w:tabs>
        <w:tab w:val="left" w:pos="680"/>
      </w:tabs>
      <w:jc w:val="right"/>
      <w:outlineLvl w:val="0"/>
    </w:pPr>
    <w:rPr>
      <w:rFonts w:eastAsia="Times New Roman" w:cs="Times New Roman"/>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ColoumnHeading-rightChar">
    <w:name w:val="Table Coloumn Heading - right Char"/>
    <w:basedOn w:val="DefaultParagraphFont"/>
    <w:link w:val="TableColoumnHeading-right"/>
    <w:rsid w:val="00BC2D9B"/>
    <w:rPr>
      <w:rFonts w:ascii="Roboto" w:eastAsia="Times New Roman" w:hAnsi="Roboto" w:cs="Times New Roman"/>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ColumnHeading-centred">
    <w:name w:val="Table Column Heading - centred"/>
    <w:basedOn w:val="TableColumnHeading"/>
    <w:rsid w:val="00BC2D9B"/>
    <w:pPr>
      <w:tabs>
        <w:tab w:val="left" w:pos="680"/>
      </w:tabs>
      <w:jc w:val="center"/>
      <w:outlineLvl w:val="0"/>
    </w:pPr>
    <w:rPr>
      <w:rFonts w:eastAsia="Times New Roman" w:cs="Times New Roman"/>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table" w:customStyle="1" w:styleId="ACCCTable3">
    <w:name w:val="ACCC Table 3"/>
    <w:basedOn w:val="TableNormal"/>
    <w:uiPriority w:val="99"/>
    <w:rsid w:val="0047153E"/>
    <w:pPr>
      <w:spacing w:before="0"/>
    </w:pPr>
    <w:rPr>
      <w:rFonts w:ascii="Roboto" w:hAnsi="Roboto"/>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A84E3A"/>
    <w:rPr>
      <w:rFonts w:ascii="Roboto" w:hAnsi="Roboto"/>
      <w:sz w:val="16"/>
      <w:vertAlign w:val="superscript"/>
    </w:rPr>
  </w:style>
  <w:style w:type="paragraph" w:customStyle="1" w:styleId="Numberedparagraph11">
    <w:name w:val="Numbered paragraph 1.1"/>
    <w:basedOn w:val="Numbered11"/>
    <w:qFormat/>
    <w:rsid w:val="00D81627"/>
    <w:pPr>
      <w:ind w:left="680" w:hanging="680"/>
      <w:outlineLvl w:val="9"/>
    </w:pPr>
    <w:rPr>
      <w:rFonts w:ascii="Roboto" w:hAnsi="Roboto"/>
      <w:bCs w:val="0"/>
      <w:color w:val="auto"/>
      <w:sz w:val="22"/>
    </w:rPr>
  </w:style>
  <w:style w:type="character" w:customStyle="1" w:styleId="Numbered1Char">
    <w:name w:val="Numbered 1 Char"/>
    <w:basedOn w:val="Heading1Char"/>
    <w:link w:val="Numbered1"/>
    <w:rsid w:val="000219D5"/>
    <w:rPr>
      <w:rFonts w:ascii="Bitter" w:eastAsiaTheme="majorEastAsia" w:hAnsi="Bitter" w:cstheme="majorBidi"/>
      <w:bCs/>
      <w:color w:val="342D8C" w:themeColor="accent1"/>
      <w:sz w:val="60"/>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A84E3A"/>
    <w:pPr>
      <w:numPr>
        <w:numId w:val="9"/>
      </w:numPr>
      <w:tabs>
        <w:tab w:val="left" w:pos="680"/>
      </w:tabs>
      <w:spacing w:before="120"/>
    </w:pPr>
    <w:rPr>
      <w:rFonts w:ascii="Roboto" w:hAnsi="Roboto"/>
    </w:rPr>
  </w:style>
  <w:style w:type="paragraph" w:customStyle="1" w:styleId="Listalphabet3">
    <w:name w:val="List alphabet 3"/>
    <w:rsid w:val="00A84E3A"/>
    <w:pPr>
      <w:numPr>
        <w:numId w:val="14"/>
      </w:numPr>
      <w:tabs>
        <w:tab w:val="left" w:pos="1021"/>
      </w:tabs>
      <w:spacing w:before="120"/>
    </w:pPr>
    <w:rPr>
      <w:rFonts w:ascii="Roboto" w:hAnsi="Roboto"/>
    </w:rPr>
  </w:style>
  <w:style w:type="paragraph" w:customStyle="1" w:styleId="Listalphabet">
    <w:name w:val="List alphabet"/>
    <w:qFormat/>
    <w:rsid w:val="00A84E3A"/>
    <w:pPr>
      <w:numPr>
        <w:numId w:val="15"/>
      </w:numPr>
      <w:tabs>
        <w:tab w:val="left" w:pos="340"/>
      </w:tabs>
      <w:spacing w:before="120"/>
    </w:pPr>
    <w:rPr>
      <w:rFonts w:ascii="Roboto" w:hAnsi="Roboto"/>
    </w:rPr>
  </w:style>
  <w:style w:type="paragraph" w:styleId="NoteHeading">
    <w:name w:val="Note Heading"/>
    <w:basedOn w:val="Normal"/>
    <w:next w:val="Normal"/>
    <w:link w:val="NoteHeadingChar"/>
    <w:uiPriority w:val="99"/>
    <w:semiHidden/>
    <w:unhideWhenUsed/>
    <w:rsid w:val="00F61B84"/>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18"/>
      </w:numPr>
      <w:tabs>
        <w:tab w:val="clear" w:pos="340"/>
        <w:tab w:val="left" w:pos="680"/>
      </w:tabs>
    </w:pPr>
  </w:style>
  <w:style w:type="paragraph" w:customStyle="1" w:styleId="ListLegal2">
    <w:name w:val="List Legal 2"/>
    <w:basedOn w:val="ListLegal"/>
    <w:rsid w:val="00C06739"/>
    <w:pPr>
      <w:numPr>
        <w:numId w:val="12"/>
      </w:numPr>
      <w:tabs>
        <w:tab w:val="clear" w:pos="680"/>
        <w:tab w:val="left" w:pos="1021"/>
      </w:tabs>
    </w:pPr>
  </w:style>
  <w:style w:type="paragraph" w:customStyle="1" w:styleId="ListLegal3">
    <w:name w:val="List Legal 3"/>
    <w:basedOn w:val="ListNumber3"/>
    <w:rsid w:val="00CF799E"/>
    <w:pPr>
      <w:numPr>
        <w:numId w:val="11"/>
      </w:numPr>
      <w:tabs>
        <w:tab w:val="clear" w:pos="1021"/>
        <w:tab w:val="left" w:pos="1361"/>
      </w:tabs>
    </w:pPr>
  </w:style>
  <w:style w:type="paragraph" w:customStyle="1" w:styleId="LegalNumbering">
    <w:name w:val="Legal Numbering"/>
    <w:basedOn w:val="Normal"/>
    <w:qFormat/>
    <w:rsid w:val="0002115F"/>
    <w:pPr>
      <w:numPr>
        <w:numId w:val="13"/>
      </w:numPr>
      <w:tabs>
        <w:tab w:val="left" w:pos="340"/>
        <w:tab w:val="left" w:pos="680"/>
        <w:tab w:val="left" w:pos="1021"/>
        <w:tab w:val="left" w:pos="1361"/>
      </w:tabs>
    </w:pPr>
  </w:style>
  <w:style w:type="character" w:styleId="CommentReference">
    <w:name w:val="annotation reference"/>
    <w:basedOn w:val="DefaultParagraphFont"/>
    <w:unhideWhenUsed/>
    <w:rsid w:val="00132BA7"/>
    <w:rPr>
      <w:sz w:val="16"/>
      <w:szCs w:val="16"/>
    </w:rPr>
  </w:style>
  <w:style w:type="paragraph" w:styleId="CommentText">
    <w:name w:val="annotation text"/>
    <w:basedOn w:val="Normal"/>
    <w:link w:val="CommentTextChar"/>
    <w:unhideWhenUsed/>
    <w:rsid w:val="00132BA7"/>
    <w:rPr>
      <w:sz w:val="20"/>
      <w:szCs w:val="20"/>
    </w:rPr>
  </w:style>
  <w:style w:type="character" w:customStyle="1" w:styleId="CommentTextChar">
    <w:name w:val="Comment Text Char"/>
    <w:basedOn w:val="DefaultParagraphFont"/>
    <w:link w:val="CommentText"/>
    <w:rsid w:val="00132BA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2BA7"/>
    <w:rPr>
      <w:b/>
      <w:bCs/>
    </w:rPr>
  </w:style>
  <w:style w:type="character" w:customStyle="1" w:styleId="CommentSubjectChar">
    <w:name w:val="Comment Subject Char"/>
    <w:basedOn w:val="CommentTextChar"/>
    <w:link w:val="CommentSubject"/>
    <w:uiPriority w:val="99"/>
    <w:semiHidden/>
    <w:rsid w:val="00132BA7"/>
    <w:rPr>
      <w:rFonts w:ascii="Arial" w:hAnsi="Arial"/>
      <w:b/>
      <w:bCs/>
      <w:sz w:val="20"/>
      <w:szCs w:val="20"/>
    </w:rPr>
  </w:style>
  <w:style w:type="table" w:styleId="GridTable1Light-Accent3">
    <w:name w:val="Grid Table 1 Light Accent 3"/>
    <w:basedOn w:val="TableNormal"/>
    <w:uiPriority w:val="46"/>
    <w:rsid w:val="0047153E"/>
    <w:rPr>
      <w:rFonts w:ascii="Roboto" w:hAnsi="Roboto"/>
    </w:rPr>
    <w:tblPr>
      <w:tblStyleRowBandSize w:val="1"/>
      <w:tblStyleColBandSize w:val="1"/>
      <w:tblBorders>
        <w:top w:val="single" w:sz="4" w:space="0" w:color="A3DD9C" w:themeColor="accent3" w:themeTint="66"/>
        <w:left w:val="single" w:sz="4" w:space="0" w:color="A3DD9C" w:themeColor="accent3" w:themeTint="66"/>
        <w:bottom w:val="single" w:sz="4" w:space="0" w:color="A3DD9C" w:themeColor="accent3" w:themeTint="66"/>
        <w:right w:val="single" w:sz="4" w:space="0" w:color="A3DD9C" w:themeColor="accent3" w:themeTint="66"/>
        <w:insideH w:val="single" w:sz="4" w:space="0" w:color="A3DD9C" w:themeColor="accent3" w:themeTint="66"/>
        <w:insideV w:val="single" w:sz="4" w:space="0" w:color="A3DD9C" w:themeColor="accent3" w:themeTint="66"/>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2" w:space="0" w:color="76CC6B"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7153E"/>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4426C"/>
    <w:pPr>
      <w:spacing w:before="0"/>
    </w:pPr>
    <w:rPr>
      <w:rFonts w:ascii="Arial" w:hAnsi="Arial"/>
    </w:rPr>
  </w:style>
  <w:style w:type="character" w:styleId="UnresolvedMention">
    <w:name w:val="Unresolved Mention"/>
    <w:basedOn w:val="DefaultParagraphFont"/>
    <w:uiPriority w:val="99"/>
    <w:semiHidden/>
    <w:unhideWhenUsed/>
    <w:rsid w:val="00C46F1C"/>
    <w:rPr>
      <w:color w:val="605E5C"/>
      <w:shd w:val="clear" w:color="auto" w:fill="E1DFDD"/>
    </w:rPr>
  </w:style>
  <w:style w:type="character" w:styleId="FollowedHyperlink">
    <w:name w:val="FollowedHyperlink"/>
    <w:basedOn w:val="DefaultParagraphFont"/>
    <w:uiPriority w:val="99"/>
    <w:semiHidden/>
    <w:unhideWhenUsed/>
    <w:rsid w:val="006213B8"/>
    <w:rPr>
      <w:color w:val="800080" w:themeColor="followedHyperlink"/>
      <w:u w:val="single"/>
    </w:rPr>
  </w:style>
  <w:style w:type="table" w:customStyle="1" w:styleId="ACCCGreybox">
    <w:name w:val="ACCC Grey box"/>
    <w:basedOn w:val="TableNormal"/>
    <w:uiPriority w:val="99"/>
    <w:rsid w:val="007D6B1A"/>
    <w:pPr>
      <w:spacing w:before="120" w:after="120"/>
    </w:pPr>
    <w:rPr>
      <w:rFonts w:ascii="Roboto" w:hAnsi="Roboto"/>
    </w:rPr>
    <w:tblPr/>
    <w:tcPr>
      <w:shd w:val="clear" w:color="auto" w:fill="D9D9D9" w:themeFill="background1" w:themeFillShade="D9"/>
    </w:tcPr>
  </w:style>
  <w:style w:type="paragraph" w:styleId="BlockText">
    <w:name w:val="Block Text"/>
    <w:basedOn w:val="Normal"/>
    <w:uiPriority w:val="99"/>
    <w:semiHidden/>
    <w:unhideWhenUsed/>
    <w:rsid w:val="0047153E"/>
    <w:pPr>
      <w:pBdr>
        <w:top w:val="single" w:sz="2" w:space="10" w:color="342D8C" w:themeColor="accent1"/>
        <w:left w:val="single" w:sz="2" w:space="10" w:color="342D8C" w:themeColor="accent1"/>
        <w:bottom w:val="single" w:sz="2" w:space="10" w:color="342D8C" w:themeColor="accent1"/>
        <w:right w:val="single" w:sz="2" w:space="10" w:color="342D8C" w:themeColor="accent1"/>
      </w:pBdr>
      <w:ind w:left="1152" w:right="1152"/>
    </w:pPr>
    <w:rPr>
      <w:rFonts w:eastAsiaTheme="minorEastAsia"/>
      <w:iCs/>
      <w:color w:val="342D8C" w:themeColor="accent1"/>
    </w:rPr>
  </w:style>
  <w:style w:type="table" w:styleId="ColorfulGrid">
    <w:name w:val="Colorful Grid"/>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0CDEF" w:themeFill="accent1" w:themeFillTint="33"/>
    </w:tcPr>
    <w:tblStylePr w:type="firstRow">
      <w:rPr>
        <w:b/>
        <w:bCs/>
      </w:rPr>
      <w:tblPr/>
      <w:tcPr>
        <w:shd w:val="clear" w:color="auto" w:fill="A19CDF" w:themeFill="accent1" w:themeFillTint="66"/>
      </w:tcPr>
    </w:tblStylePr>
    <w:tblStylePr w:type="lastRow">
      <w:rPr>
        <w:b/>
        <w:bCs/>
        <w:color w:val="000000" w:themeColor="text1"/>
      </w:rPr>
      <w:tblPr/>
      <w:tcPr>
        <w:shd w:val="clear" w:color="auto" w:fill="A19CDF" w:themeFill="accent1" w:themeFillTint="66"/>
      </w:tcPr>
    </w:tblStylePr>
    <w:tblStylePr w:type="firstCol">
      <w:rPr>
        <w:color w:val="FFFFFF" w:themeColor="background1"/>
      </w:rPr>
      <w:tblPr/>
      <w:tcPr>
        <w:shd w:val="clear" w:color="auto" w:fill="262168" w:themeFill="accent1" w:themeFillShade="BF"/>
      </w:tcPr>
    </w:tblStylePr>
    <w:tblStylePr w:type="lastCol">
      <w:rPr>
        <w:color w:val="FFFFFF" w:themeColor="background1"/>
      </w:rPr>
      <w:tblPr/>
      <w:tcPr>
        <w:shd w:val="clear" w:color="auto" w:fill="262168" w:themeFill="accent1" w:themeFillShade="BF"/>
      </w:tc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ColorfulGrid-Accent2">
    <w:name w:val="Colorful Grid Accent 2"/>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CEF8F7" w:themeFill="accent2" w:themeFillTint="33"/>
    </w:tcPr>
    <w:tblStylePr w:type="firstRow">
      <w:rPr>
        <w:b/>
        <w:bCs/>
      </w:rPr>
      <w:tblPr/>
      <w:tcPr>
        <w:shd w:val="clear" w:color="auto" w:fill="9EF2EF" w:themeFill="accent2" w:themeFillTint="66"/>
      </w:tcPr>
    </w:tblStylePr>
    <w:tblStylePr w:type="lastRow">
      <w:rPr>
        <w:b/>
        <w:bCs/>
        <w:color w:val="000000" w:themeColor="text1"/>
      </w:rPr>
      <w:tblPr/>
      <w:tcPr>
        <w:shd w:val="clear" w:color="auto" w:fill="9EF2EF" w:themeFill="accent2" w:themeFillTint="66"/>
      </w:tcPr>
    </w:tblStylePr>
    <w:tblStylePr w:type="firstCol">
      <w:rPr>
        <w:color w:val="FFFFFF" w:themeColor="background1"/>
      </w:rPr>
      <w:tblPr/>
      <w:tcPr>
        <w:shd w:val="clear" w:color="auto" w:fill="159B96" w:themeFill="accent2" w:themeFillShade="BF"/>
      </w:tcPr>
    </w:tblStylePr>
    <w:tblStylePr w:type="lastCol">
      <w:rPr>
        <w:color w:val="FFFFFF" w:themeColor="background1"/>
      </w:rPr>
      <w:tblPr/>
      <w:tcPr>
        <w:shd w:val="clear" w:color="auto" w:fill="159B96" w:themeFill="accent2" w:themeFillShade="BF"/>
      </w:tc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ColorfulGrid-Accent3">
    <w:name w:val="Colorful Grid Accent 3"/>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D1EECD" w:themeFill="accent3" w:themeFillTint="33"/>
    </w:tcPr>
    <w:tblStylePr w:type="firstRow">
      <w:rPr>
        <w:b/>
        <w:bCs/>
      </w:rPr>
      <w:tblPr/>
      <w:tcPr>
        <w:shd w:val="clear" w:color="auto" w:fill="A3DD9C" w:themeFill="accent3" w:themeFillTint="66"/>
      </w:tcPr>
    </w:tblStylePr>
    <w:tblStylePr w:type="lastRow">
      <w:rPr>
        <w:b/>
        <w:bCs/>
        <w:color w:val="000000" w:themeColor="text1"/>
      </w:rPr>
      <w:tblPr/>
      <w:tcPr>
        <w:shd w:val="clear" w:color="auto" w:fill="A3DD9C" w:themeFill="accent3" w:themeFillTint="66"/>
      </w:tcPr>
    </w:tblStylePr>
    <w:tblStylePr w:type="firstCol">
      <w:rPr>
        <w:color w:val="FFFFFF" w:themeColor="background1"/>
      </w:rPr>
      <w:tblPr/>
      <w:tcPr>
        <w:shd w:val="clear" w:color="auto" w:fill="296422" w:themeFill="accent3" w:themeFillShade="BF"/>
      </w:tcPr>
    </w:tblStylePr>
    <w:tblStylePr w:type="lastCol">
      <w:rPr>
        <w:color w:val="FFFFFF" w:themeColor="background1"/>
      </w:rPr>
      <w:tblPr/>
      <w:tcPr>
        <w:shd w:val="clear" w:color="auto" w:fill="296422" w:themeFill="accent3" w:themeFillShade="BF"/>
      </w:tc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ColorfulGrid-Accent4">
    <w:name w:val="Colorful Grid Accent 4"/>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CF0C8" w:themeFill="accent4" w:themeFillTint="33"/>
    </w:tcPr>
    <w:tblStylePr w:type="firstRow">
      <w:rPr>
        <w:b/>
        <w:bCs/>
      </w:rPr>
      <w:tblPr/>
      <w:tcPr>
        <w:shd w:val="clear" w:color="auto" w:fill="F9E191" w:themeFill="accent4" w:themeFillTint="66"/>
      </w:tcPr>
    </w:tblStylePr>
    <w:tblStylePr w:type="lastRow">
      <w:rPr>
        <w:b/>
        <w:bCs/>
        <w:color w:val="000000" w:themeColor="text1"/>
      </w:rPr>
      <w:tblPr/>
      <w:tcPr>
        <w:shd w:val="clear" w:color="auto" w:fill="F9E191" w:themeFill="accent4" w:themeFillTint="66"/>
      </w:tcPr>
    </w:tblStylePr>
    <w:tblStylePr w:type="firstCol">
      <w:rPr>
        <w:color w:val="FFFFFF" w:themeColor="background1"/>
      </w:rPr>
      <w:tblPr/>
      <w:tcPr>
        <w:shd w:val="clear" w:color="auto" w:fill="9F7C08" w:themeFill="accent4" w:themeFillShade="BF"/>
      </w:tcPr>
    </w:tblStylePr>
    <w:tblStylePr w:type="lastCol">
      <w:rPr>
        <w:color w:val="FFFFFF" w:themeColor="background1"/>
      </w:rPr>
      <w:tblPr/>
      <w:tcPr>
        <w:shd w:val="clear" w:color="auto" w:fill="9F7C08" w:themeFill="accent4" w:themeFillShade="BF"/>
      </w:tc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ColorfulGrid-Accent5">
    <w:name w:val="Colorful Grid Accent 5"/>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FADEE2" w:themeFill="accent5" w:themeFillTint="33"/>
    </w:tcPr>
    <w:tblStylePr w:type="firstRow">
      <w:rPr>
        <w:b/>
        <w:bCs/>
      </w:rPr>
      <w:tblPr/>
      <w:tcPr>
        <w:shd w:val="clear" w:color="auto" w:fill="F5BEC6" w:themeFill="accent5" w:themeFillTint="66"/>
      </w:tcPr>
    </w:tblStylePr>
    <w:tblStylePr w:type="lastRow">
      <w:rPr>
        <w:b/>
        <w:bCs/>
        <w:color w:val="000000" w:themeColor="text1"/>
      </w:rPr>
      <w:tblPr/>
      <w:tcPr>
        <w:shd w:val="clear" w:color="auto" w:fill="F5BEC6" w:themeFill="accent5" w:themeFillTint="66"/>
      </w:tcPr>
    </w:tblStylePr>
    <w:tblStylePr w:type="firstCol">
      <w:rPr>
        <w:color w:val="FFFFFF" w:themeColor="background1"/>
      </w:rPr>
      <w:tblPr/>
      <w:tcPr>
        <w:shd w:val="clear" w:color="auto" w:fill="D51E39" w:themeFill="accent5" w:themeFillShade="BF"/>
      </w:tcPr>
    </w:tblStylePr>
    <w:tblStylePr w:type="lastCol">
      <w:rPr>
        <w:color w:val="FFFFFF" w:themeColor="background1"/>
      </w:rPr>
      <w:tblPr/>
      <w:tcPr>
        <w:shd w:val="clear" w:color="auto" w:fill="D51E39" w:themeFill="accent5" w:themeFillShade="BF"/>
      </w:tc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ColorfulGrid-Accent6">
    <w:name w:val="Colorful Grid Accent 6"/>
    <w:basedOn w:val="TableNormal"/>
    <w:uiPriority w:val="73"/>
    <w:semiHidden/>
    <w:unhideWhenUsed/>
    <w:rsid w:val="0047153E"/>
    <w:pPr>
      <w:spacing w:before="0"/>
    </w:pPr>
    <w:rPr>
      <w:rFonts w:ascii="Roboto" w:hAnsi="Roboto"/>
      <w:color w:val="000000" w:themeColor="text1"/>
    </w:rPr>
    <w:tblPr>
      <w:tblStyleRowBandSize w:val="1"/>
      <w:tblStyleColBandSize w:val="1"/>
      <w:tblBorders>
        <w:insideH w:val="single" w:sz="4" w:space="0" w:color="FFFFFF" w:themeColor="background1"/>
      </w:tblBorders>
    </w:tblPr>
    <w:tcPr>
      <w:shd w:val="clear" w:color="auto" w:fill="B7F3FF" w:themeFill="accent6" w:themeFillTint="33"/>
    </w:tcPr>
    <w:tblStylePr w:type="firstRow">
      <w:rPr>
        <w:b/>
        <w:bCs/>
      </w:rPr>
      <w:tblPr/>
      <w:tcPr>
        <w:shd w:val="clear" w:color="auto" w:fill="6FE7FF" w:themeFill="accent6" w:themeFillTint="66"/>
      </w:tcPr>
    </w:tblStylePr>
    <w:tblStylePr w:type="lastRow">
      <w:rPr>
        <w:b/>
        <w:bCs/>
        <w:color w:val="000000" w:themeColor="text1"/>
      </w:rPr>
      <w:tblPr/>
      <w:tcPr>
        <w:shd w:val="clear" w:color="auto" w:fill="6FE7FF" w:themeFill="accent6" w:themeFillTint="66"/>
      </w:tcPr>
    </w:tblStylePr>
    <w:tblStylePr w:type="firstCol">
      <w:rPr>
        <w:color w:val="FFFFFF" w:themeColor="background1"/>
      </w:rPr>
      <w:tblPr/>
      <w:tcPr>
        <w:shd w:val="clear" w:color="auto" w:fill="005F71" w:themeFill="accent6" w:themeFillShade="BF"/>
      </w:tcPr>
    </w:tblStylePr>
    <w:tblStylePr w:type="lastCol">
      <w:rPr>
        <w:color w:val="FFFFFF" w:themeColor="background1"/>
      </w:rPr>
      <w:tblPr/>
      <w:tcPr>
        <w:shd w:val="clear" w:color="auto" w:fill="005F71" w:themeFill="accent6" w:themeFillShade="BF"/>
      </w:tc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ColorfulList">
    <w:name w:val="Colorful List"/>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E6F7" w:themeFill="accent1"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2EB" w:themeFill="accent1" w:themeFillTint="3F"/>
      </w:tcPr>
    </w:tblStylePr>
    <w:tblStylePr w:type="band1Horz">
      <w:tblPr/>
      <w:tcPr>
        <w:shd w:val="clear" w:color="auto" w:fill="D0CDEF" w:themeFill="accent1" w:themeFillTint="33"/>
      </w:tcPr>
    </w:tblStylePr>
  </w:style>
  <w:style w:type="table" w:styleId="ColorfulList-Accent2">
    <w:name w:val="Colorful List Accent 2"/>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7FBFB" w:themeFill="accent2" w:themeFillTint="19"/>
    </w:tcPr>
    <w:tblStylePr w:type="firstRow">
      <w:rPr>
        <w:b/>
        <w:bCs/>
        <w:color w:val="FFFFFF" w:themeColor="background1"/>
      </w:rPr>
      <w:tblPr/>
      <w:tcPr>
        <w:tcBorders>
          <w:bottom w:val="single" w:sz="12" w:space="0" w:color="FFFFFF" w:themeColor="background1"/>
        </w:tcBorders>
        <w:shd w:val="clear" w:color="auto" w:fill="16A5A0" w:themeFill="accent2" w:themeFillShade="CC"/>
      </w:tcPr>
    </w:tblStylePr>
    <w:tblStylePr w:type="lastRow">
      <w:rPr>
        <w:b/>
        <w:bCs/>
        <w:color w:val="16A5A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7F5" w:themeFill="accent2" w:themeFillTint="3F"/>
      </w:tcPr>
    </w:tblStylePr>
    <w:tblStylePr w:type="band1Horz">
      <w:tblPr/>
      <w:tcPr>
        <w:shd w:val="clear" w:color="auto" w:fill="CEF8F7" w:themeFill="accent2" w:themeFillTint="33"/>
      </w:tcPr>
    </w:tblStylePr>
  </w:style>
  <w:style w:type="table" w:styleId="ColorfulList-Accent3">
    <w:name w:val="Colorful List Accent 3"/>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E8F6E6" w:themeFill="accent3" w:themeFillTint="19"/>
    </w:tcPr>
    <w:tblStylePr w:type="firstRow">
      <w:rPr>
        <w:b/>
        <w:bCs/>
        <w:color w:val="FFFFFF" w:themeColor="background1"/>
      </w:rPr>
      <w:tblPr/>
      <w:tcPr>
        <w:tcBorders>
          <w:bottom w:val="single" w:sz="12" w:space="0" w:color="FFFFFF" w:themeColor="background1"/>
        </w:tcBorders>
        <w:shd w:val="clear" w:color="auto" w:fill="AA8408" w:themeFill="accent4" w:themeFillShade="CC"/>
      </w:tcPr>
    </w:tblStylePr>
    <w:tblStylePr w:type="lastRow">
      <w:rPr>
        <w:b/>
        <w:bCs/>
        <w:color w:val="AA84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C2" w:themeFill="accent3" w:themeFillTint="3F"/>
      </w:tcPr>
    </w:tblStylePr>
    <w:tblStylePr w:type="band1Horz">
      <w:tblPr/>
      <w:tcPr>
        <w:shd w:val="clear" w:color="auto" w:fill="D1EECD" w:themeFill="accent3" w:themeFillTint="33"/>
      </w:tcPr>
    </w:tblStylePr>
  </w:style>
  <w:style w:type="table" w:styleId="ColorfulList-Accent4">
    <w:name w:val="Colorful List Accent 4"/>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DF7E4" w:themeFill="accent4" w:themeFillTint="19"/>
    </w:tcPr>
    <w:tblStylePr w:type="firstRow">
      <w:rPr>
        <w:b/>
        <w:bCs/>
        <w:color w:val="FFFFFF" w:themeColor="background1"/>
      </w:rPr>
      <w:tblPr/>
      <w:tcPr>
        <w:tcBorders>
          <w:bottom w:val="single" w:sz="12" w:space="0" w:color="FFFFFF" w:themeColor="background1"/>
        </w:tcBorders>
        <w:shd w:val="clear" w:color="auto" w:fill="2C6B24" w:themeFill="accent3" w:themeFillShade="CC"/>
      </w:tcPr>
    </w:tblStylePr>
    <w:tblStylePr w:type="lastRow">
      <w:rPr>
        <w:b/>
        <w:bCs/>
        <w:color w:val="2C6B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BB" w:themeFill="accent4" w:themeFillTint="3F"/>
      </w:tcPr>
    </w:tblStylePr>
    <w:tblStylePr w:type="band1Horz">
      <w:tblPr/>
      <w:tcPr>
        <w:shd w:val="clear" w:color="auto" w:fill="FCF0C8" w:themeFill="accent4" w:themeFillTint="33"/>
      </w:tcPr>
    </w:tblStylePr>
  </w:style>
  <w:style w:type="table" w:styleId="ColorfulList-Accent5">
    <w:name w:val="Colorful List Accent 5"/>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FCEEF0" w:themeFill="accent5" w:themeFillTint="19"/>
    </w:tcPr>
    <w:tblStylePr w:type="firstRow">
      <w:rPr>
        <w:b/>
        <w:bCs/>
        <w:color w:val="FFFFFF" w:themeColor="background1"/>
      </w:rPr>
      <w:tblPr/>
      <w:tcPr>
        <w:tcBorders>
          <w:bottom w:val="single" w:sz="12" w:space="0" w:color="FFFFFF" w:themeColor="background1"/>
        </w:tcBorders>
        <w:shd w:val="clear" w:color="auto" w:fill="006579" w:themeFill="accent6" w:themeFillShade="CC"/>
      </w:tcPr>
    </w:tblStylePr>
    <w:tblStylePr w:type="lastRow">
      <w:rPr>
        <w:b/>
        <w:bCs/>
        <w:color w:val="00657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6DB" w:themeFill="accent5" w:themeFillTint="3F"/>
      </w:tcPr>
    </w:tblStylePr>
    <w:tblStylePr w:type="band1Horz">
      <w:tblPr/>
      <w:tcPr>
        <w:shd w:val="clear" w:color="auto" w:fill="FADEE2" w:themeFill="accent5" w:themeFillTint="33"/>
      </w:tcPr>
    </w:tblStylePr>
  </w:style>
  <w:style w:type="table" w:styleId="ColorfulList-Accent6">
    <w:name w:val="Colorful List Accent 6"/>
    <w:basedOn w:val="TableNormal"/>
    <w:uiPriority w:val="72"/>
    <w:semiHidden/>
    <w:unhideWhenUsed/>
    <w:rsid w:val="0047153E"/>
    <w:pPr>
      <w:spacing w:before="0"/>
    </w:pPr>
    <w:rPr>
      <w:rFonts w:ascii="Roboto" w:hAnsi="Roboto"/>
      <w:color w:val="000000" w:themeColor="text1"/>
    </w:rPr>
    <w:tblPr>
      <w:tblStyleRowBandSize w:val="1"/>
      <w:tblStyleColBandSize w:val="1"/>
    </w:tblPr>
    <w:tcPr>
      <w:shd w:val="clear" w:color="auto" w:fill="DBF9FF" w:themeFill="accent6" w:themeFillTint="19"/>
    </w:tcPr>
    <w:tblStylePr w:type="firstRow">
      <w:rPr>
        <w:b/>
        <w:bCs/>
        <w:color w:val="FFFFFF" w:themeColor="background1"/>
      </w:rPr>
      <w:tblPr/>
      <w:tcPr>
        <w:tcBorders>
          <w:bottom w:val="single" w:sz="12" w:space="0" w:color="FFFFFF" w:themeColor="background1"/>
        </w:tcBorders>
        <w:shd w:val="clear" w:color="auto" w:fill="E02440" w:themeFill="accent5" w:themeFillShade="CC"/>
      </w:tcPr>
    </w:tblStylePr>
    <w:tblStylePr w:type="lastRow">
      <w:rPr>
        <w:b/>
        <w:bCs/>
        <w:color w:val="E0244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0FF" w:themeFill="accent6" w:themeFillTint="3F"/>
      </w:tcPr>
    </w:tblStylePr>
    <w:tblStylePr w:type="band1Horz">
      <w:tblPr/>
      <w:tcPr>
        <w:shd w:val="clear" w:color="auto" w:fill="B7F3FF" w:themeFill="accent6" w:themeFillTint="33"/>
      </w:tcPr>
    </w:tblStylePr>
  </w:style>
  <w:style w:type="table" w:styleId="ColorfulShading">
    <w:name w:val="Colorful Shading"/>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342D8C" w:themeColor="accent1"/>
        <w:bottom w:val="single" w:sz="4" w:space="0" w:color="342D8C" w:themeColor="accent1"/>
        <w:right w:val="single" w:sz="4" w:space="0" w:color="342D8C" w:themeColor="accent1"/>
        <w:insideH w:val="single" w:sz="4" w:space="0" w:color="FFFFFF" w:themeColor="background1"/>
        <w:insideV w:val="single" w:sz="4" w:space="0" w:color="FFFFFF" w:themeColor="background1"/>
      </w:tblBorders>
    </w:tblPr>
    <w:tcPr>
      <w:shd w:val="clear" w:color="auto" w:fill="E7E6F7" w:themeFill="accent1"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1B53" w:themeFill="accent1" w:themeFillShade="99"/>
      </w:tcPr>
    </w:tblStylePr>
    <w:tblStylePr w:type="firstCol">
      <w:rPr>
        <w:color w:val="FFFFFF" w:themeColor="background1"/>
      </w:rPr>
      <w:tblPr/>
      <w:tcPr>
        <w:tcBorders>
          <w:top w:val="nil"/>
          <w:left w:val="nil"/>
          <w:bottom w:val="nil"/>
          <w:right w:val="nil"/>
          <w:insideH w:val="single" w:sz="4" w:space="0" w:color="1F1B53" w:themeColor="accent1" w:themeShade="99"/>
          <w:insideV w:val="nil"/>
        </w:tcBorders>
        <w:shd w:val="clear" w:color="auto" w:fill="1F1B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1B53" w:themeFill="accent1" w:themeFillShade="99"/>
      </w:tcPr>
    </w:tblStylePr>
    <w:tblStylePr w:type="band1Vert">
      <w:tblPr/>
      <w:tcPr>
        <w:shd w:val="clear" w:color="auto" w:fill="A19CDF" w:themeFill="accent1" w:themeFillTint="66"/>
      </w:tcPr>
    </w:tblStylePr>
    <w:tblStylePr w:type="band1Horz">
      <w:tblPr/>
      <w:tcPr>
        <w:shd w:val="clear" w:color="auto" w:fill="8A84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1CCFC9" w:themeColor="accent2"/>
        <w:left w:val="single" w:sz="4" w:space="0" w:color="1CCFC9" w:themeColor="accent2"/>
        <w:bottom w:val="single" w:sz="4" w:space="0" w:color="1CCFC9" w:themeColor="accent2"/>
        <w:right w:val="single" w:sz="4" w:space="0" w:color="1CCFC9" w:themeColor="accent2"/>
        <w:insideH w:val="single" w:sz="4" w:space="0" w:color="FFFFFF" w:themeColor="background1"/>
        <w:insideV w:val="single" w:sz="4" w:space="0" w:color="FFFFFF" w:themeColor="background1"/>
      </w:tblBorders>
    </w:tblPr>
    <w:tcPr>
      <w:shd w:val="clear" w:color="auto" w:fill="E7FBFB" w:themeFill="accent2" w:themeFillTint="19"/>
    </w:tcPr>
    <w:tblStylePr w:type="firstRow">
      <w:rPr>
        <w:b/>
        <w:bCs/>
      </w:rPr>
      <w:tblPr/>
      <w:tcPr>
        <w:tcBorders>
          <w:top w:val="nil"/>
          <w:left w:val="nil"/>
          <w:bottom w:val="single" w:sz="24" w:space="0" w:color="1CCFC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7C78" w:themeFill="accent2" w:themeFillShade="99"/>
      </w:tcPr>
    </w:tblStylePr>
    <w:tblStylePr w:type="firstCol">
      <w:rPr>
        <w:color w:val="FFFFFF" w:themeColor="background1"/>
      </w:rPr>
      <w:tblPr/>
      <w:tcPr>
        <w:tcBorders>
          <w:top w:val="nil"/>
          <w:left w:val="nil"/>
          <w:bottom w:val="nil"/>
          <w:right w:val="nil"/>
          <w:insideH w:val="single" w:sz="4" w:space="0" w:color="107C78" w:themeColor="accent2" w:themeShade="99"/>
          <w:insideV w:val="nil"/>
        </w:tcBorders>
        <w:shd w:val="clear" w:color="auto" w:fill="107C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7C78" w:themeFill="accent2" w:themeFillShade="99"/>
      </w:tcPr>
    </w:tblStylePr>
    <w:tblStylePr w:type="band1Vert">
      <w:tblPr/>
      <w:tcPr>
        <w:shd w:val="clear" w:color="auto" w:fill="9EF2EF" w:themeFill="accent2" w:themeFillTint="66"/>
      </w:tcPr>
    </w:tblStylePr>
    <w:tblStylePr w:type="band1Horz">
      <w:tblPr/>
      <w:tcPr>
        <w:shd w:val="clear" w:color="auto" w:fill="86EEE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D5A70B" w:themeColor="accent4"/>
        <w:left w:val="single" w:sz="4" w:space="0" w:color="38862E" w:themeColor="accent3"/>
        <w:bottom w:val="single" w:sz="4" w:space="0" w:color="38862E" w:themeColor="accent3"/>
        <w:right w:val="single" w:sz="4" w:space="0" w:color="38862E" w:themeColor="accent3"/>
        <w:insideH w:val="single" w:sz="4" w:space="0" w:color="FFFFFF" w:themeColor="background1"/>
        <w:insideV w:val="single" w:sz="4" w:space="0" w:color="FFFFFF" w:themeColor="background1"/>
      </w:tblBorders>
    </w:tblPr>
    <w:tcPr>
      <w:shd w:val="clear" w:color="auto" w:fill="E8F6E6" w:themeFill="accent3" w:themeFillTint="19"/>
    </w:tcPr>
    <w:tblStylePr w:type="firstRow">
      <w:rPr>
        <w:b/>
        <w:bCs/>
      </w:rPr>
      <w:tblPr/>
      <w:tcPr>
        <w:tcBorders>
          <w:top w:val="nil"/>
          <w:left w:val="nil"/>
          <w:bottom w:val="single" w:sz="24" w:space="0" w:color="D5A70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01B" w:themeFill="accent3" w:themeFillShade="99"/>
      </w:tcPr>
    </w:tblStylePr>
    <w:tblStylePr w:type="firstCol">
      <w:rPr>
        <w:color w:val="FFFFFF" w:themeColor="background1"/>
      </w:rPr>
      <w:tblPr/>
      <w:tcPr>
        <w:tcBorders>
          <w:top w:val="nil"/>
          <w:left w:val="nil"/>
          <w:bottom w:val="nil"/>
          <w:right w:val="nil"/>
          <w:insideH w:val="single" w:sz="4" w:space="0" w:color="21501B" w:themeColor="accent3" w:themeShade="99"/>
          <w:insideV w:val="nil"/>
        </w:tcBorders>
        <w:shd w:val="clear" w:color="auto" w:fill="2150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01B" w:themeFill="accent3" w:themeFillShade="99"/>
      </w:tcPr>
    </w:tblStylePr>
    <w:tblStylePr w:type="band1Vert">
      <w:tblPr/>
      <w:tcPr>
        <w:shd w:val="clear" w:color="auto" w:fill="A3DD9C" w:themeFill="accent3" w:themeFillTint="66"/>
      </w:tcPr>
    </w:tblStylePr>
    <w:tblStylePr w:type="band1Horz">
      <w:tblPr/>
      <w:tcPr>
        <w:shd w:val="clear" w:color="auto" w:fill="8DD584" w:themeFill="accent3" w:themeFillTint="7F"/>
      </w:tcPr>
    </w:tblStylePr>
  </w:style>
  <w:style w:type="table" w:styleId="ColorfulShading-Accent4">
    <w:name w:val="Colorful Shading Accent 4"/>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38862E" w:themeColor="accent3"/>
        <w:left w:val="single" w:sz="4" w:space="0" w:color="D5A70B" w:themeColor="accent4"/>
        <w:bottom w:val="single" w:sz="4" w:space="0" w:color="D5A70B" w:themeColor="accent4"/>
        <w:right w:val="single" w:sz="4" w:space="0" w:color="D5A70B" w:themeColor="accent4"/>
        <w:insideH w:val="single" w:sz="4" w:space="0" w:color="FFFFFF" w:themeColor="background1"/>
        <w:insideV w:val="single" w:sz="4" w:space="0" w:color="FFFFFF" w:themeColor="background1"/>
      </w:tblBorders>
    </w:tblPr>
    <w:tcPr>
      <w:shd w:val="clear" w:color="auto" w:fill="FDF7E4" w:themeFill="accent4" w:themeFillTint="19"/>
    </w:tcPr>
    <w:tblStylePr w:type="firstRow">
      <w:rPr>
        <w:b/>
        <w:bCs/>
      </w:rPr>
      <w:tblPr/>
      <w:tcPr>
        <w:tcBorders>
          <w:top w:val="nil"/>
          <w:left w:val="nil"/>
          <w:bottom w:val="single" w:sz="24" w:space="0" w:color="38862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6306" w:themeFill="accent4" w:themeFillShade="99"/>
      </w:tcPr>
    </w:tblStylePr>
    <w:tblStylePr w:type="firstCol">
      <w:rPr>
        <w:color w:val="FFFFFF" w:themeColor="background1"/>
      </w:rPr>
      <w:tblPr/>
      <w:tcPr>
        <w:tcBorders>
          <w:top w:val="nil"/>
          <w:left w:val="nil"/>
          <w:bottom w:val="nil"/>
          <w:right w:val="nil"/>
          <w:insideH w:val="single" w:sz="4" w:space="0" w:color="7F6306" w:themeColor="accent4" w:themeShade="99"/>
          <w:insideV w:val="nil"/>
        </w:tcBorders>
        <w:shd w:val="clear" w:color="auto" w:fill="7F630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F6306" w:themeFill="accent4" w:themeFillShade="99"/>
      </w:tcPr>
    </w:tblStylePr>
    <w:tblStylePr w:type="band1Vert">
      <w:tblPr/>
      <w:tcPr>
        <w:shd w:val="clear" w:color="auto" w:fill="F9E191" w:themeFill="accent4" w:themeFillTint="66"/>
      </w:tcPr>
    </w:tblStylePr>
    <w:tblStylePr w:type="band1Horz">
      <w:tblPr/>
      <w:tcPr>
        <w:shd w:val="clear" w:color="auto" w:fill="F8DA7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008098" w:themeColor="accent6"/>
        <w:left w:val="single" w:sz="4" w:space="0" w:color="E85D72" w:themeColor="accent5"/>
        <w:bottom w:val="single" w:sz="4" w:space="0" w:color="E85D72" w:themeColor="accent5"/>
        <w:right w:val="single" w:sz="4" w:space="0" w:color="E85D72" w:themeColor="accent5"/>
        <w:insideH w:val="single" w:sz="4" w:space="0" w:color="FFFFFF" w:themeColor="background1"/>
        <w:insideV w:val="single" w:sz="4" w:space="0" w:color="FFFFFF" w:themeColor="background1"/>
      </w:tblBorders>
    </w:tblPr>
    <w:tcPr>
      <w:shd w:val="clear" w:color="auto" w:fill="FCEEF0" w:themeFill="accent5" w:themeFillTint="19"/>
    </w:tcPr>
    <w:tblStylePr w:type="firstRow">
      <w:rPr>
        <w:b/>
        <w:bCs/>
      </w:rPr>
      <w:tblPr/>
      <w:tcPr>
        <w:tcBorders>
          <w:top w:val="nil"/>
          <w:left w:val="nil"/>
          <w:bottom w:val="single" w:sz="24" w:space="0" w:color="00809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182E" w:themeFill="accent5" w:themeFillShade="99"/>
      </w:tcPr>
    </w:tblStylePr>
    <w:tblStylePr w:type="firstCol">
      <w:rPr>
        <w:color w:val="FFFFFF" w:themeColor="background1"/>
      </w:rPr>
      <w:tblPr/>
      <w:tcPr>
        <w:tcBorders>
          <w:top w:val="nil"/>
          <w:left w:val="nil"/>
          <w:bottom w:val="nil"/>
          <w:right w:val="nil"/>
          <w:insideH w:val="single" w:sz="4" w:space="0" w:color="AA182E" w:themeColor="accent5" w:themeShade="99"/>
          <w:insideV w:val="nil"/>
        </w:tcBorders>
        <w:shd w:val="clear" w:color="auto" w:fill="AA18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182E" w:themeFill="accent5" w:themeFillShade="99"/>
      </w:tcPr>
    </w:tblStylePr>
    <w:tblStylePr w:type="band1Vert">
      <w:tblPr/>
      <w:tcPr>
        <w:shd w:val="clear" w:color="auto" w:fill="F5BEC6" w:themeFill="accent5" w:themeFillTint="66"/>
      </w:tcPr>
    </w:tblStylePr>
    <w:tblStylePr w:type="band1Horz">
      <w:tblPr/>
      <w:tcPr>
        <w:shd w:val="clear" w:color="auto" w:fill="F3AEB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153E"/>
    <w:pPr>
      <w:spacing w:before="0"/>
    </w:pPr>
    <w:rPr>
      <w:rFonts w:ascii="Roboto" w:hAnsi="Roboto"/>
      <w:color w:val="000000" w:themeColor="text1"/>
    </w:rPr>
    <w:tblPr>
      <w:tblStyleRowBandSize w:val="1"/>
      <w:tblStyleColBandSize w:val="1"/>
      <w:tblBorders>
        <w:top w:val="single" w:sz="24" w:space="0" w:color="E85D72" w:themeColor="accent5"/>
        <w:left w:val="single" w:sz="4" w:space="0" w:color="008098" w:themeColor="accent6"/>
        <w:bottom w:val="single" w:sz="4" w:space="0" w:color="008098" w:themeColor="accent6"/>
        <w:right w:val="single" w:sz="4" w:space="0" w:color="008098" w:themeColor="accent6"/>
        <w:insideH w:val="single" w:sz="4" w:space="0" w:color="FFFFFF" w:themeColor="background1"/>
        <w:insideV w:val="single" w:sz="4" w:space="0" w:color="FFFFFF" w:themeColor="background1"/>
      </w:tblBorders>
    </w:tblPr>
    <w:tcPr>
      <w:shd w:val="clear" w:color="auto" w:fill="DBF9FF" w:themeFill="accent6" w:themeFillTint="19"/>
    </w:tcPr>
    <w:tblStylePr w:type="firstRow">
      <w:rPr>
        <w:b/>
        <w:bCs/>
      </w:rPr>
      <w:tblPr/>
      <w:tcPr>
        <w:tcBorders>
          <w:top w:val="nil"/>
          <w:left w:val="nil"/>
          <w:bottom w:val="single" w:sz="24" w:space="0" w:color="E85D7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B" w:themeFill="accent6" w:themeFillShade="99"/>
      </w:tcPr>
    </w:tblStylePr>
    <w:tblStylePr w:type="firstCol">
      <w:rPr>
        <w:color w:val="FFFFFF" w:themeColor="background1"/>
      </w:rPr>
      <w:tblPr/>
      <w:tcPr>
        <w:tcBorders>
          <w:top w:val="nil"/>
          <w:left w:val="nil"/>
          <w:bottom w:val="nil"/>
          <w:right w:val="nil"/>
          <w:insideH w:val="single" w:sz="4" w:space="0" w:color="004C5B" w:themeColor="accent6" w:themeShade="99"/>
          <w:insideV w:val="nil"/>
        </w:tcBorders>
        <w:shd w:val="clear" w:color="auto" w:fill="004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B" w:themeFill="accent6" w:themeFillShade="99"/>
      </w:tcPr>
    </w:tblStylePr>
    <w:tblStylePr w:type="band1Vert">
      <w:tblPr/>
      <w:tcPr>
        <w:shd w:val="clear" w:color="auto" w:fill="6FE7FF" w:themeFill="accent6" w:themeFillTint="66"/>
      </w:tcPr>
    </w:tblStylePr>
    <w:tblStylePr w:type="band1Horz">
      <w:tblPr/>
      <w:tcPr>
        <w:shd w:val="clear" w:color="auto" w:fill="4CE2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42D8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6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2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2168" w:themeFill="accent1" w:themeFillShade="BF"/>
      </w:tcPr>
    </w:tblStylePr>
    <w:tblStylePr w:type="band1Vert">
      <w:tblPr/>
      <w:tcPr>
        <w:tcBorders>
          <w:top w:val="nil"/>
          <w:left w:val="nil"/>
          <w:bottom w:val="nil"/>
          <w:right w:val="nil"/>
          <w:insideH w:val="nil"/>
          <w:insideV w:val="nil"/>
        </w:tcBorders>
        <w:shd w:val="clear" w:color="auto" w:fill="262168" w:themeFill="accent1" w:themeFillShade="BF"/>
      </w:tcPr>
    </w:tblStylePr>
    <w:tblStylePr w:type="band1Horz">
      <w:tblPr/>
      <w:tcPr>
        <w:tcBorders>
          <w:top w:val="nil"/>
          <w:left w:val="nil"/>
          <w:bottom w:val="nil"/>
          <w:right w:val="nil"/>
          <w:insideH w:val="nil"/>
          <w:insideV w:val="nil"/>
        </w:tcBorders>
        <w:shd w:val="clear" w:color="auto" w:fill="262168" w:themeFill="accent1" w:themeFillShade="BF"/>
      </w:tcPr>
    </w:tblStylePr>
  </w:style>
  <w:style w:type="table" w:styleId="DarkList-Accent2">
    <w:name w:val="Dark List Accent 2"/>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1CCFC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7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59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59B96" w:themeFill="accent2" w:themeFillShade="BF"/>
      </w:tcPr>
    </w:tblStylePr>
    <w:tblStylePr w:type="band1Vert">
      <w:tblPr/>
      <w:tcPr>
        <w:tcBorders>
          <w:top w:val="nil"/>
          <w:left w:val="nil"/>
          <w:bottom w:val="nil"/>
          <w:right w:val="nil"/>
          <w:insideH w:val="nil"/>
          <w:insideV w:val="nil"/>
        </w:tcBorders>
        <w:shd w:val="clear" w:color="auto" w:fill="159B96" w:themeFill="accent2" w:themeFillShade="BF"/>
      </w:tcPr>
    </w:tblStylePr>
    <w:tblStylePr w:type="band1Horz">
      <w:tblPr/>
      <w:tcPr>
        <w:tcBorders>
          <w:top w:val="nil"/>
          <w:left w:val="nil"/>
          <w:bottom w:val="nil"/>
          <w:right w:val="nil"/>
          <w:insideH w:val="nil"/>
          <w:insideV w:val="nil"/>
        </w:tcBorders>
        <w:shd w:val="clear" w:color="auto" w:fill="159B96" w:themeFill="accent2" w:themeFillShade="BF"/>
      </w:tcPr>
    </w:tblStylePr>
  </w:style>
  <w:style w:type="table" w:styleId="DarkList-Accent3">
    <w:name w:val="Dark List Accent 3"/>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38862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42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64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6422" w:themeFill="accent3" w:themeFillShade="BF"/>
      </w:tcPr>
    </w:tblStylePr>
    <w:tblStylePr w:type="band1Vert">
      <w:tblPr/>
      <w:tcPr>
        <w:tcBorders>
          <w:top w:val="nil"/>
          <w:left w:val="nil"/>
          <w:bottom w:val="nil"/>
          <w:right w:val="nil"/>
          <w:insideH w:val="nil"/>
          <w:insideV w:val="nil"/>
        </w:tcBorders>
        <w:shd w:val="clear" w:color="auto" w:fill="296422" w:themeFill="accent3" w:themeFillShade="BF"/>
      </w:tcPr>
    </w:tblStylePr>
    <w:tblStylePr w:type="band1Horz">
      <w:tblPr/>
      <w:tcPr>
        <w:tcBorders>
          <w:top w:val="nil"/>
          <w:left w:val="nil"/>
          <w:bottom w:val="nil"/>
          <w:right w:val="nil"/>
          <w:insideH w:val="nil"/>
          <w:insideV w:val="nil"/>
        </w:tcBorders>
        <w:shd w:val="clear" w:color="auto" w:fill="296422" w:themeFill="accent3" w:themeFillShade="BF"/>
      </w:tcPr>
    </w:tblStylePr>
  </w:style>
  <w:style w:type="table" w:styleId="DarkList-Accent4">
    <w:name w:val="Dark List Accent 4"/>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D5A70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52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F7C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F7C08" w:themeFill="accent4" w:themeFillShade="BF"/>
      </w:tcPr>
    </w:tblStylePr>
    <w:tblStylePr w:type="band1Vert">
      <w:tblPr/>
      <w:tcPr>
        <w:tcBorders>
          <w:top w:val="nil"/>
          <w:left w:val="nil"/>
          <w:bottom w:val="nil"/>
          <w:right w:val="nil"/>
          <w:insideH w:val="nil"/>
          <w:insideV w:val="nil"/>
        </w:tcBorders>
        <w:shd w:val="clear" w:color="auto" w:fill="9F7C08" w:themeFill="accent4" w:themeFillShade="BF"/>
      </w:tcPr>
    </w:tblStylePr>
    <w:tblStylePr w:type="band1Horz">
      <w:tblPr/>
      <w:tcPr>
        <w:tcBorders>
          <w:top w:val="nil"/>
          <w:left w:val="nil"/>
          <w:bottom w:val="nil"/>
          <w:right w:val="nil"/>
          <w:insideH w:val="nil"/>
          <w:insideV w:val="nil"/>
        </w:tcBorders>
        <w:shd w:val="clear" w:color="auto" w:fill="9F7C08" w:themeFill="accent4" w:themeFillShade="BF"/>
      </w:tcPr>
    </w:tblStylePr>
  </w:style>
  <w:style w:type="table" w:styleId="DarkList-Accent5">
    <w:name w:val="Dark List Accent 5"/>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E85D7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14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1E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1E39" w:themeFill="accent5" w:themeFillShade="BF"/>
      </w:tcPr>
    </w:tblStylePr>
    <w:tblStylePr w:type="band1Vert">
      <w:tblPr/>
      <w:tcPr>
        <w:tcBorders>
          <w:top w:val="nil"/>
          <w:left w:val="nil"/>
          <w:bottom w:val="nil"/>
          <w:right w:val="nil"/>
          <w:insideH w:val="nil"/>
          <w:insideV w:val="nil"/>
        </w:tcBorders>
        <w:shd w:val="clear" w:color="auto" w:fill="D51E39" w:themeFill="accent5" w:themeFillShade="BF"/>
      </w:tcPr>
    </w:tblStylePr>
    <w:tblStylePr w:type="band1Horz">
      <w:tblPr/>
      <w:tcPr>
        <w:tcBorders>
          <w:top w:val="nil"/>
          <w:left w:val="nil"/>
          <w:bottom w:val="nil"/>
          <w:right w:val="nil"/>
          <w:insideH w:val="nil"/>
          <w:insideV w:val="nil"/>
        </w:tcBorders>
        <w:shd w:val="clear" w:color="auto" w:fill="D51E39" w:themeFill="accent5" w:themeFillShade="BF"/>
      </w:tcPr>
    </w:tblStylePr>
  </w:style>
  <w:style w:type="table" w:styleId="DarkList-Accent6">
    <w:name w:val="Dark List Accent 6"/>
    <w:basedOn w:val="TableNormal"/>
    <w:uiPriority w:val="70"/>
    <w:semiHidden/>
    <w:unhideWhenUsed/>
    <w:rsid w:val="0047153E"/>
    <w:pPr>
      <w:spacing w:before="0"/>
    </w:pPr>
    <w:rPr>
      <w:rFonts w:ascii="Roboto" w:hAnsi="Roboto"/>
      <w:color w:val="FFFFFF" w:themeColor="background1"/>
    </w:rPr>
    <w:tblPr>
      <w:tblStyleRowBandSize w:val="1"/>
      <w:tblStyleColBandSize w:val="1"/>
    </w:tblPr>
    <w:tcPr>
      <w:shd w:val="clear" w:color="auto" w:fill="00809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F7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F71" w:themeFill="accent6" w:themeFillShade="BF"/>
      </w:tcPr>
    </w:tblStylePr>
    <w:tblStylePr w:type="band1Vert">
      <w:tblPr/>
      <w:tcPr>
        <w:tcBorders>
          <w:top w:val="nil"/>
          <w:left w:val="nil"/>
          <w:bottom w:val="nil"/>
          <w:right w:val="nil"/>
          <w:insideH w:val="nil"/>
          <w:insideV w:val="nil"/>
        </w:tcBorders>
        <w:shd w:val="clear" w:color="auto" w:fill="005F71" w:themeFill="accent6" w:themeFillShade="BF"/>
      </w:tcPr>
    </w:tblStylePr>
    <w:tblStylePr w:type="band1Horz">
      <w:tblPr/>
      <w:tcPr>
        <w:tcBorders>
          <w:top w:val="nil"/>
          <w:left w:val="nil"/>
          <w:bottom w:val="nil"/>
          <w:right w:val="nil"/>
          <w:insideH w:val="nil"/>
          <w:insideV w:val="nil"/>
        </w:tcBorders>
        <w:shd w:val="clear" w:color="auto" w:fill="005F71" w:themeFill="accent6" w:themeFillShade="BF"/>
      </w:tcPr>
    </w:tblStylePr>
  </w:style>
  <w:style w:type="table" w:styleId="GridTable1Light">
    <w:name w:val="Grid Table 1 Light"/>
    <w:basedOn w:val="TableNormal"/>
    <w:uiPriority w:val="46"/>
    <w:rsid w:val="0047153E"/>
    <w:rPr>
      <w:rFonts w:ascii="Roboto" w:hAnsi="Robot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153E"/>
    <w:rPr>
      <w:rFonts w:ascii="Roboto" w:hAnsi="Roboto"/>
    </w:rPr>
    <w:tblPr>
      <w:tblStyleRowBandSize w:val="1"/>
      <w:tblStyleColBandSize w:val="1"/>
      <w:tblBorders>
        <w:top w:val="single" w:sz="4" w:space="0" w:color="A19CDF" w:themeColor="accent1" w:themeTint="66"/>
        <w:left w:val="single" w:sz="4" w:space="0" w:color="A19CDF" w:themeColor="accent1" w:themeTint="66"/>
        <w:bottom w:val="single" w:sz="4" w:space="0" w:color="A19CDF" w:themeColor="accent1" w:themeTint="66"/>
        <w:right w:val="single" w:sz="4" w:space="0" w:color="A19CDF" w:themeColor="accent1" w:themeTint="66"/>
        <w:insideH w:val="single" w:sz="4" w:space="0" w:color="A19CDF" w:themeColor="accent1" w:themeTint="66"/>
        <w:insideV w:val="single" w:sz="4" w:space="0" w:color="A19CDF" w:themeColor="accent1" w:themeTint="66"/>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2" w:space="0" w:color="726B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153E"/>
    <w:rPr>
      <w:rFonts w:ascii="Roboto" w:hAnsi="Roboto"/>
    </w:rPr>
    <w:tblPr>
      <w:tblStyleRowBandSize w:val="1"/>
      <w:tblStyleColBandSize w:val="1"/>
      <w:tblBorders>
        <w:top w:val="single" w:sz="4" w:space="0" w:color="9EF2EF" w:themeColor="accent2" w:themeTint="66"/>
        <w:left w:val="single" w:sz="4" w:space="0" w:color="9EF2EF" w:themeColor="accent2" w:themeTint="66"/>
        <w:bottom w:val="single" w:sz="4" w:space="0" w:color="9EF2EF" w:themeColor="accent2" w:themeTint="66"/>
        <w:right w:val="single" w:sz="4" w:space="0" w:color="9EF2EF" w:themeColor="accent2" w:themeTint="66"/>
        <w:insideH w:val="single" w:sz="4" w:space="0" w:color="9EF2EF" w:themeColor="accent2" w:themeTint="66"/>
        <w:insideV w:val="single" w:sz="4" w:space="0" w:color="9EF2EF" w:themeColor="accent2" w:themeTint="66"/>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2" w:space="0" w:color="6DEBE6"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153E"/>
    <w:rPr>
      <w:rFonts w:ascii="Roboto" w:hAnsi="Roboto"/>
    </w:rPr>
    <w:tblPr>
      <w:tblStyleRowBandSize w:val="1"/>
      <w:tblStyleColBandSize w:val="1"/>
      <w:tblBorders>
        <w:top w:val="single" w:sz="4" w:space="0" w:color="F9E191" w:themeColor="accent4" w:themeTint="66"/>
        <w:left w:val="single" w:sz="4" w:space="0" w:color="F9E191" w:themeColor="accent4" w:themeTint="66"/>
        <w:bottom w:val="single" w:sz="4" w:space="0" w:color="F9E191" w:themeColor="accent4" w:themeTint="66"/>
        <w:right w:val="single" w:sz="4" w:space="0" w:color="F9E191" w:themeColor="accent4" w:themeTint="66"/>
        <w:insideH w:val="single" w:sz="4" w:space="0" w:color="F9E191" w:themeColor="accent4" w:themeTint="66"/>
        <w:insideV w:val="single" w:sz="4" w:space="0" w:color="F9E191" w:themeColor="accent4" w:themeTint="66"/>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2" w:space="0" w:color="F6D25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153E"/>
    <w:rPr>
      <w:rFonts w:ascii="Roboto" w:hAnsi="Roboto"/>
    </w:rPr>
    <w:tblPr>
      <w:tblStyleRowBandSize w:val="1"/>
      <w:tblStyleColBandSize w:val="1"/>
      <w:tblBorders>
        <w:top w:val="single" w:sz="4" w:space="0" w:color="F5BEC6" w:themeColor="accent5" w:themeTint="66"/>
        <w:left w:val="single" w:sz="4" w:space="0" w:color="F5BEC6" w:themeColor="accent5" w:themeTint="66"/>
        <w:bottom w:val="single" w:sz="4" w:space="0" w:color="F5BEC6" w:themeColor="accent5" w:themeTint="66"/>
        <w:right w:val="single" w:sz="4" w:space="0" w:color="F5BEC6" w:themeColor="accent5" w:themeTint="66"/>
        <w:insideH w:val="single" w:sz="4" w:space="0" w:color="F5BEC6" w:themeColor="accent5" w:themeTint="66"/>
        <w:insideV w:val="single" w:sz="4" w:space="0" w:color="F5BEC6" w:themeColor="accent5" w:themeTint="66"/>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2" w:space="0" w:color="F19D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153E"/>
    <w:rPr>
      <w:rFonts w:ascii="Roboto" w:hAnsi="Roboto"/>
    </w:rPr>
    <w:tblPr>
      <w:tblStyleRowBandSize w:val="1"/>
      <w:tblStyleColBandSize w:val="1"/>
      <w:tblBorders>
        <w:top w:val="single" w:sz="4" w:space="0" w:color="6FE7FF" w:themeColor="accent6" w:themeTint="66"/>
        <w:left w:val="single" w:sz="4" w:space="0" w:color="6FE7FF" w:themeColor="accent6" w:themeTint="66"/>
        <w:bottom w:val="single" w:sz="4" w:space="0" w:color="6FE7FF" w:themeColor="accent6" w:themeTint="66"/>
        <w:right w:val="single" w:sz="4" w:space="0" w:color="6FE7FF" w:themeColor="accent6" w:themeTint="66"/>
        <w:insideH w:val="single" w:sz="4" w:space="0" w:color="6FE7FF" w:themeColor="accent6" w:themeTint="66"/>
        <w:insideV w:val="single" w:sz="4" w:space="0" w:color="6FE7FF" w:themeColor="accent6" w:themeTint="66"/>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2" w:space="0" w:color="28D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153E"/>
    <w:rPr>
      <w:rFonts w:ascii="Roboto" w:hAnsi="Robot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153E"/>
    <w:rPr>
      <w:rFonts w:ascii="Roboto" w:hAnsi="Roboto"/>
    </w:rPr>
    <w:tblPr>
      <w:tblStyleRowBandSize w:val="1"/>
      <w:tblStyleColBandSize w:val="1"/>
      <w:tblBorders>
        <w:top w:val="single" w:sz="2" w:space="0" w:color="726BCF" w:themeColor="accent1" w:themeTint="99"/>
        <w:bottom w:val="single" w:sz="2" w:space="0" w:color="726BCF" w:themeColor="accent1" w:themeTint="99"/>
        <w:insideH w:val="single" w:sz="2" w:space="0" w:color="726BCF" w:themeColor="accent1" w:themeTint="99"/>
        <w:insideV w:val="single" w:sz="2" w:space="0" w:color="726BCF" w:themeColor="accent1" w:themeTint="99"/>
      </w:tblBorders>
    </w:tblPr>
    <w:tblStylePr w:type="firstRow">
      <w:rPr>
        <w:b/>
        <w:bCs/>
      </w:rPr>
      <w:tblPr/>
      <w:tcPr>
        <w:tcBorders>
          <w:top w:val="nil"/>
          <w:bottom w:val="single" w:sz="12" w:space="0" w:color="726BCF" w:themeColor="accent1" w:themeTint="99"/>
          <w:insideH w:val="nil"/>
          <w:insideV w:val="nil"/>
        </w:tcBorders>
        <w:shd w:val="clear" w:color="auto" w:fill="FFFFFF" w:themeFill="background1"/>
      </w:tcPr>
    </w:tblStylePr>
    <w:tblStylePr w:type="lastRow">
      <w:rPr>
        <w:b/>
        <w:bCs/>
      </w:rPr>
      <w:tblPr/>
      <w:tcPr>
        <w:tcBorders>
          <w:top w:val="double" w:sz="2" w:space="0" w:color="726B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2-Accent2">
    <w:name w:val="Grid Table 2 Accent 2"/>
    <w:basedOn w:val="TableNormal"/>
    <w:uiPriority w:val="47"/>
    <w:rsid w:val="0047153E"/>
    <w:rPr>
      <w:rFonts w:ascii="Roboto" w:hAnsi="Roboto"/>
    </w:rPr>
    <w:tblPr>
      <w:tblStyleRowBandSize w:val="1"/>
      <w:tblStyleColBandSize w:val="1"/>
      <w:tblBorders>
        <w:top w:val="single" w:sz="2" w:space="0" w:color="6DEBE6" w:themeColor="accent2" w:themeTint="99"/>
        <w:bottom w:val="single" w:sz="2" w:space="0" w:color="6DEBE6" w:themeColor="accent2" w:themeTint="99"/>
        <w:insideH w:val="single" w:sz="2" w:space="0" w:color="6DEBE6" w:themeColor="accent2" w:themeTint="99"/>
        <w:insideV w:val="single" w:sz="2" w:space="0" w:color="6DEBE6" w:themeColor="accent2" w:themeTint="99"/>
      </w:tblBorders>
    </w:tblPr>
    <w:tblStylePr w:type="firstRow">
      <w:rPr>
        <w:b/>
        <w:bCs/>
      </w:rPr>
      <w:tblPr/>
      <w:tcPr>
        <w:tcBorders>
          <w:top w:val="nil"/>
          <w:bottom w:val="single" w:sz="12" w:space="0" w:color="6DEBE6" w:themeColor="accent2" w:themeTint="99"/>
          <w:insideH w:val="nil"/>
          <w:insideV w:val="nil"/>
        </w:tcBorders>
        <w:shd w:val="clear" w:color="auto" w:fill="FFFFFF" w:themeFill="background1"/>
      </w:tcPr>
    </w:tblStylePr>
    <w:tblStylePr w:type="lastRow">
      <w:rPr>
        <w:b/>
        <w:bCs/>
      </w:rPr>
      <w:tblPr/>
      <w:tcPr>
        <w:tcBorders>
          <w:top w:val="double" w:sz="2" w:space="0" w:color="6DEBE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2-Accent3">
    <w:name w:val="Grid Table 2 Accent 3"/>
    <w:basedOn w:val="TableNormal"/>
    <w:uiPriority w:val="47"/>
    <w:rsid w:val="0047153E"/>
    <w:rPr>
      <w:rFonts w:ascii="Roboto" w:hAnsi="Roboto"/>
    </w:rPr>
    <w:tblPr>
      <w:tblStyleRowBandSize w:val="1"/>
      <w:tblStyleColBandSize w:val="1"/>
      <w:tblBorders>
        <w:top w:val="single" w:sz="2" w:space="0" w:color="76CC6B" w:themeColor="accent3" w:themeTint="99"/>
        <w:bottom w:val="single" w:sz="2" w:space="0" w:color="76CC6B" w:themeColor="accent3" w:themeTint="99"/>
        <w:insideH w:val="single" w:sz="2" w:space="0" w:color="76CC6B" w:themeColor="accent3" w:themeTint="99"/>
        <w:insideV w:val="single" w:sz="2" w:space="0" w:color="76CC6B" w:themeColor="accent3" w:themeTint="99"/>
      </w:tblBorders>
    </w:tblPr>
    <w:tblStylePr w:type="firstRow">
      <w:rPr>
        <w:b/>
        <w:bCs/>
      </w:rPr>
      <w:tblPr/>
      <w:tcPr>
        <w:tcBorders>
          <w:top w:val="nil"/>
          <w:bottom w:val="single" w:sz="12" w:space="0" w:color="76CC6B" w:themeColor="accent3" w:themeTint="99"/>
          <w:insideH w:val="nil"/>
          <w:insideV w:val="nil"/>
        </w:tcBorders>
        <w:shd w:val="clear" w:color="auto" w:fill="FFFFFF" w:themeFill="background1"/>
      </w:tcPr>
    </w:tblStylePr>
    <w:tblStylePr w:type="lastRow">
      <w:rPr>
        <w:b/>
        <w:bCs/>
      </w:rPr>
      <w:tblPr/>
      <w:tcPr>
        <w:tcBorders>
          <w:top w:val="double" w:sz="2" w:space="0" w:color="76CC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2-Accent4">
    <w:name w:val="Grid Table 2 Accent 4"/>
    <w:basedOn w:val="TableNormal"/>
    <w:uiPriority w:val="47"/>
    <w:rsid w:val="0047153E"/>
    <w:rPr>
      <w:rFonts w:ascii="Roboto" w:hAnsi="Roboto"/>
    </w:rPr>
    <w:tblPr>
      <w:tblStyleRowBandSize w:val="1"/>
      <w:tblStyleColBandSize w:val="1"/>
      <w:tblBorders>
        <w:top w:val="single" w:sz="2" w:space="0" w:color="F6D25B" w:themeColor="accent4" w:themeTint="99"/>
        <w:bottom w:val="single" w:sz="2" w:space="0" w:color="F6D25B" w:themeColor="accent4" w:themeTint="99"/>
        <w:insideH w:val="single" w:sz="2" w:space="0" w:color="F6D25B" w:themeColor="accent4" w:themeTint="99"/>
        <w:insideV w:val="single" w:sz="2" w:space="0" w:color="F6D25B" w:themeColor="accent4" w:themeTint="99"/>
      </w:tblBorders>
    </w:tblPr>
    <w:tblStylePr w:type="firstRow">
      <w:rPr>
        <w:b/>
        <w:bCs/>
      </w:rPr>
      <w:tblPr/>
      <w:tcPr>
        <w:tcBorders>
          <w:top w:val="nil"/>
          <w:bottom w:val="single" w:sz="12" w:space="0" w:color="F6D25B" w:themeColor="accent4" w:themeTint="99"/>
          <w:insideH w:val="nil"/>
          <w:insideV w:val="nil"/>
        </w:tcBorders>
        <w:shd w:val="clear" w:color="auto" w:fill="FFFFFF" w:themeFill="background1"/>
      </w:tcPr>
    </w:tblStylePr>
    <w:tblStylePr w:type="lastRow">
      <w:rPr>
        <w:b/>
        <w:bCs/>
      </w:rPr>
      <w:tblPr/>
      <w:tcPr>
        <w:tcBorders>
          <w:top w:val="double" w:sz="2" w:space="0" w:color="F6D25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2-Accent5">
    <w:name w:val="Grid Table 2 Accent 5"/>
    <w:basedOn w:val="TableNormal"/>
    <w:uiPriority w:val="47"/>
    <w:rsid w:val="0047153E"/>
    <w:rPr>
      <w:rFonts w:ascii="Roboto" w:hAnsi="Roboto"/>
    </w:rPr>
    <w:tblPr>
      <w:tblStyleRowBandSize w:val="1"/>
      <w:tblStyleColBandSize w:val="1"/>
      <w:tblBorders>
        <w:top w:val="single" w:sz="2" w:space="0" w:color="F19DAA" w:themeColor="accent5" w:themeTint="99"/>
        <w:bottom w:val="single" w:sz="2" w:space="0" w:color="F19DAA" w:themeColor="accent5" w:themeTint="99"/>
        <w:insideH w:val="single" w:sz="2" w:space="0" w:color="F19DAA" w:themeColor="accent5" w:themeTint="99"/>
        <w:insideV w:val="single" w:sz="2" w:space="0" w:color="F19DAA" w:themeColor="accent5" w:themeTint="99"/>
      </w:tblBorders>
    </w:tblPr>
    <w:tblStylePr w:type="firstRow">
      <w:rPr>
        <w:b/>
        <w:bCs/>
      </w:rPr>
      <w:tblPr/>
      <w:tcPr>
        <w:tcBorders>
          <w:top w:val="nil"/>
          <w:bottom w:val="single" w:sz="12" w:space="0" w:color="F19DAA" w:themeColor="accent5" w:themeTint="99"/>
          <w:insideH w:val="nil"/>
          <w:insideV w:val="nil"/>
        </w:tcBorders>
        <w:shd w:val="clear" w:color="auto" w:fill="FFFFFF" w:themeFill="background1"/>
      </w:tcPr>
    </w:tblStylePr>
    <w:tblStylePr w:type="lastRow">
      <w:rPr>
        <w:b/>
        <w:bCs/>
      </w:rPr>
      <w:tblPr/>
      <w:tcPr>
        <w:tcBorders>
          <w:top w:val="double" w:sz="2" w:space="0" w:color="F19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2-Accent6">
    <w:name w:val="Grid Table 2 Accent 6"/>
    <w:basedOn w:val="TableNormal"/>
    <w:uiPriority w:val="47"/>
    <w:rsid w:val="0047153E"/>
    <w:rPr>
      <w:rFonts w:ascii="Roboto" w:hAnsi="Roboto"/>
    </w:rPr>
    <w:tblPr>
      <w:tblStyleRowBandSize w:val="1"/>
      <w:tblStyleColBandSize w:val="1"/>
      <w:tblBorders>
        <w:top w:val="single" w:sz="2" w:space="0" w:color="28DCFF" w:themeColor="accent6" w:themeTint="99"/>
        <w:bottom w:val="single" w:sz="2" w:space="0" w:color="28DCFF" w:themeColor="accent6" w:themeTint="99"/>
        <w:insideH w:val="single" w:sz="2" w:space="0" w:color="28DCFF" w:themeColor="accent6" w:themeTint="99"/>
        <w:insideV w:val="single" w:sz="2" w:space="0" w:color="28DCFF" w:themeColor="accent6" w:themeTint="99"/>
      </w:tblBorders>
    </w:tblPr>
    <w:tblStylePr w:type="firstRow">
      <w:rPr>
        <w:b/>
        <w:bCs/>
      </w:rPr>
      <w:tblPr/>
      <w:tcPr>
        <w:tcBorders>
          <w:top w:val="nil"/>
          <w:bottom w:val="single" w:sz="12" w:space="0" w:color="28DCFF" w:themeColor="accent6" w:themeTint="99"/>
          <w:insideH w:val="nil"/>
          <w:insideV w:val="nil"/>
        </w:tcBorders>
        <w:shd w:val="clear" w:color="auto" w:fill="FFFFFF" w:themeFill="background1"/>
      </w:tcPr>
    </w:tblStylePr>
    <w:tblStylePr w:type="lastRow">
      <w:rPr>
        <w:b/>
        <w:bCs/>
      </w:rPr>
      <w:tblPr/>
      <w:tcPr>
        <w:tcBorders>
          <w:top w:val="double" w:sz="2" w:space="0" w:color="28D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3">
    <w:name w:val="Grid Table 3"/>
    <w:basedOn w:val="TableNormal"/>
    <w:uiPriority w:val="48"/>
    <w:rsid w:val="0047153E"/>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3-Accent2">
    <w:name w:val="Grid Table 3 Accent 2"/>
    <w:basedOn w:val="TableNormal"/>
    <w:uiPriority w:val="48"/>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3-Accent3">
    <w:name w:val="Grid Table 3 Accent 3"/>
    <w:basedOn w:val="TableNormal"/>
    <w:uiPriority w:val="48"/>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3-Accent4">
    <w:name w:val="Grid Table 3 Accent 4"/>
    <w:basedOn w:val="TableNormal"/>
    <w:uiPriority w:val="48"/>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3-Accent5">
    <w:name w:val="Grid Table 3 Accent 5"/>
    <w:basedOn w:val="TableNormal"/>
    <w:uiPriority w:val="48"/>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3-Accent6">
    <w:name w:val="Grid Table 3 Accent 6"/>
    <w:basedOn w:val="TableNormal"/>
    <w:uiPriority w:val="48"/>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GridTable4-Accent1">
    <w:name w:val="Grid Table 4 Accent 1"/>
    <w:basedOn w:val="TableNormal"/>
    <w:uiPriority w:val="49"/>
    <w:rsid w:val="0047153E"/>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insideV w:val="nil"/>
        </w:tcBorders>
        <w:shd w:val="clear" w:color="auto" w:fill="342D8C" w:themeFill="accent1"/>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4-Accent2">
    <w:name w:val="Grid Table 4 Accent 2"/>
    <w:basedOn w:val="TableNormal"/>
    <w:uiPriority w:val="49"/>
    <w:rsid w:val="0047153E"/>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insideV w:val="nil"/>
        </w:tcBorders>
        <w:shd w:val="clear" w:color="auto" w:fill="1CCFC9" w:themeFill="accent2"/>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4-Accent3">
    <w:name w:val="Grid Table 4 Accent 3"/>
    <w:basedOn w:val="TableNormal"/>
    <w:uiPriority w:val="49"/>
    <w:rsid w:val="0047153E"/>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insideV w:val="nil"/>
        </w:tcBorders>
        <w:shd w:val="clear" w:color="auto" w:fill="38862E" w:themeFill="accent3"/>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4-Accent4">
    <w:name w:val="Grid Table 4 Accent 4"/>
    <w:basedOn w:val="TableNormal"/>
    <w:uiPriority w:val="49"/>
    <w:rsid w:val="0047153E"/>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insideV w:val="nil"/>
        </w:tcBorders>
        <w:shd w:val="clear" w:color="auto" w:fill="D5A70B" w:themeFill="accent4"/>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4-Accent5">
    <w:name w:val="Grid Table 4 Accent 5"/>
    <w:basedOn w:val="TableNormal"/>
    <w:uiPriority w:val="49"/>
    <w:rsid w:val="0047153E"/>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insideV w:val="nil"/>
        </w:tcBorders>
        <w:shd w:val="clear" w:color="auto" w:fill="E85D72" w:themeFill="accent5"/>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4-Accent6">
    <w:name w:val="Grid Table 4 Accent 6"/>
    <w:basedOn w:val="TableNormal"/>
    <w:uiPriority w:val="49"/>
    <w:rsid w:val="0047153E"/>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insideV w:val="nil"/>
        </w:tcBorders>
        <w:shd w:val="clear" w:color="auto" w:fill="008098" w:themeFill="accent6"/>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5Dark">
    <w:name w:val="Grid Table 5 Dark"/>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D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2D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2D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2D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2D8C" w:themeFill="accent1"/>
      </w:tcPr>
    </w:tblStylePr>
    <w:tblStylePr w:type="band1Vert">
      <w:tblPr/>
      <w:tcPr>
        <w:shd w:val="clear" w:color="auto" w:fill="A19CDF" w:themeFill="accent1" w:themeFillTint="66"/>
      </w:tcPr>
    </w:tblStylePr>
    <w:tblStylePr w:type="band1Horz">
      <w:tblPr/>
      <w:tcPr>
        <w:shd w:val="clear" w:color="auto" w:fill="A19CDF" w:themeFill="accent1" w:themeFillTint="66"/>
      </w:tcPr>
    </w:tblStylePr>
  </w:style>
  <w:style w:type="table" w:styleId="GridTable5Dark-Accent2">
    <w:name w:val="Grid Table 5 Dark Accent 2"/>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FC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FC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FC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FC9" w:themeFill="accent2"/>
      </w:tcPr>
    </w:tblStylePr>
    <w:tblStylePr w:type="band1Vert">
      <w:tblPr/>
      <w:tcPr>
        <w:shd w:val="clear" w:color="auto" w:fill="9EF2EF" w:themeFill="accent2" w:themeFillTint="66"/>
      </w:tcPr>
    </w:tblStylePr>
    <w:tblStylePr w:type="band1Horz">
      <w:tblPr/>
      <w:tcPr>
        <w:shd w:val="clear" w:color="auto" w:fill="9EF2EF" w:themeFill="accent2" w:themeFillTint="66"/>
      </w:tcPr>
    </w:tblStylePr>
  </w:style>
  <w:style w:type="table" w:styleId="GridTable5Dark-Accent3">
    <w:name w:val="Grid Table 5 Dark Accent 3"/>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86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86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86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862E" w:themeFill="accent3"/>
      </w:tcPr>
    </w:tblStylePr>
    <w:tblStylePr w:type="band1Vert">
      <w:tblPr/>
      <w:tcPr>
        <w:shd w:val="clear" w:color="auto" w:fill="A3DD9C" w:themeFill="accent3" w:themeFillTint="66"/>
      </w:tcPr>
    </w:tblStylePr>
    <w:tblStylePr w:type="band1Horz">
      <w:tblPr/>
      <w:tcPr>
        <w:shd w:val="clear" w:color="auto" w:fill="A3DD9C" w:themeFill="accent3" w:themeFillTint="66"/>
      </w:tcPr>
    </w:tblStylePr>
  </w:style>
  <w:style w:type="table" w:styleId="GridTable5Dark-Accent4">
    <w:name w:val="Grid Table 5 Dark Accent 4"/>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A70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A70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A70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A70B" w:themeFill="accent4"/>
      </w:tcPr>
    </w:tblStylePr>
    <w:tblStylePr w:type="band1Vert">
      <w:tblPr/>
      <w:tcPr>
        <w:shd w:val="clear" w:color="auto" w:fill="F9E191" w:themeFill="accent4" w:themeFillTint="66"/>
      </w:tcPr>
    </w:tblStylePr>
    <w:tblStylePr w:type="band1Horz">
      <w:tblPr/>
      <w:tcPr>
        <w:shd w:val="clear" w:color="auto" w:fill="F9E191" w:themeFill="accent4" w:themeFillTint="66"/>
      </w:tcPr>
    </w:tblStylePr>
  </w:style>
  <w:style w:type="table" w:styleId="GridTable5Dark-Accent5">
    <w:name w:val="Grid Table 5 Dark Accent 5"/>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5D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5D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5D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5D72" w:themeFill="accent5"/>
      </w:tcPr>
    </w:tblStylePr>
    <w:tblStylePr w:type="band1Vert">
      <w:tblPr/>
      <w:tcPr>
        <w:shd w:val="clear" w:color="auto" w:fill="F5BEC6" w:themeFill="accent5" w:themeFillTint="66"/>
      </w:tcPr>
    </w:tblStylePr>
    <w:tblStylePr w:type="band1Horz">
      <w:tblPr/>
      <w:tcPr>
        <w:shd w:val="clear" w:color="auto" w:fill="F5BEC6" w:themeFill="accent5" w:themeFillTint="66"/>
      </w:tcPr>
    </w:tblStylePr>
  </w:style>
  <w:style w:type="table" w:styleId="GridTable5Dark-Accent6">
    <w:name w:val="Grid Table 5 Dark Accent 6"/>
    <w:basedOn w:val="TableNormal"/>
    <w:uiPriority w:val="50"/>
    <w:rsid w:val="0047153E"/>
    <w:rPr>
      <w:rFonts w:ascii="Roboto" w:hAnsi="Robot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09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09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09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098" w:themeFill="accent6"/>
      </w:tcPr>
    </w:tblStylePr>
    <w:tblStylePr w:type="band1Vert">
      <w:tblPr/>
      <w:tcPr>
        <w:shd w:val="clear" w:color="auto" w:fill="6FE7FF" w:themeFill="accent6" w:themeFillTint="66"/>
      </w:tcPr>
    </w:tblStylePr>
    <w:tblStylePr w:type="band1Horz">
      <w:tblPr/>
      <w:tcPr>
        <w:shd w:val="clear" w:color="auto" w:fill="6FE7FF" w:themeFill="accent6" w:themeFillTint="66"/>
      </w:tcPr>
    </w:tblStylePr>
  </w:style>
  <w:style w:type="table" w:styleId="GridTable6Colorful-Accent1">
    <w:name w:val="Grid Table 6 Colorful Accent 1"/>
    <w:basedOn w:val="TableNormal"/>
    <w:uiPriority w:val="51"/>
    <w:rsid w:val="0047153E"/>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bottom w:val="single" w:sz="12" w:space="0" w:color="726BCF" w:themeColor="accent1" w:themeTint="99"/>
        </w:tcBorders>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GridTable6Colorful-Accent2">
    <w:name w:val="Grid Table 6 Colorful Accent 2"/>
    <w:basedOn w:val="TableNormal"/>
    <w:uiPriority w:val="51"/>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bottom w:val="single" w:sz="12" w:space="0" w:color="6DEBE6" w:themeColor="accent2" w:themeTint="99"/>
        </w:tcBorders>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GridTable6Colorful-Accent3">
    <w:name w:val="Grid Table 6 Colorful Accent 3"/>
    <w:basedOn w:val="TableNormal"/>
    <w:uiPriority w:val="51"/>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bottom w:val="single" w:sz="12" w:space="0" w:color="76CC6B" w:themeColor="accent3" w:themeTint="99"/>
        </w:tcBorders>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GridTable6Colorful-Accent4">
    <w:name w:val="Grid Table 6 Colorful Accent 4"/>
    <w:basedOn w:val="TableNormal"/>
    <w:uiPriority w:val="51"/>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bottom w:val="single" w:sz="12" w:space="0" w:color="F6D25B" w:themeColor="accent4" w:themeTint="99"/>
        </w:tcBorders>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GridTable6Colorful-Accent5">
    <w:name w:val="Grid Table 6 Colorful Accent 5"/>
    <w:basedOn w:val="TableNormal"/>
    <w:uiPriority w:val="51"/>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bottom w:val="single" w:sz="12" w:space="0" w:color="F19DAA" w:themeColor="accent5" w:themeTint="99"/>
        </w:tcBorders>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GridTable6Colorful-Accent6">
    <w:name w:val="Grid Table 6 Colorful Accent 6"/>
    <w:basedOn w:val="TableNormal"/>
    <w:uiPriority w:val="51"/>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bottom w:val="single" w:sz="12" w:space="0" w:color="28DCFF" w:themeColor="accent6" w:themeTint="99"/>
        </w:tcBorders>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GridTable7Colorful">
    <w:name w:val="Grid Table 7 Colorful"/>
    <w:basedOn w:val="TableNormal"/>
    <w:uiPriority w:val="52"/>
    <w:rsid w:val="001161F2"/>
    <w:rPr>
      <w:rFonts w:ascii="Roboto" w:hAnsi="Roboto"/>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161F2"/>
    <w:rPr>
      <w:rFonts w:ascii="Roboto" w:hAnsi="Roboto"/>
      <w:color w:val="262168" w:themeColor="accent1" w:themeShade="BF"/>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insideV w:val="single" w:sz="4" w:space="0" w:color="726B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bottom w:val="single" w:sz="4" w:space="0" w:color="726BCF" w:themeColor="accent1" w:themeTint="99"/>
        </w:tcBorders>
      </w:tcPr>
    </w:tblStylePr>
    <w:tblStylePr w:type="nwCell">
      <w:tblPr/>
      <w:tcPr>
        <w:tcBorders>
          <w:bottom w:val="single" w:sz="4" w:space="0" w:color="726BCF" w:themeColor="accent1" w:themeTint="99"/>
        </w:tcBorders>
      </w:tcPr>
    </w:tblStylePr>
    <w:tblStylePr w:type="seCell">
      <w:tblPr/>
      <w:tcPr>
        <w:tcBorders>
          <w:top w:val="single" w:sz="4" w:space="0" w:color="726BCF" w:themeColor="accent1" w:themeTint="99"/>
        </w:tcBorders>
      </w:tcPr>
    </w:tblStylePr>
    <w:tblStylePr w:type="swCell">
      <w:tblPr/>
      <w:tcPr>
        <w:tcBorders>
          <w:top w:val="single" w:sz="4" w:space="0" w:color="726BCF" w:themeColor="accent1" w:themeTint="99"/>
        </w:tcBorders>
      </w:tcPr>
    </w:tblStylePr>
  </w:style>
  <w:style w:type="table" w:styleId="GridTable7Colorful-Accent2">
    <w:name w:val="Grid Table 7 Colorful Accent 2"/>
    <w:basedOn w:val="TableNormal"/>
    <w:uiPriority w:val="52"/>
    <w:rsid w:val="001161F2"/>
    <w:rPr>
      <w:rFonts w:ascii="Roboto" w:hAnsi="Roboto"/>
      <w:color w:val="159B96" w:themeColor="accent2" w:themeShade="BF"/>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insideV w:val="single" w:sz="4" w:space="0" w:color="6DEBE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bottom w:val="single" w:sz="4" w:space="0" w:color="6DEBE6" w:themeColor="accent2" w:themeTint="99"/>
        </w:tcBorders>
      </w:tcPr>
    </w:tblStylePr>
    <w:tblStylePr w:type="nwCell">
      <w:tblPr/>
      <w:tcPr>
        <w:tcBorders>
          <w:bottom w:val="single" w:sz="4" w:space="0" w:color="6DEBE6" w:themeColor="accent2" w:themeTint="99"/>
        </w:tcBorders>
      </w:tcPr>
    </w:tblStylePr>
    <w:tblStylePr w:type="seCell">
      <w:tblPr/>
      <w:tcPr>
        <w:tcBorders>
          <w:top w:val="single" w:sz="4" w:space="0" w:color="6DEBE6" w:themeColor="accent2" w:themeTint="99"/>
        </w:tcBorders>
      </w:tcPr>
    </w:tblStylePr>
    <w:tblStylePr w:type="swCell">
      <w:tblPr/>
      <w:tcPr>
        <w:tcBorders>
          <w:top w:val="single" w:sz="4" w:space="0" w:color="6DEBE6" w:themeColor="accent2" w:themeTint="99"/>
        </w:tcBorders>
      </w:tcPr>
    </w:tblStylePr>
  </w:style>
  <w:style w:type="table" w:styleId="GridTable7Colorful-Accent3">
    <w:name w:val="Grid Table 7 Colorful Accent 3"/>
    <w:basedOn w:val="TableNormal"/>
    <w:uiPriority w:val="52"/>
    <w:rsid w:val="001161F2"/>
    <w:rPr>
      <w:rFonts w:ascii="Roboto" w:hAnsi="Roboto"/>
      <w:color w:val="296422" w:themeColor="accent3" w:themeShade="BF"/>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insideV w:val="single" w:sz="4" w:space="0" w:color="76CC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bottom w:val="single" w:sz="4" w:space="0" w:color="76CC6B" w:themeColor="accent3" w:themeTint="99"/>
        </w:tcBorders>
      </w:tcPr>
    </w:tblStylePr>
    <w:tblStylePr w:type="nwCell">
      <w:tblPr/>
      <w:tcPr>
        <w:tcBorders>
          <w:bottom w:val="single" w:sz="4" w:space="0" w:color="76CC6B" w:themeColor="accent3" w:themeTint="99"/>
        </w:tcBorders>
      </w:tcPr>
    </w:tblStylePr>
    <w:tblStylePr w:type="seCell">
      <w:tblPr/>
      <w:tcPr>
        <w:tcBorders>
          <w:top w:val="single" w:sz="4" w:space="0" w:color="76CC6B" w:themeColor="accent3" w:themeTint="99"/>
        </w:tcBorders>
      </w:tcPr>
    </w:tblStylePr>
    <w:tblStylePr w:type="swCell">
      <w:tblPr/>
      <w:tcPr>
        <w:tcBorders>
          <w:top w:val="single" w:sz="4" w:space="0" w:color="76CC6B" w:themeColor="accent3" w:themeTint="99"/>
        </w:tcBorders>
      </w:tcPr>
    </w:tblStylePr>
  </w:style>
  <w:style w:type="table" w:styleId="GridTable7Colorful-Accent4">
    <w:name w:val="Grid Table 7 Colorful Accent 4"/>
    <w:basedOn w:val="TableNormal"/>
    <w:uiPriority w:val="52"/>
    <w:rsid w:val="001161F2"/>
    <w:rPr>
      <w:rFonts w:ascii="Roboto" w:hAnsi="Roboto"/>
      <w:color w:val="9F7C08" w:themeColor="accent4" w:themeShade="BF"/>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insideV w:val="single" w:sz="4" w:space="0" w:color="F6D2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bottom w:val="single" w:sz="4" w:space="0" w:color="F6D25B" w:themeColor="accent4" w:themeTint="99"/>
        </w:tcBorders>
      </w:tcPr>
    </w:tblStylePr>
    <w:tblStylePr w:type="nwCell">
      <w:tblPr/>
      <w:tcPr>
        <w:tcBorders>
          <w:bottom w:val="single" w:sz="4" w:space="0" w:color="F6D25B" w:themeColor="accent4" w:themeTint="99"/>
        </w:tcBorders>
      </w:tcPr>
    </w:tblStylePr>
    <w:tblStylePr w:type="seCell">
      <w:tblPr/>
      <w:tcPr>
        <w:tcBorders>
          <w:top w:val="single" w:sz="4" w:space="0" w:color="F6D25B" w:themeColor="accent4" w:themeTint="99"/>
        </w:tcBorders>
      </w:tcPr>
    </w:tblStylePr>
    <w:tblStylePr w:type="swCell">
      <w:tblPr/>
      <w:tcPr>
        <w:tcBorders>
          <w:top w:val="single" w:sz="4" w:space="0" w:color="F6D25B" w:themeColor="accent4" w:themeTint="99"/>
        </w:tcBorders>
      </w:tcPr>
    </w:tblStylePr>
  </w:style>
  <w:style w:type="table" w:styleId="GridTable7Colorful-Accent5">
    <w:name w:val="Grid Table 7 Colorful Accent 5"/>
    <w:basedOn w:val="TableNormal"/>
    <w:uiPriority w:val="52"/>
    <w:rsid w:val="001161F2"/>
    <w:rPr>
      <w:rFonts w:ascii="Roboto" w:hAnsi="Roboto"/>
      <w:color w:val="D51E39" w:themeColor="accent5" w:themeShade="BF"/>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insideV w:val="single" w:sz="4" w:space="0" w:color="F19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bottom w:val="single" w:sz="4" w:space="0" w:color="F19DAA" w:themeColor="accent5" w:themeTint="99"/>
        </w:tcBorders>
      </w:tcPr>
    </w:tblStylePr>
    <w:tblStylePr w:type="nwCell">
      <w:tblPr/>
      <w:tcPr>
        <w:tcBorders>
          <w:bottom w:val="single" w:sz="4" w:space="0" w:color="F19DAA" w:themeColor="accent5" w:themeTint="99"/>
        </w:tcBorders>
      </w:tcPr>
    </w:tblStylePr>
    <w:tblStylePr w:type="seCell">
      <w:tblPr/>
      <w:tcPr>
        <w:tcBorders>
          <w:top w:val="single" w:sz="4" w:space="0" w:color="F19DAA" w:themeColor="accent5" w:themeTint="99"/>
        </w:tcBorders>
      </w:tcPr>
    </w:tblStylePr>
    <w:tblStylePr w:type="swCell">
      <w:tblPr/>
      <w:tcPr>
        <w:tcBorders>
          <w:top w:val="single" w:sz="4" w:space="0" w:color="F19DAA" w:themeColor="accent5" w:themeTint="99"/>
        </w:tcBorders>
      </w:tcPr>
    </w:tblStylePr>
  </w:style>
  <w:style w:type="table" w:styleId="GridTable7Colorful-Accent6">
    <w:name w:val="Grid Table 7 Colorful Accent 6"/>
    <w:basedOn w:val="TableNormal"/>
    <w:uiPriority w:val="52"/>
    <w:rsid w:val="001161F2"/>
    <w:rPr>
      <w:rFonts w:ascii="Roboto" w:hAnsi="Roboto"/>
      <w:color w:val="005F71" w:themeColor="accent6" w:themeShade="BF"/>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insideV w:val="single" w:sz="4" w:space="0" w:color="28D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bottom w:val="single" w:sz="4" w:space="0" w:color="28DCFF" w:themeColor="accent6" w:themeTint="99"/>
        </w:tcBorders>
      </w:tcPr>
    </w:tblStylePr>
    <w:tblStylePr w:type="nwCell">
      <w:tblPr/>
      <w:tcPr>
        <w:tcBorders>
          <w:bottom w:val="single" w:sz="4" w:space="0" w:color="28DCFF" w:themeColor="accent6" w:themeTint="99"/>
        </w:tcBorders>
      </w:tcPr>
    </w:tblStylePr>
    <w:tblStylePr w:type="seCell">
      <w:tblPr/>
      <w:tcPr>
        <w:tcBorders>
          <w:top w:val="single" w:sz="4" w:space="0" w:color="28DCFF" w:themeColor="accent6" w:themeTint="99"/>
        </w:tcBorders>
      </w:tcPr>
    </w:tblStylePr>
    <w:tblStylePr w:type="swCell">
      <w:tblPr/>
      <w:tcPr>
        <w:tcBorders>
          <w:top w:val="single" w:sz="4" w:space="0" w:color="28DCFF" w:themeColor="accent6" w:themeTint="99"/>
        </w:tcBorders>
      </w:tcPr>
    </w:tblStylePr>
  </w:style>
  <w:style w:type="table" w:styleId="ListTable1Light">
    <w:name w:val="List Table 1 Light"/>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26BCF" w:themeColor="accent1" w:themeTint="99"/>
        </w:tcBorders>
      </w:tcPr>
    </w:tblStylePr>
    <w:tblStylePr w:type="lastRow">
      <w:rPr>
        <w:b/>
        <w:bCs/>
      </w:rPr>
      <w:tblPr/>
      <w:tcPr>
        <w:tcBorders>
          <w:top w:val="sing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1Light-Accent2">
    <w:name w:val="List Table 1 Light Accent 2"/>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6DEBE6" w:themeColor="accent2" w:themeTint="99"/>
        </w:tcBorders>
      </w:tcPr>
    </w:tblStylePr>
    <w:tblStylePr w:type="lastRow">
      <w:rPr>
        <w:b/>
        <w:bCs/>
      </w:rPr>
      <w:tblPr/>
      <w:tcPr>
        <w:tcBorders>
          <w:top w:val="sing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1Light-Accent3">
    <w:name w:val="List Table 1 Light Accent 3"/>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76CC6B" w:themeColor="accent3" w:themeTint="99"/>
        </w:tcBorders>
      </w:tcPr>
    </w:tblStylePr>
    <w:tblStylePr w:type="lastRow">
      <w:rPr>
        <w:b/>
        <w:bCs/>
      </w:rPr>
      <w:tblPr/>
      <w:tcPr>
        <w:tcBorders>
          <w:top w:val="sing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1Light-Accent4">
    <w:name w:val="List Table 1 Light Accent 4"/>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6D25B" w:themeColor="accent4" w:themeTint="99"/>
        </w:tcBorders>
      </w:tcPr>
    </w:tblStylePr>
    <w:tblStylePr w:type="lastRow">
      <w:rPr>
        <w:b/>
        <w:bCs/>
      </w:rPr>
      <w:tblPr/>
      <w:tcPr>
        <w:tcBorders>
          <w:top w:val="sing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1Light-Accent5">
    <w:name w:val="List Table 1 Light Accent 5"/>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F19DAA" w:themeColor="accent5" w:themeTint="99"/>
        </w:tcBorders>
      </w:tcPr>
    </w:tblStylePr>
    <w:tblStylePr w:type="lastRow">
      <w:rPr>
        <w:b/>
        <w:bCs/>
      </w:rPr>
      <w:tblPr/>
      <w:tcPr>
        <w:tcBorders>
          <w:top w:val="sing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1Light-Accent6">
    <w:name w:val="List Table 1 Light Accent 6"/>
    <w:basedOn w:val="TableNormal"/>
    <w:uiPriority w:val="46"/>
    <w:rsid w:val="00CB0D48"/>
    <w:rPr>
      <w:rFonts w:ascii="Roboto" w:hAnsi="Roboto"/>
    </w:rPr>
    <w:tblPr>
      <w:tblStyleRowBandSize w:val="1"/>
      <w:tblStyleColBandSize w:val="1"/>
    </w:tblPr>
    <w:tblStylePr w:type="firstRow">
      <w:rPr>
        <w:b/>
        <w:bCs/>
      </w:rPr>
      <w:tblPr/>
      <w:tcPr>
        <w:tcBorders>
          <w:bottom w:val="single" w:sz="4" w:space="0" w:color="28DCFF" w:themeColor="accent6" w:themeTint="99"/>
        </w:tcBorders>
      </w:tcPr>
    </w:tblStylePr>
    <w:tblStylePr w:type="lastRow">
      <w:rPr>
        <w:b/>
        <w:bCs/>
      </w:rPr>
      <w:tblPr/>
      <w:tcPr>
        <w:tcBorders>
          <w:top w:val="sing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2">
    <w:name w:val="List Table 2"/>
    <w:basedOn w:val="TableNormal"/>
    <w:uiPriority w:val="47"/>
    <w:rsid w:val="00CB0D48"/>
    <w:rPr>
      <w:rFonts w:ascii="Roboto" w:hAnsi="Roboto"/>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B0D48"/>
    <w:rPr>
      <w:rFonts w:ascii="Roboto" w:hAnsi="Roboto"/>
    </w:rPr>
    <w:tblPr>
      <w:tblStyleRowBandSize w:val="1"/>
      <w:tblStyleColBandSize w:val="1"/>
      <w:tblBorders>
        <w:top w:val="single" w:sz="4" w:space="0" w:color="726BCF" w:themeColor="accent1" w:themeTint="99"/>
        <w:bottom w:val="single" w:sz="4" w:space="0" w:color="726BCF" w:themeColor="accent1" w:themeTint="99"/>
        <w:insideH w:val="single" w:sz="4" w:space="0" w:color="726B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2-Accent2">
    <w:name w:val="List Table 2 Accent 2"/>
    <w:basedOn w:val="TableNormal"/>
    <w:uiPriority w:val="47"/>
    <w:rsid w:val="00CB0D48"/>
    <w:rPr>
      <w:rFonts w:ascii="Roboto" w:hAnsi="Roboto"/>
    </w:rPr>
    <w:tblPr>
      <w:tblStyleRowBandSize w:val="1"/>
      <w:tblStyleColBandSize w:val="1"/>
      <w:tblBorders>
        <w:top w:val="single" w:sz="4" w:space="0" w:color="6DEBE6" w:themeColor="accent2" w:themeTint="99"/>
        <w:bottom w:val="single" w:sz="4" w:space="0" w:color="6DEBE6" w:themeColor="accent2" w:themeTint="99"/>
        <w:insideH w:val="single" w:sz="4" w:space="0" w:color="6DEBE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2-Accent3">
    <w:name w:val="List Table 2 Accent 3"/>
    <w:basedOn w:val="TableNormal"/>
    <w:uiPriority w:val="47"/>
    <w:rsid w:val="00CB0D48"/>
    <w:rPr>
      <w:rFonts w:ascii="Roboto" w:hAnsi="Roboto"/>
    </w:rPr>
    <w:tblPr>
      <w:tblStyleRowBandSize w:val="1"/>
      <w:tblStyleColBandSize w:val="1"/>
      <w:tblBorders>
        <w:top w:val="single" w:sz="4" w:space="0" w:color="76CC6B" w:themeColor="accent3" w:themeTint="99"/>
        <w:bottom w:val="single" w:sz="4" w:space="0" w:color="76CC6B" w:themeColor="accent3" w:themeTint="99"/>
        <w:insideH w:val="single" w:sz="4" w:space="0" w:color="76CC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2-Accent4">
    <w:name w:val="List Table 2 Accent 4"/>
    <w:basedOn w:val="TableNormal"/>
    <w:uiPriority w:val="47"/>
    <w:rsid w:val="00CB0D48"/>
    <w:rPr>
      <w:rFonts w:ascii="Roboto" w:hAnsi="Roboto"/>
    </w:rPr>
    <w:tblPr>
      <w:tblStyleRowBandSize w:val="1"/>
      <w:tblStyleColBandSize w:val="1"/>
      <w:tblBorders>
        <w:top w:val="single" w:sz="4" w:space="0" w:color="F6D25B" w:themeColor="accent4" w:themeTint="99"/>
        <w:bottom w:val="single" w:sz="4" w:space="0" w:color="F6D25B" w:themeColor="accent4" w:themeTint="99"/>
        <w:insideH w:val="single" w:sz="4" w:space="0" w:color="F6D25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2-Accent5">
    <w:name w:val="List Table 2 Accent 5"/>
    <w:basedOn w:val="TableNormal"/>
    <w:uiPriority w:val="47"/>
    <w:rsid w:val="00CB0D48"/>
    <w:rPr>
      <w:rFonts w:ascii="Roboto" w:hAnsi="Roboto"/>
    </w:rPr>
    <w:tblPr>
      <w:tblStyleRowBandSize w:val="1"/>
      <w:tblStyleColBandSize w:val="1"/>
      <w:tblBorders>
        <w:top w:val="single" w:sz="4" w:space="0" w:color="F19DAA" w:themeColor="accent5" w:themeTint="99"/>
        <w:bottom w:val="single" w:sz="4" w:space="0" w:color="F19DAA" w:themeColor="accent5" w:themeTint="99"/>
        <w:insideH w:val="single" w:sz="4" w:space="0" w:color="F19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2-Accent6">
    <w:name w:val="List Table 2 Accent 6"/>
    <w:basedOn w:val="TableNormal"/>
    <w:uiPriority w:val="47"/>
    <w:rsid w:val="00CB0D48"/>
    <w:rPr>
      <w:rFonts w:ascii="Roboto" w:hAnsi="Roboto"/>
    </w:rPr>
    <w:tblPr>
      <w:tblStyleRowBandSize w:val="1"/>
      <w:tblStyleColBandSize w:val="1"/>
      <w:tblBorders>
        <w:top w:val="single" w:sz="4" w:space="0" w:color="28DCFF" w:themeColor="accent6" w:themeTint="99"/>
        <w:bottom w:val="single" w:sz="4" w:space="0" w:color="28DCFF" w:themeColor="accent6" w:themeTint="99"/>
        <w:insideH w:val="single" w:sz="4" w:space="0" w:color="28D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3">
    <w:name w:val="List Table 3"/>
    <w:basedOn w:val="TableNormal"/>
    <w:uiPriority w:val="48"/>
    <w:rsid w:val="00CB0D48"/>
    <w:rPr>
      <w:rFonts w:ascii="Roboto" w:hAnsi="Roboto"/>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B0D48"/>
    <w:rPr>
      <w:rFonts w:ascii="Roboto" w:hAnsi="Roboto"/>
    </w:rPr>
    <w:tblPr>
      <w:tblStyleRowBandSize w:val="1"/>
      <w:tblStyleColBandSize w:val="1"/>
      <w:tblBorders>
        <w:top w:val="single" w:sz="4" w:space="0" w:color="342D8C" w:themeColor="accent1"/>
        <w:left w:val="single" w:sz="4" w:space="0" w:color="342D8C" w:themeColor="accent1"/>
        <w:bottom w:val="single" w:sz="4" w:space="0" w:color="342D8C" w:themeColor="accent1"/>
        <w:right w:val="single" w:sz="4" w:space="0" w:color="342D8C" w:themeColor="accent1"/>
      </w:tblBorders>
    </w:tblPr>
    <w:tblStylePr w:type="firstRow">
      <w:rPr>
        <w:b/>
        <w:bCs/>
        <w:color w:val="FFFFFF" w:themeColor="background1"/>
      </w:rPr>
      <w:tblPr/>
      <w:tcPr>
        <w:shd w:val="clear" w:color="auto" w:fill="342D8C" w:themeFill="accent1"/>
      </w:tcPr>
    </w:tblStylePr>
    <w:tblStylePr w:type="lastRow">
      <w:rPr>
        <w:b/>
        <w:bCs/>
      </w:rPr>
      <w:tblPr/>
      <w:tcPr>
        <w:tcBorders>
          <w:top w:val="double" w:sz="4" w:space="0" w:color="342D8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2D8C" w:themeColor="accent1"/>
          <w:right w:val="single" w:sz="4" w:space="0" w:color="342D8C" w:themeColor="accent1"/>
        </w:tcBorders>
      </w:tcPr>
    </w:tblStylePr>
    <w:tblStylePr w:type="band1Horz">
      <w:tblPr/>
      <w:tcPr>
        <w:tcBorders>
          <w:top w:val="single" w:sz="4" w:space="0" w:color="342D8C" w:themeColor="accent1"/>
          <w:bottom w:val="single" w:sz="4" w:space="0" w:color="342D8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2D8C" w:themeColor="accent1"/>
          <w:left w:val="nil"/>
        </w:tcBorders>
      </w:tcPr>
    </w:tblStylePr>
    <w:tblStylePr w:type="swCell">
      <w:tblPr/>
      <w:tcPr>
        <w:tcBorders>
          <w:top w:val="double" w:sz="4" w:space="0" w:color="342D8C" w:themeColor="accent1"/>
          <w:right w:val="nil"/>
        </w:tcBorders>
      </w:tcPr>
    </w:tblStylePr>
  </w:style>
  <w:style w:type="table" w:styleId="ListTable3-Accent2">
    <w:name w:val="List Table 3 Accent 2"/>
    <w:basedOn w:val="TableNormal"/>
    <w:uiPriority w:val="48"/>
    <w:rsid w:val="00CB0D48"/>
    <w:rPr>
      <w:rFonts w:ascii="Roboto" w:hAnsi="Roboto"/>
    </w:rPr>
    <w:tblPr>
      <w:tblStyleRowBandSize w:val="1"/>
      <w:tblStyleColBandSize w:val="1"/>
      <w:tblBorders>
        <w:top w:val="single" w:sz="4" w:space="0" w:color="1CCFC9" w:themeColor="accent2"/>
        <w:left w:val="single" w:sz="4" w:space="0" w:color="1CCFC9" w:themeColor="accent2"/>
        <w:bottom w:val="single" w:sz="4" w:space="0" w:color="1CCFC9" w:themeColor="accent2"/>
        <w:right w:val="single" w:sz="4" w:space="0" w:color="1CCFC9" w:themeColor="accent2"/>
      </w:tblBorders>
    </w:tblPr>
    <w:tblStylePr w:type="firstRow">
      <w:rPr>
        <w:b/>
        <w:bCs/>
        <w:color w:val="FFFFFF" w:themeColor="background1"/>
      </w:rPr>
      <w:tblPr/>
      <w:tcPr>
        <w:shd w:val="clear" w:color="auto" w:fill="1CCFC9" w:themeFill="accent2"/>
      </w:tcPr>
    </w:tblStylePr>
    <w:tblStylePr w:type="lastRow">
      <w:rPr>
        <w:b/>
        <w:bCs/>
      </w:rPr>
      <w:tblPr/>
      <w:tcPr>
        <w:tcBorders>
          <w:top w:val="double" w:sz="4" w:space="0" w:color="1CCFC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CFC9" w:themeColor="accent2"/>
          <w:right w:val="single" w:sz="4" w:space="0" w:color="1CCFC9" w:themeColor="accent2"/>
        </w:tcBorders>
      </w:tcPr>
    </w:tblStylePr>
    <w:tblStylePr w:type="band1Horz">
      <w:tblPr/>
      <w:tcPr>
        <w:tcBorders>
          <w:top w:val="single" w:sz="4" w:space="0" w:color="1CCFC9" w:themeColor="accent2"/>
          <w:bottom w:val="single" w:sz="4" w:space="0" w:color="1CCFC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CFC9" w:themeColor="accent2"/>
          <w:left w:val="nil"/>
        </w:tcBorders>
      </w:tcPr>
    </w:tblStylePr>
    <w:tblStylePr w:type="swCell">
      <w:tblPr/>
      <w:tcPr>
        <w:tcBorders>
          <w:top w:val="double" w:sz="4" w:space="0" w:color="1CCFC9" w:themeColor="accent2"/>
          <w:right w:val="nil"/>
        </w:tcBorders>
      </w:tcPr>
    </w:tblStylePr>
  </w:style>
  <w:style w:type="table" w:styleId="ListTable3-Accent3">
    <w:name w:val="List Table 3 Accent 3"/>
    <w:basedOn w:val="TableNormal"/>
    <w:uiPriority w:val="48"/>
    <w:rsid w:val="00CB0D48"/>
    <w:rPr>
      <w:rFonts w:ascii="Roboto" w:hAnsi="Roboto"/>
    </w:rPr>
    <w:tblPr>
      <w:tblStyleRowBandSize w:val="1"/>
      <w:tblStyleColBandSize w:val="1"/>
      <w:tblBorders>
        <w:top w:val="single" w:sz="4" w:space="0" w:color="38862E" w:themeColor="accent3"/>
        <w:left w:val="single" w:sz="4" w:space="0" w:color="38862E" w:themeColor="accent3"/>
        <w:bottom w:val="single" w:sz="4" w:space="0" w:color="38862E" w:themeColor="accent3"/>
        <w:right w:val="single" w:sz="4" w:space="0" w:color="38862E" w:themeColor="accent3"/>
      </w:tblBorders>
    </w:tblPr>
    <w:tblStylePr w:type="firstRow">
      <w:rPr>
        <w:b/>
        <w:bCs/>
        <w:color w:val="FFFFFF" w:themeColor="background1"/>
      </w:rPr>
      <w:tblPr/>
      <w:tcPr>
        <w:shd w:val="clear" w:color="auto" w:fill="38862E" w:themeFill="accent3"/>
      </w:tcPr>
    </w:tblStylePr>
    <w:tblStylePr w:type="lastRow">
      <w:rPr>
        <w:b/>
        <w:bCs/>
      </w:rPr>
      <w:tblPr/>
      <w:tcPr>
        <w:tcBorders>
          <w:top w:val="double" w:sz="4" w:space="0" w:color="38862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862E" w:themeColor="accent3"/>
          <w:right w:val="single" w:sz="4" w:space="0" w:color="38862E" w:themeColor="accent3"/>
        </w:tcBorders>
      </w:tcPr>
    </w:tblStylePr>
    <w:tblStylePr w:type="band1Horz">
      <w:tblPr/>
      <w:tcPr>
        <w:tcBorders>
          <w:top w:val="single" w:sz="4" w:space="0" w:color="38862E" w:themeColor="accent3"/>
          <w:bottom w:val="single" w:sz="4" w:space="0" w:color="38862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862E" w:themeColor="accent3"/>
          <w:left w:val="nil"/>
        </w:tcBorders>
      </w:tcPr>
    </w:tblStylePr>
    <w:tblStylePr w:type="swCell">
      <w:tblPr/>
      <w:tcPr>
        <w:tcBorders>
          <w:top w:val="double" w:sz="4" w:space="0" w:color="38862E" w:themeColor="accent3"/>
          <w:right w:val="nil"/>
        </w:tcBorders>
      </w:tcPr>
    </w:tblStylePr>
  </w:style>
  <w:style w:type="table" w:styleId="ListTable3-Accent4">
    <w:name w:val="List Table 3 Accent 4"/>
    <w:basedOn w:val="TableNormal"/>
    <w:uiPriority w:val="48"/>
    <w:rsid w:val="00CB0D48"/>
    <w:rPr>
      <w:rFonts w:ascii="Roboto" w:hAnsi="Roboto"/>
    </w:rPr>
    <w:tblPr>
      <w:tblStyleRowBandSize w:val="1"/>
      <w:tblStyleColBandSize w:val="1"/>
      <w:tblBorders>
        <w:top w:val="single" w:sz="4" w:space="0" w:color="D5A70B" w:themeColor="accent4"/>
        <w:left w:val="single" w:sz="4" w:space="0" w:color="D5A70B" w:themeColor="accent4"/>
        <w:bottom w:val="single" w:sz="4" w:space="0" w:color="D5A70B" w:themeColor="accent4"/>
        <w:right w:val="single" w:sz="4" w:space="0" w:color="D5A70B" w:themeColor="accent4"/>
      </w:tblBorders>
    </w:tblPr>
    <w:tblStylePr w:type="firstRow">
      <w:rPr>
        <w:b/>
        <w:bCs/>
        <w:color w:val="FFFFFF" w:themeColor="background1"/>
      </w:rPr>
      <w:tblPr/>
      <w:tcPr>
        <w:shd w:val="clear" w:color="auto" w:fill="D5A70B" w:themeFill="accent4"/>
      </w:tcPr>
    </w:tblStylePr>
    <w:tblStylePr w:type="lastRow">
      <w:rPr>
        <w:b/>
        <w:bCs/>
      </w:rPr>
      <w:tblPr/>
      <w:tcPr>
        <w:tcBorders>
          <w:top w:val="double" w:sz="4" w:space="0" w:color="D5A70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A70B" w:themeColor="accent4"/>
          <w:right w:val="single" w:sz="4" w:space="0" w:color="D5A70B" w:themeColor="accent4"/>
        </w:tcBorders>
      </w:tcPr>
    </w:tblStylePr>
    <w:tblStylePr w:type="band1Horz">
      <w:tblPr/>
      <w:tcPr>
        <w:tcBorders>
          <w:top w:val="single" w:sz="4" w:space="0" w:color="D5A70B" w:themeColor="accent4"/>
          <w:bottom w:val="single" w:sz="4" w:space="0" w:color="D5A70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A70B" w:themeColor="accent4"/>
          <w:left w:val="nil"/>
        </w:tcBorders>
      </w:tcPr>
    </w:tblStylePr>
    <w:tblStylePr w:type="swCell">
      <w:tblPr/>
      <w:tcPr>
        <w:tcBorders>
          <w:top w:val="double" w:sz="4" w:space="0" w:color="D5A70B" w:themeColor="accent4"/>
          <w:right w:val="nil"/>
        </w:tcBorders>
      </w:tcPr>
    </w:tblStylePr>
  </w:style>
  <w:style w:type="table" w:styleId="ListTable3-Accent5">
    <w:name w:val="List Table 3 Accent 5"/>
    <w:basedOn w:val="TableNormal"/>
    <w:uiPriority w:val="48"/>
    <w:rsid w:val="00CB0D48"/>
    <w:rPr>
      <w:rFonts w:ascii="Roboto" w:hAnsi="Roboto"/>
    </w:rPr>
    <w:tblPr>
      <w:tblStyleRowBandSize w:val="1"/>
      <w:tblStyleColBandSize w:val="1"/>
      <w:tblBorders>
        <w:top w:val="single" w:sz="4" w:space="0" w:color="E85D72" w:themeColor="accent5"/>
        <w:left w:val="single" w:sz="4" w:space="0" w:color="E85D72" w:themeColor="accent5"/>
        <w:bottom w:val="single" w:sz="4" w:space="0" w:color="E85D72" w:themeColor="accent5"/>
        <w:right w:val="single" w:sz="4" w:space="0" w:color="E85D72" w:themeColor="accent5"/>
      </w:tblBorders>
    </w:tblPr>
    <w:tblStylePr w:type="firstRow">
      <w:rPr>
        <w:b/>
        <w:bCs/>
        <w:color w:val="FFFFFF" w:themeColor="background1"/>
      </w:rPr>
      <w:tblPr/>
      <w:tcPr>
        <w:shd w:val="clear" w:color="auto" w:fill="E85D72" w:themeFill="accent5"/>
      </w:tcPr>
    </w:tblStylePr>
    <w:tblStylePr w:type="lastRow">
      <w:rPr>
        <w:b/>
        <w:bCs/>
      </w:rPr>
      <w:tblPr/>
      <w:tcPr>
        <w:tcBorders>
          <w:top w:val="double" w:sz="4" w:space="0" w:color="E85D7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72" w:themeColor="accent5"/>
          <w:right w:val="single" w:sz="4" w:space="0" w:color="E85D72" w:themeColor="accent5"/>
        </w:tcBorders>
      </w:tcPr>
    </w:tblStylePr>
    <w:tblStylePr w:type="band1Horz">
      <w:tblPr/>
      <w:tcPr>
        <w:tcBorders>
          <w:top w:val="single" w:sz="4" w:space="0" w:color="E85D72" w:themeColor="accent5"/>
          <w:bottom w:val="single" w:sz="4" w:space="0" w:color="E85D7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72" w:themeColor="accent5"/>
          <w:left w:val="nil"/>
        </w:tcBorders>
      </w:tcPr>
    </w:tblStylePr>
    <w:tblStylePr w:type="swCell">
      <w:tblPr/>
      <w:tcPr>
        <w:tcBorders>
          <w:top w:val="double" w:sz="4" w:space="0" w:color="E85D72" w:themeColor="accent5"/>
          <w:right w:val="nil"/>
        </w:tcBorders>
      </w:tcPr>
    </w:tblStylePr>
  </w:style>
  <w:style w:type="table" w:styleId="ListTable3-Accent6">
    <w:name w:val="List Table 3 Accent 6"/>
    <w:basedOn w:val="TableNormal"/>
    <w:uiPriority w:val="48"/>
    <w:rsid w:val="00CB0D48"/>
    <w:rPr>
      <w:rFonts w:ascii="Roboto" w:hAnsi="Roboto"/>
    </w:rPr>
    <w:tblPr>
      <w:tblStyleRowBandSize w:val="1"/>
      <w:tblStyleColBandSize w:val="1"/>
      <w:tblBorders>
        <w:top w:val="single" w:sz="4" w:space="0" w:color="008098" w:themeColor="accent6"/>
        <w:left w:val="single" w:sz="4" w:space="0" w:color="008098" w:themeColor="accent6"/>
        <w:bottom w:val="single" w:sz="4" w:space="0" w:color="008098" w:themeColor="accent6"/>
        <w:right w:val="single" w:sz="4" w:space="0" w:color="008098" w:themeColor="accent6"/>
      </w:tblBorders>
    </w:tblPr>
    <w:tblStylePr w:type="firstRow">
      <w:rPr>
        <w:b/>
        <w:bCs/>
        <w:color w:val="FFFFFF" w:themeColor="background1"/>
      </w:rPr>
      <w:tblPr/>
      <w:tcPr>
        <w:shd w:val="clear" w:color="auto" w:fill="008098" w:themeFill="accent6"/>
      </w:tcPr>
    </w:tblStylePr>
    <w:tblStylePr w:type="lastRow">
      <w:rPr>
        <w:b/>
        <w:bCs/>
      </w:rPr>
      <w:tblPr/>
      <w:tcPr>
        <w:tcBorders>
          <w:top w:val="double" w:sz="4" w:space="0" w:color="00809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98" w:themeColor="accent6"/>
          <w:right w:val="single" w:sz="4" w:space="0" w:color="008098" w:themeColor="accent6"/>
        </w:tcBorders>
      </w:tcPr>
    </w:tblStylePr>
    <w:tblStylePr w:type="band1Horz">
      <w:tblPr/>
      <w:tcPr>
        <w:tcBorders>
          <w:top w:val="single" w:sz="4" w:space="0" w:color="008098" w:themeColor="accent6"/>
          <w:bottom w:val="single" w:sz="4" w:space="0" w:color="00809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98" w:themeColor="accent6"/>
          <w:left w:val="nil"/>
        </w:tcBorders>
      </w:tcPr>
    </w:tblStylePr>
    <w:tblStylePr w:type="swCell">
      <w:tblPr/>
      <w:tcPr>
        <w:tcBorders>
          <w:top w:val="double" w:sz="4" w:space="0" w:color="008098" w:themeColor="accent6"/>
          <w:right w:val="nil"/>
        </w:tcBorders>
      </w:tcPr>
    </w:tblStylePr>
  </w:style>
  <w:style w:type="table" w:styleId="ListTable4">
    <w:name w:val="List Table 4"/>
    <w:basedOn w:val="TableNormal"/>
    <w:uiPriority w:val="49"/>
    <w:rsid w:val="00CB0D48"/>
    <w:rPr>
      <w:rFonts w:ascii="Roboto" w:hAnsi="Robot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B0D48"/>
    <w:rPr>
      <w:rFonts w:ascii="Roboto" w:hAnsi="Roboto"/>
    </w:rPr>
    <w:tblPr>
      <w:tblStyleRowBandSize w:val="1"/>
      <w:tblStyleColBandSize w:val="1"/>
      <w:tblBorders>
        <w:top w:val="single" w:sz="4" w:space="0" w:color="726BCF" w:themeColor="accent1" w:themeTint="99"/>
        <w:left w:val="single" w:sz="4" w:space="0" w:color="726BCF" w:themeColor="accent1" w:themeTint="99"/>
        <w:bottom w:val="single" w:sz="4" w:space="0" w:color="726BCF" w:themeColor="accent1" w:themeTint="99"/>
        <w:right w:val="single" w:sz="4" w:space="0" w:color="726BCF" w:themeColor="accent1" w:themeTint="99"/>
        <w:insideH w:val="single" w:sz="4" w:space="0" w:color="726BCF" w:themeColor="accent1" w:themeTint="99"/>
      </w:tblBorders>
    </w:tblPr>
    <w:tblStylePr w:type="firstRow">
      <w:rPr>
        <w:b/>
        <w:bCs/>
        <w:color w:val="FFFFFF" w:themeColor="background1"/>
      </w:rPr>
      <w:tblPr/>
      <w:tcPr>
        <w:tcBorders>
          <w:top w:val="single" w:sz="4" w:space="0" w:color="342D8C" w:themeColor="accent1"/>
          <w:left w:val="single" w:sz="4" w:space="0" w:color="342D8C" w:themeColor="accent1"/>
          <w:bottom w:val="single" w:sz="4" w:space="0" w:color="342D8C" w:themeColor="accent1"/>
          <w:right w:val="single" w:sz="4" w:space="0" w:color="342D8C" w:themeColor="accent1"/>
          <w:insideH w:val="nil"/>
        </w:tcBorders>
        <w:shd w:val="clear" w:color="auto" w:fill="342D8C" w:themeFill="accent1"/>
      </w:tcPr>
    </w:tblStylePr>
    <w:tblStylePr w:type="lastRow">
      <w:rPr>
        <w:b/>
        <w:bCs/>
      </w:rPr>
      <w:tblPr/>
      <w:tcPr>
        <w:tcBorders>
          <w:top w:val="double" w:sz="4" w:space="0" w:color="726BCF" w:themeColor="accent1" w:themeTint="99"/>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4-Accent2">
    <w:name w:val="List Table 4 Accent 2"/>
    <w:basedOn w:val="TableNormal"/>
    <w:uiPriority w:val="49"/>
    <w:rsid w:val="00CB0D48"/>
    <w:rPr>
      <w:rFonts w:ascii="Roboto" w:hAnsi="Roboto"/>
    </w:rPr>
    <w:tblPr>
      <w:tblStyleRowBandSize w:val="1"/>
      <w:tblStyleColBandSize w:val="1"/>
      <w:tblBorders>
        <w:top w:val="single" w:sz="4" w:space="0" w:color="6DEBE6" w:themeColor="accent2" w:themeTint="99"/>
        <w:left w:val="single" w:sz="4" w:space="0" w:color="6DEBE6" w:themeColor="accent2" w:themeTint="99"/>
        <w:bottom w:val="single" w:sz="4" w:space="0" w:color="6DEBE6" w:themeColor="accent2" w:themeTint="99"/>
        <w:right w:val="single" w:sz="4" w:space="0" w:color="6DEBE6" w:themeColor="accent2" w:themeTint="99"/>
        <w:insideH w:val="single" w:sz="4" w:space="0" w:color="6DEBE6" w:themeColor="accent2" w:themeTint="99"/>
      </w:tblBorders>
    </w:tblPr>
    <w:tblStylePr w:type="firstRow">
      <w:rPr>
        <w:b/>
        <w:bCs/>
        <w:color w:val="FFFFFF" w:themeColor="background1"/>
      </w:rPr>
      <w:tblPr/>
      <w:tcPr>
        <w:tcBorders>
          <w:top w:val="single" w:sz="4" w:space="0" w:color="1CCFC9" w:themeColor="accent2"/>
          <w:left w:val="single" w:sz="4" w:space="0" w:color="1CCFC9" w:themeColor="accent2"/>
          <w:bottom w:val="single" w:sz="4" w:space="0" w:color="1CCFC9" w:themeColor="accent2"/>
          <w:right w:val="single" w:sz="4" w:space="0" w:color="1CCFC9" w:themeColor="accent2"/>
          <w:insideH w:val="nil"/>
        </w:tcBorders>
        <w:shd w:val="clear" w:color="auto" w:fill="1CCFC9" w:themeFill="accent2"/>
      </w:tcPr>
    </w:tblStylePr>
    <w:tblStylePr w:type="lastRow">
      <w:rPr>
        <w:b/>
        <w:bCs/>
      </w:rPr>
      <w:tblPr/>
      <w:tcPr>
        <w:tcBorders>
          <w:top w:val="double" w:sz="4" w:space="0" w:color="6DEBE6" w:themeColor="accent2" w:themeTint="99"/>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4-Accent3">
    <w:name w:val="List Table 4 Accent 3"/>
    <w:basedOn w:val="TableNormal"/>
    <w:uiPriority w:val="49"/>
    <w:rsid w:val="00CB0D48"/>
    <w:rPr>
      <w:rFonts w:ascii="Roboto" w:hAnsi="Roboto"/>
    </w:rPr>
    <w:tblPr>
      <w:tblStyleRowBandSize w:val="1"/>
      <w:tblStyleColBandSize w:val="1"/>
      <w:tblBorders>
        <w:top w:val="single" w:sz="4" w:space="0" w:color="76CC6B" w:themeColor="accent3" w:themeTint="99"/>
        <w:left w:val="single" w:sz="4" w:space="0" w:color="76CC6B" w:themeColor="accent3" w:themeTint="99"/>
        <w:bottom w:val="single" w:sz="4" w:space="0" w:color="76CC6B" w:themeColor="accent3" w:themeTint="99"/>
        <w:right w:val="single" w:sz="4" w:space="0" w:color="76CC6B" w:themeColor="accent3" w:themeTint="99"/>
        <w:insideH w:val="single" w:sz="4" w:space="0" w:color="76CC6B" w:themeColor="accent3" w:themeTint="99"/>
      </w:tblBorders>
    </w:tblPr>
    <w:tblStylePr w:type="firstRow">
      <w:rPr>
        <w:b/>
        <w:bCs/>
        <w:color w:val="FFFFFF" w:themeColor="background1"/>
      </w:rPr>
      <w:tblPr/>
      <w:tcPr>
        <w:tcBorders>
          <w:top w:val="single" w:sz="4" w:space="0" w:color="38862E" w:themeColor="accent3"/>
          <w:left w:val="single" w:sz="4" w:space="0" w:color="38862E" w:themeColor="accent3"/>
          <w:bottom w:val="single" w:sz="4" w:space="0" w:color="38862E" w:themeColor="accent3"/>
          <w:right w:val="single" w:sz="4" w:space="0" w:color="38862E" w:themeColor="accent3"/>
          <w:insideH w:val="nil"/>
        </w:tcBorders>
        <w:shd w:val="clear" w:color="auto" w:fill="38862E" w:themeFill="accent3"/>
      </w:tcPr>
    </w:tblStylePr>
    <w:tblStylePr w:type="lastRow">
      <w:rPr>
        <w:b/>
        <w:bCs/>
      </w:rPr>
      <w:tblPr/>
      <w:tcPr>
        <w:tcBorders>
          <w:top w:val="double" w:sz="4" w:space="0" w:color="76CC6B" w:themeColor="accent3" w:themeTint="99"/>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4-Accent4">
    <w:name w:val="List Table 4 Accent 4"/>
    <w:basedOn w:val="TableNormal"/>
    <w:uiPriority w:val="49"/>
    <w:rsid w:val="00CB0D48"/>
    <w:rPr>
      <w:rFonts w:ascii="Roboto" w:hAnsi="Roboto"/>
    </w:rPr>
    <w:tblPr>
      <w:tblStyleRowBandSize w:val="1"/>
      <w:tblStyleColBandSize w:val="1"/>
      <w:tblBorders>
        <w:top w:val="single" w:sz="4" w:space="0" w:color="F6D25B" w:themeColor="accent4" w:themeTint="99"/>
        <w:left w:val="single" w:sz="4" w:space="0" w:color="F6D25B" w:themeColor="accent4" w:themeTint="99"/>
        <w:bottom w:val="single" w:sz="4" w:space="0" w:color="F6D25B" w:themeColor="accent4" w:themeTint="99"/>
        <w:right w:val="single" w:sz="4" w:space="0" w:color="F6D25B" w:themeColor="accent4" w:themeTint="99"/>
        <w:insideH w:val="single" w:sz="4" w:space="0" w:color="F6D25B" w:themeColor="accent4" w:themeTint="99"/>
      </w:tblBorders>
    </w:tblPr>
    <w:tblStylePr w:type="firstRow">
      <w:rPr>
        <w:b/>
        <w:bCs/>
        <w:color w:val="FFFFFF" w:themeColor="background1"/>
      </w:rPr>
      <w:tblPr/>
      <w:tcPr>
        <w:tcBorders>
          <w:top w:val="single" w:sz="4" w:space="0" w:color="D5A70B" w:themeColor="accent4"/>
          <w:left w:val="single" w:sz="4" w:space="0" w:color="D5A70B" w:themeColor="accent4"/>
          <w:bottom w:val="single" w:sz="4" w:space="0" w:color="D5A70B" w:themeColor="accent4"/>
          <w:right w:val="single" w:sz="4" w:space="0" w:color="D5A70B" w:themeColor="accent4"/>
          <w:insideH w:val="nil"/>
        </w:tcBorders>
        <w:shd w:val="clear" w:color="auto" w:fill="D5A70B" w:themeFill="accent4"/>
      </w:tcPr>
    </w:tblStylePr>
    <w:tblStylePr w:type="lastRow">
      <w:rPr>
        <w:b/>
        <w:bCs/>
      </w:rPr>
      <w:tblPr/>
      <w:tcPr>
        <w:tcBorders>
          <w:top w:val="double" w:sz="4" w:space="0" w:color="F6D25B" w:themeColor="accent4" w:themeTint="99"/>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4-Accent5">
    <w:name w:val="List Table 4 Accent 5"/>
    <w:basedOn w:val="TableNormal"/>
    <w:uiPriority w:val="49"/>
    <w:rsid w:val="00CB0D48"/>
    <w:rPr>
      <w:rFonts w:ascii="Roboto" w:hAnsi="Roboto"/>
    </w:rPr>
    <w:tblPr>
      <w:tblStyleRowBandSize w:val="1"/>
      <w:tblStyleColBandSize w:val="1"/>
      <w:tblBorders>
        <w:top w:val="single" w:sz="4" w:space="0" w:color="F19DAA" w:themeColor="accent5" w:themeTint="99"/>
        <w:left w:val="single" w:sz="4" w:space="0" w:color="F19DAA" w:themeColor="accent5" w:themeTint="99"/>
        <w:bottom w:val="single" w:sz="4" w:space="0" w:color="F19DAA" w:themeColor="accent5" w:themeTint="99"/>
        <w:right w:val="single" w:sz="4" w:space="0" w:color="F19DAA" w:themeColor="accent5" w:themeTint="99"/>
        <w:insideH w:val="single" w:sz="4" w:space="0" w:color="F19DAA" w:themeColor="accent5" w:themeTint="99"/>
      </w:tblBorders>
    </w:tblPr>
    <w:tblStylePr w:type="firstRow">
      <w:rPr>
        <w:b/>
        <w:bCs/>
        <w:color w:val="FFFFFF" w:themeColor="background1"/>
      </w:rPr>
      <w:tblPr/>
      <w:tcPr>
        <w:tcBorders>
          <w:top w:val="single" w:sz="4" w:space="0" w:color="E85D72" w:themeColor="accent5"/>
          <w:left w:val="single" w:sz="4" w:space="0" w:color="E85D72" w:themeColor="accent5"/>
          <w:bottom w:val="single" w:sz="4" w:space="0" w:color="E85D72" w:themeColor="accent5"/>
          <w:right w:val="single" w:sz="4" w:space="0" w:color="E85D72" w:themeColor="accent5"/>
          <w:insideH w:val="nil"/>
        </w:tcBorders>
        <w:shd w:val="clear" w:color="auto" w:fill="E85D72" w:themeFill="accent5"/>
      </w:tcPr>
    </w:tblStylePr>
    <w:tblStylePr w:type="lastRow">
      <w:rPr>
        <w:b/>
        <w:bCs/>
      </w:rPr>
      <w:tblPr/>
      <w:tcPr>
        <w:tcBorders>
          <w:top w:val="double" w:sz="4" w:space="0" w:color="F19DAA" w:themeColor="accent5" w:themeTint="99"/>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4-Accent6">
    <w:name w:val="List Table 4 Accent 6"/>
    <w:basedOn w:val="TableNormal"/>
    <w:uiPriority w:val="49"/>
    <w:rsid w:val="00CB0D48"/>
    <w:rPr>
      <w:rFonts w:ascii="Roboto" w:hAnsi="Roboto"/>
    </w:rPr>
    <w:tblPr>
      <w:tblStyleRowBandSize w:val="1"/>
      <w:tblStyleColBandSize w:val="1"/>
      <w:tblBorders>
        <w:top w:val="single" w:sz="4" w:space="0" w:color="28DCFF" w:themeColor="accent6" w:themeTint="99"/>
        <w:left w:val="single" w:sz="4" w:space="0" w:color="28DCFF" w:themeColor="accent6" w:themeTint="99"/>
        <w:bottom w:val="single" w:sz="4" w:space="0" w:color="28DCFF" w:themeColor="accent6" w:themeTint="99"/>
        <w:right w:val="single" w:sz="4" w:space="0" w:color="28DCFF" w:themeColor="accent6" w:themeTint="99"/>
        <w:insideH w:val="single" w:sz="4" w:space="0" w:color="28DCFF" w:themeColor="accent6" w:themeTint="99"/>
      </w:tblBorders>
    </w:tblPr>
    <w:tblStylePr w:type="firstRow">
      <w:rPr>
        <w:b/>
        <w:bCs/>
        <w:color w:val="FFFFFF" w:themeColor="background1"/>
      </w:rPr>
      <w:tblPr/>
      <w:tcPr>
        <w:tcBorders>
          <w:top w:val="single" w:sz="4" w:space="0" w:color="008098" w:themeColor="accent6"/>
          <w:left w:val="single" w:sz="4" w:space="0" w:color="008098" w:themeColor="accent6"/>
          <w:bottom w:val="single" w:sz="4" w:space="0" w:color="008098" w:themeColor="accent6"/>
          <w:right w:val="single" w:sz="4" w:space="0" w:color="008098" w:themeColor="accent6"/>
          <w:insideH w:val="nil"/>
        </w:tcBorders>
        <w:shd w:val="clear" w:color="auto" w:fill="008098" w:themeFill="accent6"/>
      </w:tcPr>
    </w:tblStylePr>
    <w:tblStylePr w:type="lastRow">
      <w:rPr>
        <w:b/>
        <w:bCs/>
      </w:rPr>
      <w:tblPr/>
      <w:tcPr>
        <w:tcBorders>
          <w:top w:val="double" w:sz="4" w:space="0" w:color="28DCFF" w:themeColor="accent6" w:themeTint="99"/>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5Dark">
    <w:name w:val="List Table 5 Dark"/>
    <w:basedOn w:val="TableNormal"/>
    <w:uiPriority w:val="50"/>
    <w:rsid w:val="00CB0D48"/>
    <w:rPr>
      <w:rFonts w:ascii="Roboto" w:hAnsi="Roboto"/>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B0D48"/>
    <w:rPr>
      <w:rFonts w:ascii="Roboto" w:hAnsi="Roboto"/>
      <w:color w:val="FFFFFF" w:themeColor="background1"/>
    </w:rPr>
    <w:tblPr>
      <w:tblStyleRowBandSize w:val="1"/>
      <w:tblStyleColBandSize w:val="1"/>
      <w:tblBorders>
        <w:top w:val="single" w:sz="24" w:space="0" w:color="342D8C" w:themeColor="accent1"/>
        <w:left w:val="single" w:sz="24" w:space="0" w:color="342D8C" w:themeColor="accent1"/>
        <w:bottom w:val="single" w:sz="24" w:space="0" w:color="342D8C" w:themeColor="accent1"/>
        <w:right w:val="single" w:sz="24" w:space="0" w:color="342D8C" w:themeColor="accent1"/>
      </w:tblBorders>
    </w:tblPr>
    <w:tcPr>
      <w:shd w:val="clear" w:color="auto" w:fill="342D8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B0D48"/>
    <w:rPr>
      <w:rFonts w:ascii="Roboto" w:hAnsi="Roboto"/>
      <w:color w:val="FFFFFF" w:themeColor="background1"/>
    </w:rPr>
    <w:tblPr>
      <w:tblStyleRowBandSize w:val="1"/>
      <w:tblStyleColBandSize w:val="1"/>
      <w:tblBorders>
        <w:top w:val="single" w:sz="24" w:space="0" w:color="1CCFC9" w:themeColor="accent2"/>
        <w:left w:val="single" w:sz="24" w:space="0" w:color="1CCFC9" w:themeColor="accent2"/>
        <w:bottom w:val="single" w:sz="24" w:space="0" w:color="1CCFC9" w:themeColor="accent2"/>
        <w:right w:val="single" w:sz="24" w:space="0" w:color="1CCFC9" w:themeColor="accent2"/>
      </w:tblBorders>
    </w:tblPr>
    <w:tcPr>
      <w:shd w:val="clear" w:color="auto" w:fill="1CCFC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B0D48"/>
    <w:rPr>
      <w:rFonts w:ascii="Roboto" w:hAnsi="Roboto"/>
      <w:color w:val="FFFFFF" w:themeColor="background1"/>
    </w:rPr>
    <w:tblPr>
      <w:tblStyleRowBandSize w:val="1"/>
      <w:tblStyleColBandSize w:val="1"/>
      <w:tblBorders>
        <w:top w:val="single" w:sz="24" w:space="0" w:color="38862E" w:themeColor="accent3"/>
        <w:left w:val="single" w:sz="24" w:space="0" w:color="38862E" w:themeColor="accent3"/>
        <w:bottom w:val="single" w:sz="24" w:space="0" w:color="38862E" w:themeColor="accent3"/>
        <w:right w:val="single" w:sz="24" w:space="0" w:color="38862E" w:themeColor="accent3"/>
      </w:tblBorders>
    </w:tblPr>
    <w:tcPr>
      <w:shd w:val="clear" w:color="auto" w:fill="38862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B0D48"/>
    <w:rPr>
      <w:rFonts w:ascii="Roboto" w:hAnsi="Roboto"/>
      <w:color w:val="FFFFFF" w:themeColor="background1"/>
    </w:rPr>
    <w:tblPr>
      <w:tblStyleRowBandSize w:val="1"/>
      <w:tblStyleColBandSize w:val="1"/>
      <w:tblBorders>
        <w:top w:val="single" w:sz="24" w:space="0" w:color="D5A70B" w:themeColor="accent4"/>
        <w:left w:val="single" w:sz="24" w:space="0" w:color="D5A70B" w:themeColor="accent4"/>
        <w:bottom w:val="single" w:sz="24" w:space="0" w:color="D5A70B" w:themeColor="accent4"/>
        <w:right w:val="single" w:sz="24" w:space="0" w:color="D5A70B" w:themeColor="accent4"/>
      </w:tblBorders>
    </w:tblPr>
    <w:tcPr>
      <w:shd w:val="clear" w:color="auto" w:fill="D5A70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B0D48"/>
    <w:rPr>
      <w:rFonts w:ascii="Roboto" w:hAnsi="Roboto"/>
      <w:color w:val="FFFFFF" w:themeColor="background1"/>
    </w:rPr>
    <w:tblPr>
      <w:tblStyleRowBandSize w:val="1"/>
      <w:tblStyleColBandSize w:val="1"/>
      <w:tblBorders>
        <w:top w:val="single" w:sz="24" w:space="0" w:color="E85D72" w:themeColor="accent5"/>
        <w:left w:val="single" w:sz="24" w:space="0" w:color="E85D72" w:themeColor="accent5"/>
        <w:bottom w:val="single" w:sz="24" w:space="0" w:color="E85D72" w:themeColor="accent5"/>
        <w:right w:val="single" w:sz="24" w:space="0" w:color="E85D72" w:themeColor="accent5"/>
      </w:tblBorders>
    </w:tblPr>
    <w:tcPr>
      <w:shd w:val="clear" w:color="auto" w:fill="E85D7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B0D48"/>
    <w:rPr>
      <w:rFonts w:ascii="Roboto" w:hAnsi="Roboto"/>
      <w:color w:val="FFFFFF" w:themeColor="background1"/>
    </w:rPr>
    <w:tblPr>
      <w:tblStyleRowBandSize w:val="1"/>
      <w:tblStyleColBandSize w:val="1"/>
      <w:tblBorders>
        <w:top w:val="single" w:sz="24" w:space="0" w:color="008098" w:themeColor="accent6"/>
        <w:left w:val="single" w:sz="24" w:space="0" w:color="008098" w:themeColor="accent6"/>
        <w:bottom w:val="single" w:sz="24" w:space="0" w:color="008098" w:themeColor="accent6"/>
        <w:right w:val="single" w:sz="24" w:space="0" w:color="008098" w:themeColor="accent6"/>
      </w:tblBorders>
    </w:tblPr>
    <w:tcPr>
      <w:shd w:val="clear" w:color="auto" w:fill="00809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B0D48"/>
    <w:rPr>
      <w:rFonts w:ascii="Roboto" w:hAnsi="Roboto"/>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B0D48"/>
    <w:rPr>
      <w:rFonts w:ascii="Roboto" w:hAnsi="Roboto"/>
      <w:color w:val="262168" w:themeColor="accent1" w:themeShade="BF"/>
    </w:rPr>
    <w:tblPr>
      <w:tblStyleRowBandSize w:val="1"/>
      <w:tblStyleColBandSize w:val="1"/>
      <w:tblBorders>
        <w:top w:val="single" w:sz="4" w:space="0" w:color="342D8C" w:themeColor="accent1"/>
        <w:bottom w:val="single" w:sz="4" w:space="0" w:color="342D8C" w:themeColor="accent1"/>
      </w:tblBorders>
    </w:tblPr>
    <w:tblStylePr w:type="firstRow">
      <w:rPr>
        <w:b/>
        <w:bCs/>
      </w:rPr>
      <w:tblPr/>
      <w:tcPr>
        <w:tcBorders>
          <w:bottom w:val="single" w:sz="4" w:space="0" w:color="342D8C" w:themeColor="accent1"/>
        </w:tcBorders>
      </w:tcPr>
    </w:tblStylePr>
    <w:tblStylePr w:type="lastRow">
      <w:rPr>
        <w:b/>
        <w:bCs/>
      </w:rPr>
      <w:tblPr/>
      <w:tcPr>
        <w:tcBorders>
          <w:top w:val="double" w:sz="4" w:space="0" w:color="342D8C" w:themeColor="accent1"/>
        </w:tcBorders>
      </w:tcPr>
    </w:tblStylePr>
    <w:tblStylePr w:type="firstCol">
      <w:rPr>
        <w:b/>
        <w:bCs/>
      </w:rPr>
    </w:tblStylePr>
    <w:tblStylePr w:type="lastCol">
      <w:rPr>
        <w:b/>
        <w:bCs/>
      </w:rPr>
    </w:tblStylePr>
    <w:tblStylePr w:type="band1Vert">
      <w:tblPr/>
      <w:tcPr>
        <w:shd w:val="clear" w:color="auto" w:fill="D0CDEF" w:themeFill="accent1" w:themeFillTint="33"/>
      </w:tcPr>
    </w:tblStylePr>
    <w:tblStylePr w:type="band1Horz">
      <w:tblPr/>
      <w:tcPr>
        <w:shd w:val="clear" w:color="auto" w:fill="D0CDEF" w:themeFill="accent1" w:themeFillTint="33"/>
      </w:tcPr>
    </w:tblStylePr>
  </w:style>
  <w:style w:type="table" w:styleId="ListTable6Colorful-Accent2">
    <w:name w:val="List Table 6 Colorful Accent 2"/>
    <w:basedOn w:val="TableNormal"/>
    <w:uiPriority w:val="51"/>
    <w:rsid w:val="00CB0D48"/>
    <w:rPr>
      <w:rFonts w:ascii="Roboto" w:hAnsi="Roboto"/>
      <w:color w:val="159B96" w:themeColor="accent2" w:themeShade="BF"/>
    </w:rPr>
    <w:tblPr>
      <w:tblStyleRowBandSize w:val="1"/>
      <w:tblStyleColBandSize w:val="1"/>
      <w:tblBorders>
        <w:top w:val="single" w:sz="4" w:space="0" w:color="1CCFC9" w:themeColor="accent2"/>
        <w:bottom w:val="single" w:sz="4" w:space="0" w:color="1CCFC9" w:themeColor="accent2"/>
      </w:tblBorders>
    </w:tblPr>
    <w:tblStylePr w:type="firstRow">
      <w:rPr>
        <w:b/>
        <w:bCs/>
      </w:rPr>
      <w:tblPr/>
      <w:tcPr>
        <w:tcBorders>
          <w:bottom w:val="single" w:sz="4" w:space="0" w:color="1CCFC9" w:themeColor="accent2"/>
        </w:tcBorders>
      </w:tcPr>
    </w:tblStylePr>
    <w:tblStylePr w:type="lastRow">
      <w:rPr>
        <w:b/>
        <w:bCs/>
      </w:rPr>
      <w:tblPr/>
      <w:tcPr>
        <w:tcBorders>
          <w:top w:val="double" w:sz="4" w:space="0" w:color="1CCFC9" w:themeColor="accent2"/>
        </w:tcBorders>
      </w:tcPr>
    </w:tblStylePr>
    <w:tblStylePr w:type="firstCol">
      <w:rPr>
        <w:b/>
        <w:bCs/>
      </w:rPr>
    </w:tblStylePr>
    <w:tblStylePr w:type="lastCol">
      <w:rPr>
        <w:b/>
        <w:bCs/>
      </w:rPr>
    </w:tblStylePr>
    <w:tblStylePr w:type="band1Vert">
      <w:tblPr/>
      <w:tcPr>
        <w:shd w:val="clear" w:color="auto" w:fill="CEF8F7" w:themeFill="accent2" w:themeFillTint="33"/>
      </w:tcPr>
    </w:tblStylePr>
    <w:tblStylePr w:type="band1Horz">
      <w:tblPr/>
      <w:tcPr>
        <w:shd w:val="clear" w:color="auto" w:fill="CEF8F7" w:themeFill="accent2" w:themeFillTint="33"/>
      </w:tcPr>
    </w:tblStylePr>
  </w:style>
  <w:style w:type="table" w:styleId="ListTable6Colorful-Accent3">
    <w:name w:val="List Table 6 Colorful Accent 3"/>
    <w:basedOn w:val="TableNormal"/>
    <w:uiPriority w:val="51"/>
    <w:rsid w:val="00CB0D48"/>
    <w:rPr>
      <w:rFonts w:ascii="Roboto" w:hAnsi="Roboto"/>
      <w:color w:val="296422" w:themeColor="accent3" w:themeShade="BF"/>
    </w:rPr>
    <w:tblPr>
      <w:tblStyleRowBandSize w:val="1"/>
      <w:tblStyleColBandSize w:val="1"/>
      <w:tblBorders>
        <w:top w:val="single" w:sz="4" w:space="0" w:color="38862E" w:themeColor="accent3"/>
        <w:bottom w:val="single" w:sz="4" w:space="0" w:color="38862E" w:themeColor="accent3"/>
      </w:tblBorders>
    </w:tblPr>
    <w:tblStylePr w:type="firstRow">
      <w:rPr>
        <w:b/>
        <w:bCs/>
      </w:rPr>
      <w:tblPr/>
      <w:tcPr>
        <w:tcBorders>
          <w:bottom w:val="single" w:sz="4" w:space="0" w:color="38862E" w:themeColor="accent3"/>
        </w:tcBorders>
      </w:tcPr>
    </w:tblStylePr>
    <w:tblStylePr w:type="lastRow">
      <w:rPr>
        <w:b/>
        <w:bCs/>
      </w:rPr>
      <w:tblPr/>
      <w:tcPr>
        <w:tcBorders>
          <w:top w:val="double" w:sz="4" w:space="0" w:color="38862E" w:themeColor="accent3"/>
        </w:tcBorders>
      </w:tcPr>
    </w:tblStylePr>
    <w:tblStylePr w:type="firstCol">
      <w:rPr>
        <w:b/>
        <w:bCs/>
      </w:rPr>
    </w:tblStylePr>
    <w:tblStylePr w:type="lastCol">
      <w:rPr>
        <w:b/>
        <w:bCs/>
      </w:rPr>
    </w:tblStylePr>
    <w:tblStylePr w:type="band1Vert">
      <w:tblPr/>
      <w:tcPr>
        <w:shd w:val="clear" w:color="auto" w:fill="D1EECD" w:themeFill="accent3" w:themeFillTint="33"/>
      </w:tcPr>
    </w:tblStylePr>
    <w:tblStylePr w:type="band1Horz">
      <w:tblPr/>
      <w:tcPr>
        <w:shd w:val="clear" w:color="auto" w:fill="D1EECD" w:themeFill="accent3" w:themeFillTint="33"/>
      </w:tcPr>
    </w:tblStylePr>
  </w:style>
  <w:style w:type="table" w:styleId="ListTable6Colorful-Accent4">
    <w:name w:val="List Table 6 Colorful Accent 4"/>
    <w:basedOn w:val="TableNormal"/>
    <w:uiPriority w:val="51"/>
    <w:rsid w:val="00CB0D48"/>
    <w:rPr>
      <w:rFonts w:ascii="Roboto" w:hAnsi="Roboto"/>
      <w:color w:val="9F7C08" w:themeColor="accent4" w:themeShade="BF"/>
    </w:rPr>
    <w:tblPr>
      <w:tblStyleRowBandSize w:val="1"/>
      <w:tblStyleColBandSize w:val="1"/>
      <w:tblBorders>
        <w:top w:val="single" w:sz="4" w:space="0" w:color="D5A70B" w:themeColor="accent4"/>
        <w:bottom w:val="single" w:sz="4" w:space="0" w:color="D5A70B" w:themeColor="accent4"/>
      </w:tblBorders>
    </w:tblPr>
    <w:tblStylePr w:type="firstRow">
      <w:rPr>
        <w:b/>
        <w:bCs/>
      </w:rPr>
      <w:tblPr/>
      <w:tcPr>
        <w:tcBorders>
          <w:bottom w:val="single" w:sz="4" w:space="0" w:color="D5A70B" w:themeColor="accent4"/>
        </w:tcBorders>
      </w:tcPr>
    </w:tblStylePr>
    <w:tblStylePr w:type="lastRow">
      <w:rPr>
        <w:b/>
        <w:bCs/>
      </w:rPr>
      <w:tblPr/>
      <w:tcPr>
        <w:tcBorders>
          <w:top w:val="double" w:sz="4" w:space="0" w:color="D5A70B" w:themeColor="accent4"/>
        </w:tcBorders>
      </w:tcPr>
    </w:tblStylePr>
    <w:tblStylePr w:type="firstCol">
      <w:rPr>
        <w:b/>
        <w:bCs/>
      </w:rPr>
    </w:tblStylePr>
    <w:tblStylePr w:type="lastCol">
      <w:rPr>
        <w:b/>
        <w:bCs/>
      </w:rPr>
    </w:tblStylePr>
    <w:tblStylePr w:type="band1Vert">
      <w:tblPr/>
      <w:tcPr>
        <w:shd w:val="clear" w:color="auto" w:fill="FCF0C8" w:themeFill="accent4" w:themeFillTint="33"/>
      </w:tcPr>
    </w:tblStylePr>
    <w:tblStylePr w:type="band1Horz">
      <w:tblPr/>
      <w:tcPr>
        <w:shd w:val="clear" w:color="auto" w:fill="FCF0C8" w:themeFill="accent4" w:themeFillTint="33"/>
      </w:tcPr>
    </w:tblStylePr>
  </w:style>
  <w:style w:type="table" w:styleId="ListTable6Colorful-Accent5">
    <w:name w:val="List Table 6 Colorful Accent 5"/>
    <w:basedOn w:val="TableNormal"/>
    <w:uiPriority w:val="51"/>
    <w:rsid w:val="00CB0D48"/>
    <w:rPr>
      <w:rFonts w:ascii="Roboto" w:hAnsi="Roboto"/>
      <w:color w:val="D51E39" w:themeColor="accent5" w:themeShade="BF"/>
    </w:rPr>
    <w:tblPr>
      <w:tblStyleRowBandSize w:val="1"/>
      <w:tblStyleColBandSize w:val="1"/>
      <w:tblBorders>
        <w:top w:val="single" w:sz="4" w:space="0" w:color="E85D72" w:themeColor="accent5"/>
        <w:bottom w:val="single" w:sz="4" w:space="0" w:color="E85D72" w:themeColor="accent5"/>
      </w:tblBorders>
    </w:tblPr>
    <w:tblStylePr w:type="firstRow">
      <w:rPr>
        <w:b/>
        <w:bCs/>
      </w:rPr>
      <w:tblPr/>
      <w:tcPr>
        <w:tcBorders>
          <w:bottom w:val="single" w:sz="4" w:space="0" w:color="E85D72" w:themeColor="accent5"/>
        </w:tcBorders>
      </w:tcPr>
    </w:tblStylePr>
    <w:tblStylePr w:type="lastRow">
      <w:rPr>
        <w:b/>
        <w:bCs/>
      </w:rPr>
      <w:tblPr/>
      <w:tcPr>
        <w:tcBorders>
          <w:top w:val="double" w:sz="4" w:space="0" w:color="E85D72" w:themeColor="accent5"/>
        </w:tcBorders>
      </w:tcPr>
    </w:tblStylePr>
    <w:tblStylePr w:type="firstCol">
      <w:rPr>
        <w:b/>
        <w:bCs/>
      </w:rPr>
    </w:tblStylePr>
    <w:tblStylePr w:type="lastCol">
      <w:rPr>
        <w:b/>
        <w:bCs/>
      </w:rPr>
    </w:tblStylePr>
    <w:tblStylePr w:type="band1Vert">
      <w:tblPr/>
      <w:tcPr>
        <w:shd w:val="clear" w:color="auto" w:fill="FADEE2" w:themeFill="accent5" w:themeFillTint="33"/>
      </w:tcPr>
    </w:tblStylePr>
    <w:tblStylePr w:type="band1Horz">
      <w:tblPr/>
      <w:tcPr>
        <w:shd w:val="clear" w:color="auto" w:fill="FADEE2" w:themeFill="accent5" w:themeFillTint="33"/>
      </w:tcPr>
    </w:tblStylePr>
  </w:style>
  <w:style w:type="table" w:styleId="ListTable6Colorful-Accent6">
    <w:name w:val="List Table 6 Colorful Accent 6"/>
    <w:basedOn w:val="TableNormal"/>
    <w:uiPriority w:val="51"/>
    <w:rsid w:val="00CB0D48"/>
    <w:rPr>
      <w:rFonts w:ascii="Roboto" w:hAnsi="Roboto"/>
      <w:color w:val="005F71" w:themeColor="accent6" w:themeShade="BF"/>
    </w:rPr>
    <w:tblPr>
      <w:tblStyleRowBandSize w:val="1"/>
      <w:tblStyleColBandSize w:val="1"/>
      <w:tblBorders>
        <w:top w:val="single" w:sz="4" w:space="0" w:color="008098" w:themeColor="accent6"/>
        <w:bottom w:val="single" w:sz="4" w:space="0" w:color="008098" w:themeColor="accent6"/>
      </w:tblBorders>
    </w:tblPr>
    <w:tblStylePr w:type="firstRow">
      <w:rPr>
        <w:b/>
        <w:bCs/>
      </w:rPr>
      <w:tblPr/>
      <w:tcPr>
        <w:tcBorders>
          <w:bottom w:val="single" w:sz="4" w:space="0" w:color="008098" w:themeColor="accent6"/>
        </w:tcBorders>
      </w:tcPr>
    </w:tblStylePr>
    <w:tblStylePr w:type="lastRow">
      <w:rPr>
        <w:b/>
        <w:bCs/>
      </w:rPr>
      <w:tblPr/>
      <w:tcPr>
        <w:tcBorders>
          <w:top w:val="double" w:sz="4" w:space="0" w:color="008098" w:themeColor="accent6"/>
        </w:tcBorders>
      </w:tcPr>
    </w:tblStylePr>
    <w:tblStylePr w:type="firstCol">
      <w:rPr>
        <w:b/>
        <w:bCs/>
      </w:rPr>
    </w:tblStylePr>
    <w:tblStylePr w:type="lastCol">
      <w:rPr>
        <w:b/>
        <w:bCs/>
      </w:rPr>
    </w:tblStylePr>
    <w:tblStylePr w:type="band1Vert">
      <w:tblPr/>
      <w:tcPr>
        <w:shd w:val="clear" w:color="auto" w:fill="B7F3FF" w:themeFill="accent6" w:themeFillTint="33"/>
      </w:tcPr>
    </w:tblStylePr>
    <w:tblStylePr w:type="band1Horz">
      <w:tblPr/>
      <w:tcPr>
        <w:shd w:val="clear" w:color="auto" w:fill="B7F3FF" w:themeFill="accent6" w:themeFillTint="33"/>
      </w:tcPr>
    </w:tblStylePr>
  </w:style>
  <w:style w:type="table" w:styleId="ListTable7Colorful">
    <w:name w:val="List Table 7 Colorful"/>
    <w:basedOn w:val="TableNormal"/>
    <w:uiPriority w:val="52"/>
    <w:rsid w:val="00CB0D48"/>
    <w:rPr>
      <w:rFonts w:ascii="Roboto" w:hAnsi="Roboto"/>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B0D48"/>
    <w:rPr>
      <w:rFonts w:ascii="Roboto" w:hAnsi="Roboto"/>
      <w:color w:val="262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2D8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2D8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2D8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2D8C" w:themeColor="accent1"/>
        </w:tcBorders>
        <w:shd w:val="clear" w:color="auto" w:fill="FFFFFF" w:themeFill="background1"/>
      </w:tcPr>
    </w:tblStylePr>
    <w:tblStylePr w:type="band1Vert">
      <w:tblPr/>
      <w:tcPr>
        <w:shd w:val="clear" w:color="auto" w:fill="D0CDEF" w:themeFill="accent1" w:themeFillTint="33"/>
      </w:tcPr>
    </w:tblStylePr>
    <w:tblStylePr w:type="band1Horz">
      <w:tblPr/>
      <w:tcPr>
        <w:shd w:val="clear" w:color="auto" w:fill="D0CD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B0D48"/>
    <w:rPr>
      <w:rFonts w:ascii="Roboto" w:hAnsi="Roboto"/>
      <w:color w:val="159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FC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FC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FC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FC9" w:themeColor="accent2"/>
        </w:tcBorders>
        <w:shd w:val="clear" w:color="auto" w:fill="FFFFFF" w:themeFill="background1"/>
      </w:tcPr>
    </w:tblStylePr>
    <w:tblStylePr w:type="band1Vert">
      <w:tblPr/>
      <w:tcPr>
        <w:shd w:val="clear" w:color="auto" w:fill="CEF8F7" w:themeFill="accent2" w:themeFillTint="33"/>
      </w:tcPr>
    </w:tblStylePr>
    <w:tblStylePr w:type="band1Horz">
      <w:tblPr/>
      <w:tcPr>
        <w:shd w:val="clear" w:color="auto" w:fill="CE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B0D48"/>
    <w:rPr>
      <w:rFonts w:ascii="Roboto" w:hAnsi="Roboto"/>
      <w:color w:val="2964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862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862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862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862E" w:themeColor="accent3"/>
        </w:tcBorders>
        <w:shd w:val="clear" w:color="auto" w:fill="FFFFFF" w:themeFill="background1"/>
      </w:tcPr>
    </w:tblStylePr>
    <w:tblStylePr w:type="band1Vert">
      <w:tblPr/>
      <w:tcPr>
        <w:shd w:val="clear" w:color="auto" w:fill="D1EECD" w:themeFill="accent3" w:themeFillTint="33"/>
      </w:tcPr>
    </w:tblStylePr>
    <w:tblStylePr w:type="band1Horz">
      <w:tblPr/>
      <w:tcPr>
        <w:shd w:val="clear" w:color="auto" w:fill="D1EE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B0D48"/>
    <w:rPr>
      <w:rFonts w:ascii="Roboto" w:hAnsi="Roboto"/>
      <w:color w:val="9F7C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A70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A70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A70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A70B" w:themeColor="accent4"/>
        </w:tcBorders>
        <w:shd w:val="clear" w:color="auto" w:fill="FFFFFF" w:themeFill="background1"/>
      </w:tcPr>
    </w:tblStylePr>
    <w:tblStylePr w:type="band1Vert">
      <w:tblPr/>
      <w:tcPr>
        <w:shd w:val="clear" w:color="auto" w:fill="FCF0C8" w:themeFill="accent4" w:themeFillTint="33"/>
      </w:tcPr>
    </w:tblStylePr>
    <w:tblStylePr w:type="band1Horz">
      <w:tblPr/>
      <w:tcPr>
        <w:shd w:val="clear" w:color="auto" w:fill="FCF0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B0D48"/>
    <w:rPr>
      <w:rFonts w:ascii="Roboto" w:hAnsi="Roboto"/>
      <w:color w:val="D51E3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5D7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5D7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5D7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5D72" w:themeColor="accent5"/>
        </w:tcBorders>
        <w:shd w:val="clear" w:color="auto" w:fill="FFFFFF" w:themeFill="background1"/>
      </w:tcPr>
    </w:tblStylePr>
    <w:tblStylePr w:type="band1Vert">
      <w:tblPr/>
      <w:tcPr>
        <w:shd w:val="clear" w:color="auto" w:fill="FADEE2" w:themeFill="accent5" w:themeFillTint="33"/>
      </w:tcPr>
    </w:tblStylePr>
    <w:tblStylePr w:type="band1Horz">
      <w:tblPr/>
      <w:tcPr>
        <w:shd w:val="clear" w:color="auto" w:fill="FADE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B0D48"/>
    <w:rPr>
      <w:rFonts w:ascii="Roboto" w:hAnsi="Roboto"/>
      <w:color w:val="005F7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09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09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09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098" w:themeColor="accent6"/>
        </w:tcBorders>
        <w:shd w:val="clear" w:color="auto" w:fill="FFFFFF" w:themeFill="background1"/>
      </w:tcPr>
    </w:tblStylePr>
    <w:tblStylePr w:type="band1Vert">
      <w:tblPr/>
      <w:tcPr>
        <w:shd w:val="clear" w:color="auto" w:fill="B7F3FF" w:themeFill="accent6" w:themeFillTint="33"/>
      </w:tcPr>
    </w:tblStylePr>
    <w:tblStylePr w:type="band1Horz">
      <w:tblPr/>
      <w:tcPr>
        <w:shd w:val="clear" w:color="auto" w:fill="B7F3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CB0D48"/>
    <w:pPr>
      <w:spacing w:before="0"/>
    </w:pPr>
    <w:rPr>
      <w:rFonts w:ascii="Roboto" w:hAnsi="Roboto"/>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B0D48"/>
    <w:pPr>
      <w:spacing w:before="0"/>
    </w:pPr>
    <w:rPr>
      <w:rFonts w:ascii="Roboto" w:hAnsi="Roboto"/>
    </w:rPr>
    <w:tblPr>
      <w:tblStyleRowBandSize w:val="1"/>
      <w:tblStyleColBandSize w:val="1"/>
      <w:tblBorders>
        <w:top w:val="single" w:sz="8" w:space="0" w:color="4F46C3" w:themeColor="accent1" w:themeTint="BF"/>
        <w:left w:val="single" w:sz="8" w:space="0" w:color="4F46C3" w:themeColor="accent1" w:themeTint="BF"/>
        <w:bottom w:val="single" w:sz="8" w:space="0" w:color="4F46C3" w:themeColor="accent1" w:themeTint="BF"/>
        <w:right w:val="single" w:sz="8" w:space="0" w:color="4F46C3" w:themeColor="accent1" w:themeTint="BF"/>
        <w:insideH w:val="single" w:sz="8" w:space="0" w:color="4F46C3" w:themeColor="accent1" w:themeTint="BF"/>
        <w:insideV w:val="single" w:sz="8" w:space="0" w:color="4F46C3" w:themeColor="accent1" w:themeTint="BF"/>
      </w:tblBorders>
    </w:tblPr>
    <w:tcPr>
      <w:shd w:val="clear" w:color="auto" w:fill="C5C2EB" w:themeFill="accent1" w:themeFillTint="3F"/>
    </w:tcPr>
    <w:tblStylePr w:type="firstRow">
      <w:rPr>
        <w:b/>
        <w:bCs/>
      </w:rPr>
    </w:tblStylePr>
    <w:tblStylePr w:type="lastRow">
      <w:rPr>
        <w:b/>
        <w:bCs/>
      </w:rPr>
      <w:tblPr/>
      <w:tcPr>
        <w:tcBorders>
          <w:top w:val="single" w:sz="18" w:space="0" w:color="4F46C3" w:themeColor="accent1" w:themeTint="BF"/>
        </w:tcBorders>
      </w:tcPr>
    </w:tblStylePr>
    <w:tblStylePr w:type="firstCol">
      <w:rPr>
        <w:b/>
        <w:bCs/>
      </w:rPr>
    </w:tblStylePr>
    <w:tblStylePr w:type="lastCol">
      <w:rPr>
        <w:b/>
        <w:bCs/>
      </w:rPr>
    </w:tblStylePr>
    <w:tblStylePr w:type="band1Vert">
      <w:tblPr/>
      <w:tcPr>
        <w:shd w:val="clear" w:color="auto" w:fill="8A84D7" w:themeFill="accent1" w:themeFillTint="7F"/>
      </w:tcPr>
    </w:tblStylePr>
    <w:tblStylePr w:type="band1Horz">
      <w:tblPr/>
      <w:tcPr>
        <w:shd w:val="clear" w:color="auto" w:fill="8A84D7" w:themeFill="accent1" w:themeFillTint="7F"/>
      </w:tcPr>
    </w:tblStylePr>
  </w:style>
  <w:style w:type="table" w:styleId="TableList8">
    <w:name w:val="Table List 8"/>
    <w:basedOn w:val="TableNormal"/>
    <w:uiPriority w:val="99"/>
    <w:semiHidden/>
    <w:unhideWhenUsed/>
    <w:rsid w:val="00CB0D48"/>
    <w:rPr>
      <w:rFonts w:ascii="Roboto" w:hAnsi="Robo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2">
    <w:name w:val="Medium Grid 1 Accent 2"/>
    <w:basedOn w:val="TableNormal"/>
    <w:uiPriority w:val="67"/>
    <w:semiHidden/>
    <w:unhideWhenUsed/>
    <w:rsid w:val="00CB0D48"/>
    <w:pPr>
      <w:spacing w:before="0"/>
    </w:pPr>
    <w:rPr>
      <w:rFonts w:ascii="Roboto" w:hAnsi="Roboto"/>
    </w:r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insideV w:val="single" w:sz="8" w:space="0" w:color="49E6E0" w:themeColor="accent2" w:themeTint="BF"/>
      </w:tblBorders>
    </w:tblPr>
    <w:tcPr>
      <w:shd w:val="clear" w:color="auto" w:fill="C3F7F5" w:themeFill="accent2" w:themeFillTint="3F"/>
    </w:tcPr>
    <w:tblStylePr w:type="firstRow">
      <w:rPr>
        <w:b/>
        <w:bCs/>
      </w:rPr>
    </w:tblStylePr>
    <w:tblStylePr w:type="lastRow">
      <w:rPr>
        <w:b/>
        <w:bCs/>
      </w:rPr>
      <w:tblPr/>
      <w:tcPr>
        <w:tcBorders>
          <w:top w:val="single" w:sz="18" w:space="0" w:color="49E6E0" w:themeColor="accent2" w:themeTint="BF"/>
        </w:tcBorders>
      </w:tcPr>
    </w:tblStylePr>
    <w:tblStylePr w:type="firstCol">
      <w:rPr>
        <w:b/>
        <w:bCs/>
      </w:rPr>
    </w:tblStylePr>
    <w:tblStylePr w:type="lastCol">
      <w:rPr>
        <w:b/>
        <w:bCs/>
      </w:rPr>
    </w:tblStylePr>
    <w:tblStylePr w:type="band1Vert">
      <w:tblPr/>
      <w:tcPr>
        <w:shd w:val="clear" w:color="auto" w:fill="86EEEA" w:themeFill="accent2" w:themeFillTint="7F"/>
      </w:tcPr>
    </w:tblStylePr>
    <w:tblStylePr w:type="band1Horz">
      <w:tblPr/>
      <w:tcPr>
        <w:shd w:val="clear" w:color="auto" w:fill="86EEEA" w:themeFill="accent2" w:themeFillTint="7F"/>
      </w:tcPr>
    </w:tblStylePr>
  </w:style>
  <w:style w:type="table" w:styleId="MediumGrid1-Accent3">
    <w:name w:val="Medium Grid 1 Accent 3"/>
    <w:basedOn w:val="TableNormal"/>
    <w:uiPriority w:val="67"/>
    <w:semiHidden/>
    <w:unhideWhenUsed/>
    <w:rsid w:val="00CB0D48"/>
    <w:pPr>
      <w:spacing w:before="0"/>
    </w:pPr>
    <w:rPr>
      <w:rFonts w:ascii="Roboto" w:hAnsi="Roboto"/>
    </w:rPr>
    <w:tblPr>
      <w:tblStyleRowBandSize w:val="1"/>
      <w:tblStyleColBandSize w:val="1"/>
      <w:tblBorders>
        <w:top w:val="single" w:sz="8" w:space="0" w:color="54BF46" w:themeColor="accent3" w:themeTint="BF"/>
        <w:left w:val="single" w:sz="8" w:space="0" w:color="54BF46" w:themeColor="accent3" w:themeTint="BF"/>
        <w:bottom w:val="single" w:sz="8" w:space="0" w:color="54BF46" w:themeColor="accent3" w:themeTint="BF"/>
        <w:right w:val="single" w:sz="8" w:space="0" w:color="54BF46" w:themeColor="accent3" w:themeTint="BF"/>
        <w:insideH w:val="single" w:sz="8" w:space="0" w:color="54BF46" w:themeColor="accent3" w:themeTint="BF"/>
        <w:insideV w:val="single" w:sz="8" w:space="0" w:color="54BF46" w:themeColor="accent3" w:themeTint="BF"/>
      </w:tblBorders>
    </w:tblPr>
    <w:tcPr>
      <w:shd w:val="clear" w:color="auto" w:fill="C6EAC2" w:themeFill="accent3" w:themeFillTint="3F"/>
    </w:tcPr>
    <w:tblStylePr w:type="firstRow">
      <w:rPr>
        <w:b/>
        <w:bCs/>
      </w:rPr>
    </w:tblStylePr>
    <w:tblStylePr w:type="lastRow">
      <w:rPr>
        <w:b/>
        <w:bCs/>
      </w:rPr>
      <w:tblPr/>
      <w:tcPr>
        <w:tcBorders>
          <w:top w:val="single" w:sz="18" w:space="0" w:color="54BF46" w:themeColor="accent3" w:themeTint="BF"/>
        </w:tcBorders>
      </w:tcPr>
    </w:tblStylePr>
    <w:tblStylePr w:type="firstCol">
      <w:rPr>
        <w:b/>
        <w:bCs/>
      </w:rPr>
    </w:tblStylePr>
    <w:tblStylePr w:type="lastCol">
      <w:rPr>
        <w:b/>
        <w:bCs/>
      </w:rPr>
    </w:tblStylePr>
    <w:tblStylePr w:type="band1Vert">
      <w:tblPr/>
      <w:tcPr>
        <w:shd w:val="clear" w:color="auto" w:fill="8DD584" w:themeFill="accent3" w:themeFillTint="7F"/>
      </w:tcPr>
    </w:tblStylePr>
    <w:tblStylePr w:type="band1Horz">
      <w:tblPr/>
      <w:tcPr>
        <w:shd w:val="clear" w:color="auto" w:fill="8DD584" w:themeFill="accent3" w:themeFillTint="7F"/>
      </w:tcPr>
    </w:tblStylePr>
  </w:style>
  <w:style w:type="table" w:styleId="MediumGrid1-Accent4">
    <w:name w:val="Medium Grid 1 Accent 4"/>
    <w:basedOn w:val="TableNormal"/>
    <w:uiPriority w:val="67"/>
    <w:semiHidden/>
    <w:unhideWhenUsed/>
    <w:rsid w:val="00CB0D48"/>
    <w:pPr>
      <w:spacing w:before="0"/>
    </w:pPr>
    <w:rPr>
      <w:rFonts w:ascii="Roboto" w:hAnsi="Roboto"/>
    </w:rPr>
    <w:tblPr>
      <w:tblStyleRowBandSize w:val="1"/>
      <w:tblStyleColBandSize w:val="1"/>
      <w:tblBorders>
        <w:top w:val="single" w:sz="8" w:space="0" w:color="F4C733" w:themeColor="accent4" w:themeTint="BF"/>
        <w:left w:val="single" w:sz="8" w:space="0" w:color="F4C733" w:themeColor="accent4" w:themeTint="BF"/>
        <w:bottom w:val="single" w:sz="8" w:space="0" w:color="F4C733" w:themeColor="accent4" w:themeTint="BF"/>
        <w:right w:val="single" w:sz="8" w:space="0" w:color="F4C733" w:themeColor="accent4" w:themeTint="BF"/>
        <w:insideH w:val="single" w:sz="8" w:space="0" w:color="F4C733" w:themeColor="accent4" w:themeTint="BF"/>
        <w:insideV w:val="single" w:sz="8" w:space="0" w:color="F4C733" w:themeColor="accent4" w:themeTint="BF"/>
      </w:tblBorders>
    </w:tblPr>
    <w:tcPr>
      <w:shd w:val="clear" w:color="auto" w:fill="FBECBB" w:themeFill="accent4" w:themeFillTint="3F"/>
    </w:tcPr>
    <w:tblStylePr w:type="firstRow">
      <w:rPr>
        <w:b/>
        <w:bCs/>
      </w:rPr>
    </w:tblStylePr>
    <w:tblStylePr w:type="lastRow">
      <w:rPr>
        <w:b/>
        <w:bCs/>
      </w:rPr>
      <w:tblPr/>
      <w:tcPr>
        <w:tcBorders>
          <w:top w:val="single" w:sz="18" w:space="0" w:color="F4C733" w:themeColor="accent4" w:themeTint="BF"/>
        </w:tcBorders>
      </w:tcPr>
    </w:tblStylePr>
    <w:tblStylePr w:type="firstCol">
      <w:rPr>
        <w:b/>
        <w:bCs/>
      </w:rPr>
    </w:tblStylePr>
    <w:tblStylePr w:type="lastCol">
      <w:rPr>
        <w:b/>
        <w:bCs/>
      </w:rPr>
    </w:tblStylePr>
    <w:tblStylePr w:type="band1Vert">
      <w:tblPr/>
      <w:tcPr>
        <w:shd w:val="clear" w:color="auto" w:fill="F8DA77" w:themeFill="accent4" w:themeFillTint="7F"/>
      </w:tcPr>
    </w:tblStylePr>
    <w:tblStylePr w:type="band1Horz">
      <w:tblPr/>
      <w:tcPr>
        <w:shd w:val="clear" w:color="auto" w:fill="F8DA77" w:themeFill="accent4" w:themeFillTint="7F"/>
      </w:tcPr>
    </w:tblStylePr>
  </w:style>
  <w:style w:type="table" w:styleId="MediumGrid1-Accent5">
    <w:name w:val="Medium Grid 1 Accent 5"/>
    <w:basedOn w:val="TableNormal"/>
    <w:uiPriority w:val="67"/>
    <w:semiHidden/>
    <w:unhideWhenUsed/>
    <w:rsid w:val="00CB0D48"/>
    <w:pPr>
      <w:spacing w:before="0"/>
    </w:pPr>
    <w:rPr>
      <w:rFonts w:ascii="Roboto" w:hAnsi="Roboto"/>
    </w:rPr>
    <w:tblPr>
      <w:tblStyleRowBandSize w:val="1"/>
      <w:tblStyleColBandSize w:val="1"/>
      <w:tblBorders>
        <w:top w:val="single" w:sz="8" w:space="0" w:color="ED8595" w:themeColor="accent5" w:themeTint="BF"/>
        <w:left w:val="single" w:sz="8" w:space="0" w:color="ED8595" w:themeColor="accent5" w:themeTint="BF"/>
        <w:bottom w:val="single" w:sz="8" w:space="0" w:color="ED8595" w:themeColor="accent5" w:themeTint="BF"/>
        <w:right w:val="single" w:sz="8" w:space="0" w:color="ED8595" w:themeColor="accent5" w:themeTint="BF"/>
        <w:insideH w:val="single" w:sz="8" w:space="0" w:color="ED8595" w:themeColor="accent5" w:themeTint="BF"/>
        <w:insideV w:val="single" w:sz="8" w:space="0" w:color="ED8595" w:themeColor="accent5" w:themeTint="BF"/>
      </w:tblBorders>
    </w:tblPr>
    <w:tcPr>
      <w:shd w:val="clear" w:color="auto" w:fill="F9D6DB" w:themeFill="accent5" w:themeFillTint="3F"/>
    </w:tcPr>
    <w:tblStylePr w:type="firstRow">
      <w:rPr>
        <w:b/>
        <w:bCs/>
      </w:rPr>
    </w:tblStylePr>
    <w:tblStylePr w:type="lastRow">
      <w:rPr>
        <w:b/>
        <w:bCs/>
      </w:rPr>
      <w:tblPr/>
      <w:tcPr>
        <w:tcBorders>
          <w:top w:val="single" w:sz="18" w:space="0" w:color="ED8595" w:themeColor="accent5" w:themeTint="BF"/>
        </w:tcBorders>
      </w:tcPr>
    </w:tblStylePr>
    <w:tblStylePr w:type="firstCol">
      <w:rPr>
        <w:b/>
        <w:bCs/>
      </w:rPr>
    </w:tblStylePr>
    <w:tblStylePr w:type="lastCol">
      <w:rPr>
        <w:b/>
        <w:bCs/>
      </w:rPr>
    </w:tblStylePr>
    <w:tblStylePr w:type="band1Vert">
      <w:tblPr/>
      <w:tcPr>
        <w:shd w:val="clear" w:color="auto" w:fill="F3AEB8" w:themeFill="accent5" w:themeFillTint="7F"/>
      </w:tcPr>
    </w:tblStylePr>
    <w:tblStylePr w:type="band1Horz">
      <w:tblPr/>
      <w:tcPr>
        <w:shd w:val="clear" w:color="auto" w:fill="F3AEB8" w:themeFill="accent5" w:themeFillTint="7F"/>
      </w:tcPr>
    </w:tblStylePr>
  </w:style>
  <w:style w:type="table" w:styleId="MediumGrid1-Accent6">
    <w:name w:val="Medium Grid 1 Accent 6"/>
    <w:basedOn w:val="TableNormal"/>
    <w:uiPriority w:val="67"/>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insideV w:val="single" w:sz="8" w:space="0" w:color="00CAF1" w:themeColor="accent6" w:themeTint="BF"/>
      </w:tblBorders>
    </w:tblPr>
    <w:tcPr>
      <w:shd w:val="clear" w:color="auto" w:fill="A6F0FF" w:themeFill="accent6" w:themeFillTint="3F"/>
    </w:tcPr>
    <w:tblStylePr w:type="firstRow">
      <w:rPr>
        <w:b/>
        <w:bCs/>
      </w:rPr>
    </w:tblStylePr>
    <w:tblStylePr w:type="lastRow">
      <w:rPr>
        <w:b/>
        <w:bCs/>
      </w:rPr>
      <w:tblPr/>
      <w:tcPr>
        <w:tcBorders>
          <w:top w:val="single" w:sz="18" w:space="0" w:color="00CAF1" w:themeColor="accent6" w:themeTint="BF"/>
        </w:tcBorders>
      </w:tcPr>
    </w:tblStylePr>
    <w:tblStylePr w:type="firstCol">
      <w:rPr>
        <w:b/>
        <w:bCs/>
      </w:rPr>
    </w:tblStylePr>
    <w:tblStylePr w:type="lastCol">
      <w:rPr>
        <w:b/>
        <w:bCs/>
      </w:rPr>
    </w:tblStylePr>
    <w:tblStylePr w:type="band1Vert">
      <w:tblPr/>
      <w:tcPr>
        <w:shd w:val="clear" w:color="auto" w:fill="4CE2FF" w:themeFill="accent6" w:themeFillTint="7F"/>
      </w:tcPr>
    </w:tblStylePr>
    <w:tblStylePr w:type="band1Horz">
      <w:tblPr/>
      <w:tcPr>
        <w:shd w:val="clear" w:color="auto" w:fill="4CE2FF" w:themeFill="accent6" w:themeFillTint="7F"/>
      </w:tcPr>
    </w:tblStylePr>
  </w:style>
  <w:style w:type="table" w:styleId="MediumGrid2">
    <w:name w:val="Medium Grid 2"/>
    <w:basedOn w:val="TableNormal"/>
    <w:uiPriority w:val="68"/>
    <w:semiHidden/>
    <w:unhideWhenUsed/>
    <w:rsid w:val="00CB0D48"/>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2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2D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2D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2D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84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84D7" w:themeFill="accent1" w:themeFillTint="7F"/>
      </w:tcPr>
    </w:tblStylePr>
  </w:style>
  <w:style w:type="table" w:styleId="MediumGrid3-Accent2">
    <w:name w:val="Medium Grid 3 Accent 2"/>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7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CFC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CFC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CFC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EEE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EEEA" w:themeFill="accent2" w:themeFillTint="7F"/>
      </w:tcPr>
    </w:tblStylePr>
  </w:style>
  <w:style w:type="table" w:styleId="MediumGrid3-Accent3">
    <w:name w:val="Medium Grid 3 Accent 3"/>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C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862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862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862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84" w:themeFill="accent3" w:themeFillTint="7F"/>
      </w:tcPr>
    </w:tblStylePr>
  </w:style>
  <w:style w:type="table" w:styleId="MediumGrid3-Accent4">
    <w:name w:val="Medium Grid 3 Accent 4"/>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B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A70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A70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A70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7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77" w:themeFill="accent4" w:themeFillTint="7F"/>
      </w:tcPr>
    </w:tblStylePr>
  </w:style>
  <w:style w:type="table" w:styleId="MediumGrid3-Accent5">
    <w:name w:val="Medium Grid 3 Accent 5"/>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6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5D7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5D7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5D7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E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EB8" w:themeFill="accent5" w:themeFillTint="7F"/>
      </w:tcPr>
    </w:tblStylePr>
  </w:style>
  <w:style w:type="table" w:styleId="MediumGrid3-Accent6">
    <w:name w:val="Medium Grid 3 Accent 6"/>
    <w:basedOn w:val="TableNormal"/>
    <w:uiPriority w:val="69"/>
    <w:semiHidden/>
    <w:unhideWhenUsed/>
    <w:rsid w:val="00CB0D48"/>
    <w:pPr>
      <w:spacing w:before="0"/>
    </w:pPr>
    <w:rPr>
      <w:rFonts w:ascii="Roboto" w:hAnsi="Robot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F0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09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09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09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E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E2FF" w:themeFill="accent6" w:themeFillTint="7F"/>
      </w:tcPr>
    </w:tblStylePr>
  </w:style>
  <w:style w:type="table" w:styleId="MediumList1">
    <w:name w:val="Medium Lis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318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42D8C" w:themeColor="accent1"/>
        <w:bottom w:val="single" w:sz="8" w:space="0" w:color="342D8C" w:themeColor="accent1"/>
      </w:tblBorders>
    </w:tblPr>
    <w:tblStylePr w:type="firstRow">
      <w:rPr>
        <w:rFonts w:asciiTheme="majorHAnsi" w:eastAsiaTheme="majorEastAsia" w:hAnsiTheme="majorHAnsi" w:cstheme="majorBidi"/>
      </w:rPr>
      <w:tblPr/>
      <w:tcPr>
        <w:tcBorders>
          <w:top w:val="nil"/>
          <w:bottom w:val="single" w:sz="8" w:space="0" w:color="342D8C" w:themeColor="accent1"/>
        </w:tcBorders>
      </w:tcPr>
    </w:tblStylePr>
    <w:tblStylePr w:type="lastRow">
      <w:rPr>
        <w:b/>
        <w:bCs/>
        <w:color w:val="131838" w:themeColor="text2"/>
      </w:rPr>
      <w:tblPr/>
      <w:tcPr>
        <w:tcBorders>
          <w:top w:val="single" w:sz="8" w:space="0" w:color="342D8C" w:themeColor="accent1"/>
          <w:bottom w:val="single" w:sz="8" w:space="0" w:color="342D8C" w:themeColor="accent1"/>
        </w:tcBorders>
      </w:tcPr>
    </w:tblStylePr>
    <w:tblStylePr w:type="firstCol">
      <w:rPr>
        <w:b/>
        <w:bCs/>
      </w:rPr>
    </w:tblStylePr>
    <w:tblStylePr w:type="lastCol">
      <w:rPr>
        <w:b/>
        <w:bCs/>
      </w:rPr>
      <w:tblPr/>
      <w:tcPr>
        <w:tcBorders>
          <w:top w:val="single" w:sz="8" w:space="0" w:color="342D8C" w:themeColor="accent1"/>
          <w:bottom w:val="single" w:sz="8" w:space="0" w:color="342D8C" w:themeColor="accent1"/>
        </w:tcBorders>
      </w:tcPr>
    </w:tblStylePr>
    <w:tblStylePr w:type="band1Vert">
      <w:tblPr/>
      <w:tcPr>
        <w:shd w:val="clear" w:color="auto" w:fill="C5C2EB" w:themeFill="accent1" w:themeFillTint="3F"/>
      </w:tcPr>
    </w:tblStylePr>
    <w:tblStylePr w:type="band1Horz">
      <w:tblPr/>
      <w:tcPr>
        <w:shd w:val="clear" w:color="auto" w:fill="C5C2EB" w:themeFill="accent1" w:themeFillTint="3F"/>
      </w:tcPr>
    </w:tblStylePr>
  </w:style>
  <w:style w:type="table" w:styleId="MediumList1-Accent2">
    <w:name w:val="Medium List 1 Accent 2"/>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1CCFC9" w:themeColor="accent2"/>
        <w:bottom w:val="single" w:sz="8" w:space="0" w:color="1CCFC9" w:themeColor="accent2"/>
      </w:tblBorders>
    </w:tblPr>
    <w:tblStylePr w:type="firstRow">
      <w:rPr>
        <w:rFonts w:asciiTheme="majorHAnsi" w:eastAsiaTheme="majorEastAsia" w:hAnsiTheme="majorHAnsi" w:cstheme="majorBidi"/>
      </w:rPr>
      <w:tblPr/>
      <w:tcPr>
        <w:tcBorders>
          <w:top w:val="nil"/>
          <w:bottom w:val="single" w:sz="8" w:space="0" w:color="1CCFC9" w:themeColor="accent2"/>
        </w:tcBorders>
      </w:tcPr>
    </w:tblStylePr>
    <w:tblStylePr w:type="lastRow">
      <w:rPr>
        <w:b/>
        <w:bCs/>
        <w:color w:val="131838" w:themeColor="text2"/>
      </w:rPr>
      <w:tblPr/>
      <w:tcPr>
        <w:tcBorders>
          <w:top w:val="single" w:sz="8" w:space="0" w:color="1CCFC9" w:themeColor="accent2"/>
          <w:bottom w:val="single" w:sz="8" w:space="0" w:color="1CCFC9" w:themeColor="accent2"/>
        </w:tcBorders>
      </w:tcPr>
    </w:tblStylePr>
    <w:tblStylePr w:type="firstCol">
      <w:rPr>
        <w:b/>
        <w:bCs/>
      </w:rPr>
    </w:tblStylePr>
    <w:tblStylePr w:type="lastCol">
      <w:rPr>
        <w:b/>
        <w:bCs/>
      </w:rPr>
      <w:tblPr/>
      <w:tcPr>
        <w:tcBorders>
          <w:top w:val="single" w:sz="8" w:space="0" w:color="1CCFC9" w:themeColor="accent2"/>
          <w:bottom w:val="single" w:sz="8" w:space="0" w:color="1CCFC9" w:themeColor="accent2"/>
        </w:tcBorders>
      </w:tcPr>
    </w:tblStylePr>
    <w:tblStylePr w:type="band1Vert">
      <w:tblPr/>
      <w:tcPr>
        <w:shd w:val="clear" w:color="auto" w:fill="C3F7F5" w:themeFill="accent2" w:themeFillTint="3F"/>
      </w:tcPr>
    </w:tblStylePr>
    <w:tblStylePr w:type="band1Horz">
      <w:tblPr/>
      <w:tcPr>
        <w:shd w:val="clear" w:color="auto" w:fill="C3F7F5" w:themeFill="accent2" w:themeFillTint="3F"/>
      </w:tcPr>
    </w:tblStylePr>
  </w:style>
  <w:style w:type="table" w:styleId="MediumList1-Accent3">
    <w:name w:val="Medium List 1 Accent 3"/>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38862E" w:themeColor="accent3"/>
        <w:bottom w:val="single" w:sz="8" w:space="0" w:color="38862E" w:themeColor="accent3"/>
      </w:tblBorders>
    </w:tblPr>
    <w:tblStylePr w:type="firstRow">
      <w:rPr>
        <w:rFonts w:asciiTheme="majorHAnsi" w:eastAsiaTheme="majorEastAsia" w:hAnsiTheme="majorHAnsi" w:cstheme="majorBidi"/>
      </w:rPr>
      <w:tblPr/>
      <w:tcPr>
        <w:tcBorders>
          <w:top w:val="nil"/>
          <w:bottom w:val="single" w:sz="8" w:space="0" w:color="38862E" w:themeColor="accent3"/>
        </w:tcBorders>
      </w:tcPr>
    </w:tblStylePr>
    <w:tblStylePr w:type="lastRow">
      <w:rPr>
        <w:b/>
        <w:bCs/>
        <w:color w:val="131838" w:themeColor="text2"/>
      </w:rPr>
      <w:tblPr/>
      <w:tcPr>
        <w:tcBorders>
          <w:top w:val="single" w:sz="8" w:space="0" w:color="38862E" w:themeColor="accent3"/>
          <w:bottom w:val="single" w:sz="8" w:space="0" w:color="38862E" w:themeColor="accent3"/>
        </w:tcBorders>
      </w:tcPr>
    </w:tblStylePr>
    <w:tblStylePr w:type="firstCol">
      <w:rPr>
        <w:b/>
        <w:bCs/>
      </w:rPr>
    </w:tblStylePr>
    <w:tblStylePr w:type="lastCol">
      <w:rPr>
        <w:b/>
        <w:bCs/>
      </w:rPr>
      <w:tblPr/>
      <w:tcPr>
        <w:tcBorders>
          <w:top w:val="single" w:sz="8" w:space="0" w:color="38862E" w:themeColor="accent3"/>
          <w:bottom w:val="single" w:sz="8" w:space="0" w:color="38862E" w:themeColor="accent3"/>
        </w:tcBorders>
      </w:tcPr>
    </w:tblStylePr>
    <w:tblStylePr w:type="band1Vert">
      <w:tblPr/>
      <w:tcPr>
        <w:shd w:val="clear" w:color="auto" w:fill="C6EAC2" w:themeFill="accent3" w:themeFillTint="3F"/>
      </w:tcPr>
    </w:tblStylePr>
    <w:tblStylePr w:type="band1Horz">
      <w:tblPr/>
      <w:tcPr>
        <w:shd w:val="clear" w:color="auto" w:fill="C6EAC2" w:themeFill="accent3" w:themeFillTint="3F"/>
      </w:tcPr>
    </w:tblStylePr>
  </w:style>
  <w:style w:type="table" w:styleId="MediumList1-Accent4">
    <w:name w:val="Medium List 1 Accent 4"/>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D5A70B" w:themeColor="accent4"/>
        <w:bottom w:val="single" w:sz="8" w:space="0" w:color="D5A70B" w:themeColor="accent4"/>
      </w:tblBorders>
    </w:tblPr>
    <w:tblStylePr w:type="firstRow">
      <w:rPr>
        <w:rFonts w:asciiTheme="majorHAnsi" w:eastAsiaTheme="majorEastAsia" w:hAnsiTheme="majorHAnsi" w:cstheme="majorBidi"/>
      </w:rPr>
      <w:tblPr/>
      <w:tcPr>
        <w:tcBorders>
          <w:top w:val="nil"/>
          <w:bottom w:val="single" w:sz="8" w:space="0" w:color="D5A70B" w:themeColor="accent4"/>
        </w:tcBorders>
      </w:tcPr>
    </w:tblStylePr>
    <w:tblStylePr w:type="lastRow">
      <w:rPr>
        <w:b/>
        <w:bCs/>
        <w:color w:val="131838" w:themeColor="text2"/>
      </w:rPr>
      <w:tblPr/>
      <w:tcPr>
        <w:tcBorders>
          <w:top w:val="single" w:sz="8" w:space="0" w:color="D5A70B" w:themeColor="accent4"/>
          <w:bottom w:val="single" w:sz="8" w:space="0" w:color="D5A70B" w:themeColor="accent4"/>
        </w:tcBorders>
      </w:tcPr>
    </w:tblStylePr>
    <w:tblStylePr w:type="firstCol">
      <w:rPr>
        <w:b/>
        <w:bCs/>
      </w:rPr>
    </w:tblStylePr>
    <w:tblStylePr w:type="lastCol">
      <w:rPr>
        <w:b/>
        <w:bCs/>
      </w:rPr>
      <w:tblPr/>
      <w:tcPr>
        <w:tcBorders>
          <w:top w:val="single" w:sz="8" w:space="0" w:color="D5A70B" w:themeColor="accent4"/>
          <w:bottom w:val="single" w:sz="8" w:space="0" w:color="D5A70B" w:themeColor="accent4"/>
        </w:tcBorders>
      </w:tcPr>
    </w:tblStylePr>
    <w:tblStylePr w:type="band1Vert">
      <w:tblPr/>
      <w:tcPr>
        <w:shd w:val="clear" w:color="auto" w:fill="FBECBB" w:themeFill="accent4" w:themeFillTint="3F"/>
      </w:tcPr>
    </w:tblStylePr>
    <w:tblStylePr w:type="band1Horz">
      <w:tblPr/>
      <w:tcPr>
        <w:shd w:val="clear" w:color="auto" w:fill="FBECBB" w:themeFill="accent4" w:themeFillTint="3F"/>
      </w:tcPr>
    </w:tblStylePr>
  </w:style>
  <w:style w:type="table" w:styleId="MediumList1-Accent5">
    <w:name w:val="Medium List 1 Accent 5"/>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E85D72" w:themeColor="accent5"/>
        <w:bottom w:val="single" w:sz="8" w:space="0" w:color="E85D72" w:themeColor="accent5"/>
      </w:tblBorders>
    </w:tblPr>
    <w:tblStylePr w:type="firstRow">
      <w:rPr>
        <w:rFonts w:asciiTheme="majorHAnsi" w:eastAsiaTheme="majorEastAsia" w:hAnsiTheme="majorHAnsi" w:cstheme="majorBidi"/>
      </w:rPr>
      <w:tblPr/>
      <w:tcPr>
        <w:tcBorders>
          <w:top w:val="nil"/>
          <w:bottom w:val="single" w:sz="8" w:space="0" w:color="E85D72" w:themeColor="accent5"/>
        </w:tcBorders>
      </w:tcPr>
    </w:tblStylePr>
    <w:tblStylePr w:type="lastRow">
      <w:rPr>
        <w:b/>
        <w:bCs/>
        <w:color w:val="131838" w:themeColor="text2"/>
      </w:rPr>
      <w:tblPr/>
      <w:tcPr>
        <w:tcBorders>
          <w:top w:val="single" w:sz="8" w:space="0" w:color="E85D72" w:themeColor="accent5"/>
          <w:bottom w:val="single" w:sz="8" w:space="0" w:color="E85D72" w:themeColor="accent5"/>
        </w:tcBorders>
      </w:tcPr>
    </w:tblStylePr>
    <w:tblStylePr w:type="firstCol">
      <w:rPr>
        <w:b/>
        <w:bCs/>
      </w:rPr>
    </w:tblStylePr>
    <w:tblStylePr w:type="lastCol">
      <w:rPr>
        <w:b/>
        <w:bCs/>
      </w:rPr>
      <w:tblPr/>
      <w:tcPr>
        <w:tcBorders>
          <w:top w:val="single" w:sz="8" w:space="0" w:color="E85D72" w:themeColor="accent5"/>
          <w:bottom w:val="single" w:sz="8" w:space="0" w:color="E85D72" w:themeColor="accent5"/>
        </w:tcBorders>
      </w:tcPr>
    </w:tblStylePr>
    <w:tblStylePr w:type="band1Vert">
      <w:tblPr/>
      <w:tcPr>
        <w:shd w:val="clear" w:color="auto" w:fill="F9D6DB" w:themeFill="accent5" w:themeFillTint="3F"/>
      </w:tcPr>
    </w:tblStylePr>
    <w:tblStylePr w:type="band1Horz">
      <w:tblPr/>
      <w:tcPr>
        <w:shd w:val="clear" w:color="auto" w:fill="F9D6DB" w:themeFill="accent5" w:themeFillTint="3F"/>
      </w:tcPr>
    </w:tblStylePr>
  </w:style>
  <w:style w:type="table" w:styleId="MediumList1-Accent6">
    <w:name w:val="Medium List 1 Accent 6"/>
    <w:basedOn w:val="TableNormal"/>
    <w:uiPriority w:val="65"/>
    <w:semiHidden/>
    <w:unhideWhenUsed/>
    <w:rsid w:val="00CB0D48"/>
    <w:pPr>
      <w:spacing w:before="0"/>
    </w:pPr>
    <w:rPr>
      <w:rFonts w:ascii="Roboto" w:hAnsi="Roboto"/>
      <w:color w:val="000000" w:themeColor="text1"/>
    </w:rPr>
    <w:tblPr>
      <w:tblStyleRowBandSize w:val="1"/>
      <w:tblStyleColBandSize w:val="1"/>
      <w:tblBorders>
        <w:top w:val="single" w:sz="8" w:space="0" w:color="008098" w:themeColor="accent6"/>
        <w:bottom w:val="single" w:sz="8" w:space="0" w:color="008098" w:themeColor="accent6"/>
      </w:tblBorders>
    </w:tblPr>
    <w:tblStylePr w:type="firstRow">
      <w:rPr>
        <w:rFonts w:asciiTheme="majorHAnsi" w:eastAsiaTheme="majorEastAsia" w:hAnsiTheme="majorHAnsi" w:cstheme="majorBidi"/>
      </w:rPr>
      <w:tblPr/>
      <w:tcPr>
        <w:tcBorders>
          <w:top w:val="nil"/>
          <w:bottom w:val="single" w:sz="8" w:space="0" w:color="008098" w:themeColor="accent6"/>
        </w:tcBorders>
      </w:tcPr>
    </w:tblStylePr>
    <w:tblStylePr w:type="lastRow">
      <w:rPr>
        <w:b/>
        <w:bCs/>
        <w:color w:val="131838" w:themeColor="text2"/>
      </w:rPr>
      <w:tblPr/>
      <w:tcPr>
        <w:tcBorders>
          <w:top w:val="single" w:sz="8" w:space="0" w:color="008098" w:themeColor="accent6"/>
          <w:bottom w:val="single" w:sz="8" w:space="0" w:color="008098" w:themeColor="accent6"/>
        </w:tcBorders>
      </w:tcPr>
    </w:tblStylePr>
    <w:tblStylePr w:type="firstCol">
      <w:rPr>
        <w:b/>
        <w:bCs/>
      </w:rPr>
    </w:tblStylePr>
    <w:tblStylePr w:type="lastCol">
      <w:rPr>
        <w:b/>
        <w:bCs/>
      </w:rPr>
      <w:tblPr/>
      <w:tcPr>
        <w:tcBorders>
          <w:top w:val="single" w:sz="8" w:space="0" w:color="008098" w:themeColor="accent6"/>
          <w:bottom w:val="single" w:sz="8" w:space="0" w:color="008098" w:themeColor="accent6"/>
        </w:tcBorders>
      </w:tcPr>
    </w:tblStylePr>
    <w:tblStylePr w:type="band1Vert">
      <w:tblPr/>
      <w:tcPr>
        <w:shd w:val="clear" w:color="auto" w:fill="A6F0FF" w:themeFill="accent6" w:themeFillTint="3F"/>
      </w:tcPr>
    </w:tblStylePr>
    <w:tblStylePr w:type="band1Horz">
      <w:tblPr/>
      <w:tcPr>
        <w:shd w:val="clear" w:color="auto" w:fill="A6F0FF" w:themeFill="accent6" w:themeFillTint="3F"/>
      </w:tcPr>
    </w:tblStylePr>
  </w:style>
  <w:style w:type="table" w:styleId="MediumShading1-Accent6">
    <w:name w:val="Medium Shading 1 Accent 6"/>
    <w:basedOn w:val="TableNormal"/>
    <w:uiPriority w:val="63"/>
    <w:semiHidden/>
    <w:unhideWhenUsed/>
    <w:rsid w:val="00CB0D48"/>
    <w:pPr>
      <w:spacing w:before="0"/>
    </w:pPr>
    <w:rPr>
      <w:rFonts w:ascii="Roboto" w:hAnsi="Roboto"/>
    </w:rPr>
    <w:tblPr>
      <w:tblStyleRowBandSize w:val="1"/>
      <w:tblStyleColBandSize w:val="1"/>
      <w:tbl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single" w:sz="8" w:space="0" w:color="00CAF1" w:themeColor="accent6" w:themeTint="BF"/>
      </w:tblBorders>
    </w:tblPr>
    <w:tblStylePr w:type="firstRow">
      <w:pPr>
        <w:spacing w:before="0" w:after="0" w:line="240" w:lineRule="auto"/>
      </w:pPr>
      <w:rPr>
        <w:b/>
        <w:bCs/>
        <w:color w:val="FFFFFF" w:themeColor="background1"/>
      </w:rPr>
      <w:tblPr/>
      <w:tcPr>
        <w:tcBorders>
          <w:top w:val="single" w:sz="8"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shd w:val="clear" w:color="auto" w:fill="008098" w:themeFill="accent6"/>
      </w:tcPr>
    </w:tblStylePr>
    <w:tblStylePr w:type="lastRow">
      <w:pPr>
        <w:spacing w:before="0" w:after="0" w:line="240" w:lineRule="auto"/>
      </w:pPr>
      <w:rPr>
        <w:b/>
        <w:bCs/>
      </w:rPr>
      <w:tblPr/>
      <w:tcPr>
        <w:tcBorders>
          <w:top w:val="double" w:sz="6" w:space="0" w:color="00CAF1" w:themeColor="accent6" w:themeTint="BF"/>
          <w:left w:val="single" w:sz="8" w:space="0" w:color="00CAF1" w:themeColor="accent6" w:themeTint="BF"/>
          <w:bottom w:val="single" w:sz="8" w:space="0" w:color="00CAF1" w:themeColor="accent6" w:themeTint="BF"/>
          <w:right w:val="single" w:sz="8" w:space="0" w:color="00CA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F0FF" w:themeFill="accent6" w:themeFillTint="3F"/>
      </w:tcPr>
    </w:tblStylePr>
    <w:tblStylePr w:type="band1Horz">
      <w:tblPr/>
      <w:tcPr>
        <w:tcBorders>
          <w:insideH w:val="nil"/>
          <w:insideV w:val="nil"/>
        </w:tcBorders>
        <w:shd w:val="clear" w:color="auto" w:fill="A6F0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2D8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2D8C" w:themeFill="accent1"/>
      </w:tcPr>
    </w:tblStylePr>
    <w:tblStylePr w:type="lastCol">
      <w:rPr>
        <w:b/>
        <w:bCs/>
        <w:color w:val="FFFFFF" w:themeColor="background1"/>
      </w:rPr>
      <w:tblPr/>
      <w:tcPr>
        <w:tcBorders>
          <w:left w:val="nil"/>
          <w:right w:val="nil"/>
          <w:insideH w:val="nil"/>
          <w:insideV w:val="nil"/>
        </w:tcBorders>
        <w:shd w:val="clear" w:color="auto" w:fill="342D8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CFC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CFC9" w:themeFill="accent2"/>
      </w:tcPr>
    </w:tblStylePr>
    <w:tblStylePr w:type="lastCol">
      <w:rPr>
        <w:b/>
        <w:bCs/>
        <w:color w:val="FFFFFF" w:themeColor="background1"/>
      </w:rPr>
      <w:tblPr/>
      <w:tcPr>
        <w:tcBorders>
          <w:left w:val="nil"/>
          <w:right w:val="nil"/>
          <w:insideH w:val="nil"/>
          <w:insideV w:val="nil"/>
        </w:tcBorders>
        <w:shd w:val="clear" w:color="auto" w:fill="1CCFC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862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862E" w:themeFill="accent3"/>
      </w:tcPr>
    </w:tblStylePr>
    <w:tblStylePr w:type="lastCol">
      <w:rPr>
        <w:b/>
        <w:bCs/>
        <w:color w:val="FFFFFF" w:themeColor="background1"/>
      </w:rPr>
      <w:tblPr/>
      <w:tcPr>
        <w:tcBorders>
          <w:left w:val="nil"/>
          <w:right w:val="nil"/>
          <w:insideH w:val="nil"/>
          <w:insideV w:val="nil"/>
        </w:tcBorders>
        <w:shd w:val="clear" w:color="auto" w:fill="38862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A70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A70B" w:themeFill="accent4"/>
      </w:tcPr>
    </w:tblStylePr>
    <w:tblStylePr w:type="lastCol">
      <w:rPr>
        <w:b/>
        <w:bCs/>
        <w:color w:val="FFFFFF" w:themeColor="background1"/>
      </w:rPr>
      <w:tblPr/>
      <w:tcPr>
        <w:tcBorders>
          <w:left w:val="nil"/>
          <w:right w:val="nil"/>
          <w:insideH w:val="nil"/>
          <w:insideV w:val="nil"/>
        </w:tcBorders>
        <w:shd w:val="clear" w:color="auto" w:fill="D5A70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5D7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5D72" w:themeFill="accent5"/>
      </w:tcPr>
    </w:tblStylePr>
    <w:tblStylePr w:type="lastCol">
      <w:rPr>
        <w:b/>
        <w:bCs/>
        <w:color w:val="FFFFFF" w:themeColor="background1"/>
      </w:rPr>
      <w:tblPr/>
      <w:tcPr>
        <w:tcBorders>
          <w:left w:val="nil"/>
          <w:right w:val="nil"/>
          <w:insideH w:val="nil"/>
          <w:insideV w:val="nil"/>
        </w:tcBorders>
        <w:shd w:val="clear" w:color="auto" w:fill="E85D7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B0D48"/>
    <w:pPr>
      <w:spacing w:before="0"/>
    </w:pPr>
    <w:rPr>
      <w:rFonts w:ascii="Roboto" w:hAnsi="Robo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09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098" w:themeFill="accent6"/>
      </w:tcPr>
    </w:tblStylePr>
    <w:tblStylePr w:type="lastCol">
      <w:rPr>
        <w:b/>
        <w:bCs/>
        <w:color w:val="FFFFFF" w:themeColor="background1"/>
      </w:rPr>
      <w:tblPr/>
      <w:tcPr>
        <w:tcBorders>
          <w:left w:val="nil"/>
          <w:right w:val="nil"/>
          <w:insideH w:val="nil"/>
          <w:insideV w:val="nil"/>
        </w:tcBorders>
        <w:shd w:val="clear" w:color="auto" w:fill="00809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CB0D48"/>
    <w:rPr>
      <w:rFonts w:cs="Times New Roman"/>
      <w:sz w:val="24"/>
      <w:szCs w:val="24"/>
    </w:rPr>
  </w:style>
  <w:style w:type="table" w:styleId="PlainTable1">
    <w:name w:val="Plain Table 1"/>
    <w:basedOn w:val="TableNormal"/>
    <w:uiPriority w:val="41"/>
    <w:rsid w:val="00CB0D48"/>
    <w:rPr>
      <w:rFonts w:ascii="Roboto" w:hAnsi="Robot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B0D48"/>
    <w:rPr>
      <w:rFonts w:ascii="Roboto" w:hAnsi="Robot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B0D48"/>
    <w:rPr>
      <w:rFonts w:ascii="Roboto" w:hAnsi="Roboto"/>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B0D48"/>
    <w:rPr>
      <w:rFonts w:ascii="Roboto" w:hAnsi="Robo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B0D48"/>
    <w:rPr>
      <w:rFonts w:ascii="Roboto" w:hAnsi="Robot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lassic1">
    <w:name w:val="Table Classic 1"/>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DD78A7"/>
    <w:rPr>
      <w:rFonts w:ascii="Roboto" w:hAnsi="Robo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78A7"/>
    <w:rPr>
      <w:rFonts w:ascii="Roboto" w:hAnsi="Robo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78A7"/>
    <w:rPr>
      <w:rFonts w:ascii="Roboto" w:hAnsi="Robo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78A7"/>
    <w:rPr>
      <w:rFonts w:ascii="Roboto" w:hAnsi="Robo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78A7"/>
    <w:rPr>
      <w:rFonts w:ascii="Roboto" w:hAnsi="Robot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78A7"/>
    <w:rPr>
      <w:rFonts w:ascii="Roboto" w:hAnsi="Robo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78A7"/>
    <w:rPr>
      <w:rFonts w:ascii="Roboto" w:hAnsi="Robot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78A7"/>
    <w:rPr>
      <w:rFonts w:ascii="Roboto" w:hAnsi="Robo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78A7"/>
    <w:rPr>
      <w:rFonts w:ascii="Roboto" w:hAnsi="Robo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78A7"/>
    <w:rPr>
      <w:rFonts w:ascii="Roboto" w:hAnsi="Robot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78A7"/>
    <w:rPr>
      <w:rFonts w:ascii="Roboto" w:hAnsi="Robot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78A7"/>
    <w:rPr>
      <w:rFonts w:ascii="Roboto" w:hAnsi="Robot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78A7"/>
    <w:rPr>
      <w:rFonts w:ascii="Roboto" w:hAnsi="Robo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78A7"/>
    <w:rPr>
      <w:rFonts w:ascii="Roboto" w:hAnsi="Robo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78A7"/>
    <w:rPr>
      <w:rFonts w:ascii="Roboto" w:hAnsi="Robo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78A7"/>
    <w:rPr>
      <w:rFonts w:ascii="Roboto" w:hAnsi="Robo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78A7"/>
    <w:rPr>
      <w:rFonts w:ascii="Roboto" w:hAnsi="Robo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78A7"/>
    <w:rPr>
      <w:rFonts w:ascii="Roboto" w:hAnsi="Robo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78A7"/>
    <w:rPr>
      <w:rFonts w:ascii="Roboto" w:hAnsi="Robo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78A7"/>
    <w:rPr>
      <w:rFonts w:ascii="Roboto" w:hAnsi="Robot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78A7"/>
    <w:rPr>
      <w:rFonts w:ascii="Roboto" w:hAnsi="Robo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D78A7"/>
    <w:rPr>
      <w:rFonts w:ascii="Roboto" w:hAnsi="Robo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D78A7"/>
    <w:rPr>
      <w:rFonts w:ascii="Roboto" w:hAnsi="Robo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78A7"/>
    <w:rPr>
      <w:rFonts w:ascii="Roboto" w:hAnsi="Robo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78A7"/>
    <w:rPr>
      <w:rFonts w:ascii="Roboto" w:hAnsi="Robo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78A7"/>
    <w:rPr>
      <w:rFonts w:ascii="Roboto" w:hAnsi="Robo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78A7"/>
    <w:rPr>
      <w:rFonts w:ascii="Roboto" w:hAnsi="Robo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ListParagraphChar">
    <w:name w:val="List Paragraph Char"/>
    <w:basedOn w:val="DefaultParagraphFont"/>
    <w:link w:val="ListParagraph"/>
    <w:uiPriority w:val="34"/>
    <w:locked/>
    <w:rsid w:val="00FD4006"/>
    <w:rPr>
      <w:rFonts w:ascii="Arial" w:hAnsi="Arial"/>
    </w:rPr>
  </w:style>
  <w:style w:type="paragraph" w:customStyle="1" w:styleId="TOCAll">
    <w:name w:val="TOC All"/>
    <w:basedOn w:val="Normal"/>
    <w:rsid w:val="004F153A"/>
    <w:pPr>
      <w:spacing w:after="0" w:line="240" w:lineRule="auto"/>
    </w:pPr>
    <w:rPr>
      <w:rFonts w:ascii="Times New Roman" w:eastAsia="Times New Roman" w:hAnsi="Times New Roman" w:cs="Times New Roman"/>
      <w:sz w:val="24"/>
      <w:szCs w:val="20"/>
      <w:lang w:eastAsia="en-AU"/>
    </w:rPr>
  </w:style>
  <w:style w:type="paragraph" w:customStyle="1" w:styleId="Bullet1">
    <w:name w:val="Bullet1"/>
    <w:basedOn w:val="Normal"/>
    <w:rsid w:val="00201CCD"/>
    <w:pPr>
      <w:numPr>
        <w:numId w:val="23"/>
      </w:numPr>
      <w:spacing w:after="0" w:line="240" w:lineRule="auto"/>
    </w:pPr>
    <w:rPr>
      <w:rFonts w:ascii="Times New Roman" w:eastAsia="Times New Roman" w:hAnsi="Times New Roman" w:cs="Times New Roman"/>
      <w:sz w:val="24"/>
      <w:szCs w:val="20"/>
      <w:lang w:eastAsia="en-AU"/>
    </w:rPr>
  </w:style>
  <w:style w:type="paragraph" w:customStyle="1" w:styleId="mhbdot">
    <w:name w:val="mhbdot"/>
    <w:basedOn w:val="Normal"/>
    <w:rsid w:val="00201CCD"/>
    <w:pPr>
      <w:numPr>
        <w:numId w:val="25"/>
      </w:numPr>
      <w:tabs>
        <w:tab w:val="clear" w:pos="360"/>
        <w:tab w:val="left" w:pos="567"/>
      </w:tabs>
      <w:spacing w:before="180" w:after="0" w:line="240" w:lineRule="auto"/>
      <w:ind w:left="567"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939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15206287">
      <w:bodyDiv w:val="1"/>
      <w:marLeft w:val="0"/>
      <w:marRight w:val="0"/>
      <w:marTop w:val="0"/>
      <w:marBottom w:val="0"/>
      <w:divBdr>
        <w:top w:val="none" w:sz="0" w:space="0" w:color="auto"/>
        <w:left w:val="none" w:sz="0" w:space="0" w:color="auto"/>
        <w:bottom w:val="none" w:sz="0" w:space="0" w:color="auto"/>
        <w:right w:val="none" w:sz="0" w:space="0" w:color="auto"/>
      </w:divBdr>
    </w:div>
    <w:div w:id="1431898164">
      <w:bodyDiv w:val="1"/>
      <w:marLeft w:val="0"/>
      <w:marRight w:val="0"/>
      <w:marTop w:val="0"/>
      <w:marBottom w:val="0"/>
      <w:divBdr>
        <w:top w:val="none" w:sz="0" w:space="0" w:color="auto"/>
        <w:left w:val="none" w:sz="0" w:space="0" w:color="auto"/>
        <w:bottom w:val="none" w:sz="0" w:space="0" w:color="auto"/>
        <w:right w:val="none" w:sz="0" w:space="0" w:color="auto"/>
      </w:divBdr>
    </w:div>
    <w:div w:id="15750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imanage.xml" /></Relationships>
</file>

<file path=word/theme/theme1.xml><?xml version="1.0" encoding="utf-8"?>
<a:theme xmlns:a="http://schemas.openxmlformats.org/drawingml/2006/main" name="ACCC Theme">
  <a:themeElements>
    <a:clrScheme name="ACCC">
      <a:dk1>
        <a:sysClr val="windowText" lastClr="000000"/>
      </a:dk1>
      <a:lt1>
        <a:sysClr val="window" lastClr="FFFFFF"/>
      </a:lt1>
      <a:dk2>
        <a:srgbClr val="131838"/>
      </a:dk2>
      <a:lt2>
        <a:srgbClr val="D5D6D2"/>
      </a:lt2>
      <a:accent1>
        <a:srgbClr val="342D8C"/>
      </a:accent1>
      <a:accent2>
        <a:srgbClr val="1CCFC9"/>
      </a:accent2>
      <a:accent3>
        <a:srgbClr val="38862E"/>
      </a:accent3>
      <a:accent4>
        <a:srgbClr val="D5A70B"/>
      </a:accent4>
      <a:accent5>
        <a:srgbClr val="E85D72"/>
      </a:accent5>
      <a:accent6>
        <a:srgbClr val="008098"/>
      </a:accent6>
      <a:hlink>
        <a:srgbClr val="0000FF"/>
      </a:hlink>
      <a:folHlink>
        <a:srgbClr val="800080"/>
      </a:folHlink>
    </a:clrScheme>
    <a:fontScheme name="accc">
      <a:majorFont>
        <a:latin typeface="Bitter"/>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 A C C C a n d A E R ! 1 6 7 0 2 3 7 0 . 1 < / d o c u m e n t i d >  
     < s e n d e r i d > R L O W I < / s e n d e r i d >  
     < s e n d e r e m a i l > R O B Y N . P I C K E R I N G @ A C C C . G O V . A U < / s e n d e r e m a i l >  
     < l a s t m o d i f i e d > 2 0 2 5 - 0 3 - 2 8 T 1 4 : 2 1 : 0 0 . 0 0 0 0 0 0 0 + 1 0 : 0 0 < / l a s t m o d i f i e d >  
     < d a t a b a s e > A C C C a n d A E R < / 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3A3F34C6CF7D439C71A25B6DD8BD4B" ma:contentTypeVersion="12" ma:contentTypeDescription="Create a new document." ma:contentTypeScope="" ma:versionID="20ad86117b0ecb42dd6e14e3f2b25974">
  <xsd:schema xmlns:xsd="http://www.w3.org/2001/XMLSchema" xmlns:xs="http://www.w3.org/2001/XMLSchema" xmlns:p="http://schemas.microsoft.com/office/2006/metadata/properties" xmlns:ns2="28046d96-a28f-4bbc-ad90-d0e9bf35e1a8" xmlns:ns3="c246f20c-641d-4da4-82c4-be06dbc04e62" targetNamespace="http://schemas.microsoft.com/office/2006/metadata/properties" ma:root="true" ma:fieldsID="2141e6a11d300789e2a8eed9ec6c6366" ns2:_="" ns3:_="">
    <xsd:import namespace="28046d96-a28f-4bbc-ad90-d0e9bf35e1a8"/>
    <xsd:import namespace="c246f20c-641d-4da4-82c4-be06dbc04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6d96-a28f-4bbc-ad90-d0e9bf35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6f20c-641d-4da4-82c4-be06dbc04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7D3D1-A6A7-427A-BA79-4F0EA5096ED7}">
  <ds:schemaRefs>
    <ds:schemaRef ds:uri="http://schemas.openxmlformats.org/officeDocument/2006/bibliography"/>
  </ds:schemaRefs>
</ds:datastoreItem>
</file>

<file path=customXml/itemProps3.xml><?xml version="1.0" encoding="utf-8"?>
<ds:datastoreItem xmlns:ds="http://schemas.openxmlformats.org/officeDocument/2006/customXml" ds:itemID="{5A3ABA2F-F47E-4F6D-B1C9-CE17E453C2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F1EC8-72CE-446D-8870-26D10EE696A6}">
  <ds:schemaRefs>
    <ds:schemaRef ds:uri="http://schemas.microsoft.com/sharepoint/v3/contenttype/forms"/>
  </ds:schemaRefs>
</ds:datastoreItem>
</file>

<file path=customXml/itemProps5.xml><?xml version="1.0" encoding="utf-8"?>
<ds:datastoreItem xmlns:ds="http://schemas.openxmlformats.org/officeDocument/2006/customXml" ds:itemID="{79A48DA7-5FAA-4DB8-89C9-FCACC3783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6d96-a28f-4bbc-ad90-d0e9bf35e1a8"/>
    <ds:schemaRef ds:uri="c246f20c-641d-4da4-82c4-be06dbc0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Clare Savage</dc:creator>
  <cp:keywords/>
  <dc:description/>
  <cp:lastModifiedBy>Robyn Pickering</cp:lastModifiedBy>
  <cp:revision>9</cp:revision>
  <cp:lastPrinted>2022-05-26T00:23:00Z</cp:lastPrinted>
  <dcterms:created xsi:type="dcterms:W3CDTF">2024-05-15T07:48:00Z</dcterms:created>
  <dcterms:modified xsi:type="dcterms:W3CDTF">2025-03-28T04:21:00Z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d5a995-dfdf-4407-9a97-edbbc68c9f53_Enabled">
    <vt:lpwstr>true</vt:lpwstr>
  </property>
  <property fmtid="{D5CDD505-2E9C-101B-9397-08002B2CF9AE}" pid="3" name="MSIP_Label_d9d5a995-dfdf-4407-9a97-edbbc68c9f53_SetDate">
    <vt:lpwstr>2025-03-27T04:54:23Z</vt:lpwstr>
  </property>
  <property fmtid="{D5CDD505-2E9C-101B-9397-08002B2CF9AE}" pid="4" name="MSIP_Label_d9d5a995-dfdf-4407-9a97-edbbc68c9f53_Method">
    <vt:lpwstr>Privileged</vt:lpwstr>
  </property>
  <property fmtid="{D5CDD505-2E9C-101B-9397-08002B2CF9AE}" pid="5" name="MSIP_Label_d9d5a995-dfdf-4407-9a97-edbbc68c9f53_Name">
    <vt:lpwstr>OFFICIAL</vt:lpwstr>
  </property>
  <property fmtid="{D5CDD505-2E9C-101B-9397-08002B2CF9AE}" pid="6" name="MSIP_Label_d9d5a995-dfdf-4407-9a97-edbbc68c9f53_SiteId">
    <vt:lpwstr>b33e9e1a-e443-4edd-9789-24bed26d38d6</vt:lpwstr>
  </property>
  <property fmtid="{D5CDD505-2E9C-101B-9397-08002B2CF9AE}" pid="7" name="MSIP_Label_d9d5a995-dfdf-4407-9a97-edbbc68c9f53_ActionId">
    <vt:lpwstr>7f3b4175-f556-4e41-b105-381fff78021a</vt:lpwstr>
  </property>
  <property fmtid="{D5CDD505-2E9C-101B-9397-08002B2CF9AE}" pid="8" name="MSIP_Label_d9d5a995-dfdf-4407-9a97-edbbc68c9f53_ContentBits">
    <vt:lpwstr>0</vt:lpwstr>
  </property>
</Properties>
</file>